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0C00F" w14:textId="77777777" w:rsidR="0077569A" w:rsidRDefault="0077569A" w:rsidP="0077569A">
      <w:pPr>
        <w:spacing w:after="0" w:line="240" w:lineRule="auto"/>
        <w:rPr>
          <w:rFonts w:ascii="Book Antiqua" w:hAnsi="Book Antiqua"/>
          <w:b/>
          <w:bCs/>
          <w:color w:val="000000"/>
          <w:sz w:val="32"/>
          <w:szCs w:val="32"/>
        </w:rPr>
      </w:pPr>
      <w:r w:rsidRPr="0077569A">
        <w:rPr>
          <w:rFonts w:ascii="Book Antiqua" w:hAnsi="Book Antiqua"/>
          <w:b/>
          <w:bCs/>
          <w:i/>
          <w:iCs/>
          <w:color w:val="000000"/>
          <w:sz w:val="44"/>
          <w:szCs w:val="44"/>
        </w:rPr>
        <w:t>POLYCENTRIC GOVERNANCE</w:t>
      </w:r>
      <w:r w:rsidRPr="001560D4">
        <w:rPr>
          <w:rFonts w:ascii="Book Antiqua" w:hAnsi="Book Antiqua"/>
          <w:b/>
          <w:bCs/>
          <w:color w:val="000000"/>
          <w:sz w:val="32"/>
          <w:szCs w:val="32"/>
        </w:rPr>
        <w:t xml:space="preserve">: </w:t>
      </w:r>
    </w:p>
    <w:p w14:paraId="3599C4F3" w14:textId="37DD2FE3" w:rsidR="0077569A" w:rsidRDefault="0077569A" w:rsidP="0077569A">
      <w:pPr>
        <w:spacing w:after="0" w:line="240" w:lineRule="auto"/>
        <w:rPr>
          <w:rFonts w:ascii="Book Antiqua" w:hAnsi="Book Antiqua"/>
          <w:b/>
          <w:bCs/>
          <w:color w:val="000000"/>
          <w:sz w:val="32"/>
          <w:szCs w:val="32"/>
        </w:rPr>
      </w:pPr>
      <w:r w:rsidRPr="001560D4">
        <w:rPr>
          <w:rFonts w:ascii="Book Antiqua" w:hAnsi="Book Antiqua"/>
          <w:b/>
          <w:bCs/>
          <w:color w:val="000000"/>
          <w:sz w:val="32"/>
          <w:szCs w:val="32"/>
        </w:rPr>
        <w:t>ANALISIS IMPLEMENTASI KEBIJAKAN KAWASAN TANPA ROKOK DI KOTA BANDA ACEH</w:t>
      </w:r>
      <w:r>
        <w:rPr>
          <w:rStyle w:val="FootnoteReference"/>
          <w:rFonts w:ascii="Book Antiqua" w:hAnsi="Book Antiqua"/>
          <w:b/>
          <w:bCs/>
          <w:color w:val="000000"/>
          <w:sz w:val="32"/>
          <w:szCs w:val="32"/>
        </w:rPr>
        <w:footnoteReference w:id="1"/>
      </w:r>
    </w:p>
    <w:p w14:paraId="2198B144" w14:textId="77777777" w:rsidR="0077569A" w:rsidRPr="00B3653E" w:rsidRDefault="0077569A" w:rsidP="0077569A">
      <w:pPr>
        <w:spacing w:after="0" w:line="240" w:lineRule="auto"/>
        <w:rPr>
          <w:rFonts w:ascii="Book Antiqua" w:hAnsi="Book Antiqua"/>
          <w:b/>
          <w:bCs/>
          <w:sz w:val="32"/>
          <w:szCs w:val="32"/>
          <w:lang w:val="id-ID"/>
        </w:rPr>
      </w:pPr>
    </w:p>
    <w:p w14:paraId="4EB0202B" w14:textId="0D764B3E" w:rsidR="00B44A05" w:rsidRPr="0077569A" w:rsidRDefault="001560D4" w:rsidP="0077569A">
      <w:pPr>
        <w:tabs>
          <w:tab w:val="left" w:pos="3990"/>
        </w:tabs>
        <w:spacing w:after="0" w:line="240" w:lineRule="auto"/>
        <w:jc w:val="both"/>
        <w:rPr>
          <w:rFonts w:ascii="Book Antiqua" w:hAnsi="Book Antiqua"/>
          <w:b/>
          <w:i/>
          <w:sz w:val="44"/>
          <w:szCs w:val="44"/>
          <w:lang w:val="id-ID"/>
        </w:rPr>
      </w:pPr>
      <w:r w:rsidRPr="0077569A">
        <w:rPr>
          <w:rFonts w:ascii="Book Antiqua" w:hAnsi="Book Antiqua"/>
          <w:b/>
          <w:i/>
          <w:sz w:val="36"/>
          <w:szCs w:val="36"/>
          <w:lang w:val="id-ID"/>
        </w:rPr>
        <w:t>POLYCENTRIC GOVERNANCE</w:t>
      </w:r>
      <w:r w:rsidR="0077569A">
        <w:rPr>
          <w:rFonts w:ascii="Book Antiqua" w:hAnsi="Book Antiqua"/>
          <w:b/>
          <w:i/>
          <w:sz w:val="44"/>
          <w:szCs w:val="44"/>
          <w:lang w:val="id-ID"/>
        </w:rPr>
        <w:t xml:space="preserve">: </w:t>
      </w:r>
      <w:r w:rsidRPr="001560D4">
        <w:rPr>
          <w:rFonts w:ascii="Book Antiqua" w:hAnsi="Book Antiqua"/>
          <w:b/>
          <w:i/>
          <w:sz w:val="32"/>
          <w:szCs w:val="32"/>
          <w:lang w:val="id-ID"/>
        </w:rPr>
        <w:t>ANALYSIS OF THE IMPLEMENTATION OF SMOKE-FREE AREA POLICY IN BANDA ACEH CITY</w:t>
      </w:r>
      <w:r w:rsidR="00E17F81" w:rsidRPr="007731D6">
        <w:rPr>
          <w:rStyle w:val="FootnoteReference"/>
          <w:rFonts w:ascii="Book Antiqua" w:hAnsi="Book Antiqua"/>
          <w:b/>
          <w:i/>
          <w:sz w:val="32"/>
          <w:szCs w:val="32"/>
          <w:lang w:val="id-ID"/>
        </w:rPr>
        <w:footnoteReference w:id="2"/>
      </w:r>
    </w:p>
    <w:p w14:paraId="6A6ADBFD" w14:textId="221AB935" w:rsidR="001A3746" w:rsidRPr="00B3653E" w:rsidRDefault="001A3746" w:rsidP="0077569A">
      <w:pPr>
        <w:spacing w:after="0" w:line="240" w:lineRule="auto"/>
        <w:jc w:val="both"/>
        <w:rPr>
          <w:rFonts w:ascii="Book Antiqua" w:hAnsi="Book Antiqua"/>
          <w:b/>
          <w:bCs/>
          <w:sz w:val="32"/>
          <w:szCs w:val="32"/>
          <w:lang w:val="id-ID"/>
        </w:rPr>
      </w:pPr>
    </w:p>
    <w:p w14:paraId="20865AD8" w14:textId="68FAD747" w:rsidR="001A3746" w:rsidRPr="007731D6" w:rsidRDefault="001560D4" w:rsidP="00B44A05">
      <w:pPr>
        <w:spacing w:after="0" w:line="240" w:lineRule="auto"/>
        <w:rPr>
          <w:rFonts w:ascii="Book Antiqua" w:hAnsi="Book Antiqua"/>
          <w:b/>
          <w:sz w:val="24"/>
          <w:szCs w:val="24"/>
          <w:lang w:val="id-ID"/>
        </w:rPr>
      </w:pPr>
      <w:r>
        <w:rPr>
          <w:rFonts w:ascii="Book Antiqua" w:hAnsi="Book Antiqua"/>
          <w:b/>
          <w:sz w:val="24"/>
          <w:szCs w:val="24"/>
        </w:rPr>
        <w:t>Zakki Fuad Khalil</w:t>
      </w:r>
      <w:r w:rsidR="00B3653E" w:rsidRPr="00B3653E">
        <w:rPr>
          <w:rFonts w:ascii="Book Antiqua" w:hAnsi="Book Antiqua"/>
          <w:b/>
          <w:sz w:val="24"/>
          <w:szCs w:val="24"/>
          <w:vertAlign w:val="superscript"/>
        </w:rPr>
        <w:t>2</w:t>
      </w:r>
      <w:r>
        <w:rPr>
          <w:rFonts w:ascii="Book Antiqua" w:hAnsi="Book Antiqua"/>
          <w:b/>
          <w:sz w:val="24"/>
          <w:szCs w:val="24"/>
        </w:rPr>
        <w:t xml:space="preserve">; </w:t>
      </w:r>
      <w:r w:rsidR="00D412AC">
        <w:rPr>
          <w:rFonts w:ascii="Book Antiqua" w:hAnsi="Book Antiqua"/>
          <w:b/>
          <w:sz w:val="24"/>
          <w:szCs w:val="24"/>
        </w:rPr>
        <w:t>Muazzinah</w:t>
      </w:r>
      <w:r w:rsidR="00B3653E" w:rsidRPr="00B3653E">
        <w:rPr>
          <w:rFonts w:ascii="Book Antiqua" w:hAnsi="Book Antiqua"/>
          <w:b/>
          <w:sz w:val="24"/>
          <w:szCs w:val="24"/>
          <w:vertAlign w:val="superscript"/>
        </w:rPr>
        <w:t>3</w:t>
      </w:r>
      <w:r w:rsidR="00D412AC">
        <w:rPr>
          <w:rFonts w:ascii="Book Antiqua" w:hAnsi="Book Antiqua"/>
          <w:b/>
          <w:sz w:val="24"/>
          <w:szCs w:val="24"/>
        </w:rPr>
        <w:t>; Cut Zamharira</w:t>
      </w:r>
      <w:r w:rsidR="00B3653E" w:rsidRPr="00B3653E">
        <w:rPr>
          <w:rFonts w:ascii="Book Antiqua" w:hAnsi="Book Antiqua"/>
          <w:b/>
          <w:sz w:val="24"/>
          <w:szCs w:val="24"/>
          <w:vertAlign w:val="superscript"/>
        </w:rPr>
        <w:t>4</w:t>
      </w:r>
      <w:r>
        <w:rPr>
          <w:rFonts w:ascii="Book Antiqua" w:hAnsi="Book Antiqua"/>
          <w:b/>
          <w:sz w:val="24"/>
          <w:szCs w:val="24"/>
        </w:rPr>
        <w:t>; Mohd. Iqbal</w:t>
      </w:r>
      <w:r w:rsidR="00B3653E" w:rsidRPr="00B3653E">
        <w:rPr>
          <w:rFonts w:ascii="Book Antiqua" w:hAnsi="Book Antiqua"/>
          <w:b/>
          <w:sz w:val="24"/>
          <w:szCs w:val="24"/>
          <w:vertAlign w:val="superscript"/>
        </w:rPr>
        <w:t>5</w:t>
      </w:r>
    </w:p>
    <w:p w14:paraId="5D57D374" w14:textId="4169F092" w:rsidR="00B05B73" w:rsidRPr="007731D6" w:rsidRDefault="00106A6C" w:rsidP="00721338">
      <w:pPr>
        <w:spacing w:after="0" w:line="240" w:lineRule="auto"/>
        <w:rPr>
          <w:rFonts w:ascii="Book Antiqua" w:hAnsi="Book Antiqua"/>
          <w:sz w:val="24"/>
          <w:szCs w:val="24"/>
          <w:lang w:val="id-ID"/>
        </w:rPr>
      </w:pPr>
      <w:r>
        <w:rPr>
          <w:rFonts w:ascii="Book Antiqua" w:hAnsi="Book Antiqua"/>
          <w:sz w:val="24"/>
          <w:szCs w:val="24"/>
          <w:lang w:val="id-ID"/>
        </w:rPr>
        <w:t>e</w:t>
      </w:r>
      <w:r w:rsidR="00E17F81" w:rsidRPr="007731D6">
        <w:rPr>
          <w:rFonts w:ascii="Book Antiqua" w:hAnsi="Book Antiqua"/>
          <w:sz w:val="24"/>
          <w:szCs w:val="24"/>
          <w:lang w:val="id-ID"/>
        </w:rPr>
        <w:t xml:space="preserve">mail: </w:t>
      </w:r>
      <w:r w:rsidR="001560D4">
        <w:rPr>
          <w:rFonts w:ascii="Book Antiqua" w:hAnsi="Book Antiqua"/>
          <w:sz w:val="24"/>
          <w:szCs w:val="24"/>
        </w:rPr>
        <w:t>zakki.fuad@ar-raniry.ac.id</w:t>
      </w:r>
      <w:r w:rsidR="00C20D9F">
        <w:rPr>
          <w:rStyle w:val="Hyperlink"/>
          <w:rFonts w:ascii="Book Antiqua" w:hAnsi="Book Antiqua"/>
          <w:color w:val="auto"/>
          <w:sz w:val="24"/>
          <w:szCs w:val="24"/>
          <w:lang w:val="id-ID"/>
        </w:rPr>
        <w:t xml:space="preserve">  </w:t>
      </w:r>
      <w:r w:rsidR="00E17F81" w:rsidRPr="007731D6">
        <w:rPr>
          <w:rFonts w:ascii="Book Antiqua" w:hAnsi="Book Antiqua"/>
          <w:sz w:val="24"/>
          <w:szCs w:val="24"/>
          <w:lang w:val="id-ID"/>
        </w:rPr>
        <w:t xml:space="preserve"> </w:t>
      </w:r>
    </w:p>
    <w:p w14:paraId="0D57F1D2" w14:textId="77777777" w:rsidR="00AC2353" w:rsidRPr="007731D6" w:rsidRDefault="00AC2353" w:rsidP="00721338">
      <w:pPr>
        <w:spacing w:after="0" w:line="240" w:lineRule="auto"/>
        <w:rPr>
          <w:rFonts w:ascii="Book Antiqua" w:hAnsi="Book Antiqua"/>
          <w:sz w:val="24"/>
          <w:szCs w:val="24"/>
          <w:lang w:val="id-ID"/>
        </w:rPr>
      </w:pPr>
    </w:p>
    <w:p w14:paraId="01E4AF41" w14:textId="77777777" w:rsidR="00605857" w:rsidRPr="007731D6" w:rsidRDefault="003546E2" w:rsidP="00721338">
      <w:pPr>
        <w:spacing w:after="0" w:line="240" w:lineRule="auto"/>
        <w:rPr>
          <w:rFonts w:ascii="Book Antiqua" w:hAnsi="Book Antiqua"/>
          <w:b/>
          <w:i/>
          <w:sz w:val="24"/>
          <w:szCs w:val="24"/>
          <w:lang w:val="id-ID"/>
        </w:rPr>
      </w:pPr>
      <w:r w:rsidRPr="007731D6">
        <w:rPr>
          <w:rFonts w:ascii="Book Antiqua" w:hAnsi="Book Antiqua"/>
          <w:b/>
          <w:i/>
          <w:sz w:val="24"/>
          <w:szCs w:val="24"/>
          <w:lang w:val="id-ID"/>
        </w:rPr>
        <w:t>ABSTRACT</w:t>
      </w:r>
    </w:p>
    <w:p w14:paraId="3D23F94D" w14:textId="783A0887" w:rsidR="00A74799" w:rsidRPr="007731D6" w:rsidRDefault="00586332" w:rsidP="00586332">
      <w:pPr>
        <w:autoSpaceDE w:val="0"/>
        <w:autoSpaceDN w:val="0"/>
        <w:adjustRightInd w:val="0"/>
        <w:spacing w:after="0" w:line="240" w:lineRule="auto"/>
        <w:jc w:val="both"/>
        <w:rPr>
          <w:rFonts w:ascii="Book Antiqua" w:hAnsi="Book Antiqua"/>
          <w:i/>
          <w:sz w:val="24"/>
          <w:szCs w:val="24"/>
          <w:lang w:val="id-ID"/>
        </w:rPr>
      </w:pPr>
      <w:r w:rsidRPr="00586332">
        <w:rPr>
          <w:rFonts w:ascii="Book Antiqua" w:hAnsi="Book Antiqua"/>
          <w:i/>
          <w:sz w:val="24"/>
          <w:szCs w:val="24"/>
        </w:rPr>
        <w:t>Smoking prevalence in Indonesia continues to increase and poses a significant public health challenge. To address the negative impacts of tobacco consumption, the Banda Aceh City Government enacted Qanun Number 5 of 2016 concerning Smoke-Free Areas (SFA). This study aims to analyze the implementation strategies of the SFA policy and the collaborative relationships among stakeholders involved in its implementation. A qualitative field study was conducted using interviews, observations, and document analysis. The findings reveal that the implementation of the SFA policy is supported through regulatory enforcement, the development of standard operating procedures, public awareness campaigns, installation of smoke-free signage, routine monitoring, and cross-sectoral collaboration. Policy implementation is further strengthened by the active involvement of local government agencies, non-governmental organizations, media institutions, and community groups in education, monitoring, and tobacco control initiatives. The study highlights that collaborative and multi-actor governance plays an important role in enhancing the effectiveness and sustainability of smoke-free area policies in Banda Ace</w:t>
      </w:r>
      <w:r>
        <w:rPr>
          <w:rFonts w:ascii="Book Antiqua" w:hAnsi="Book Antiqua"/>
          <w:i/>
          <w:sz w:val="24"/>
          <w:szCs w:val="24"/>
        </w:rPr>
        <w:t>h.</w:t>
      </w:r>
    </w:p>
    <w:p w14:paraId="281FCAA8" w14:textId="6270B348" w:rsidR="00575224" w:rsidRDefault="00B05B73" w:rsidP="00586332">
      <w:pPr>
        <w:autoSpaceDE w:val="0"/>
        <w:autoSpaceDN w:val="0"/>
        <w:adjustRightInd w:val="0"/>
        <w:spacing w:after="0" w:line="240" w:lineRule="auto"/>
        <w:jc w:val="both"/>
        <w:rPr>
          <w:rStyle w:val="CommentReference"/>
        </w:rPr>
      </w:pPr>
      <w:r w:rsidRPr="00256802">
        <w:rPr>
          <w:rFonts w:ascii="Book Antiqua" w:hAnsi="Book Antiqua"/>
          <w:b/>
          <w:bCs/>
          <w:i/>
          <w:sz w:val="24"/>
          <w:szCs w:val="24"/>
          <w:lang w:val="id-ID"/>
        </w:rPr>
        <w:t>Keywords:</w:t>
      </w:r>
      <w:r w:rsidRPr="007731D6">
        <w:rPr>
          <w:rFonts w:ascii="Book Antiqua" w:hAnsi="Book Antiqua"/>
          <w:i/>
          <w:sz w:val="24"/>
          <w:szCs w:val="24"/>
          <w:lang w:val="id-ID"/>
        </w:rPr>
        <w:t xml:space="preserve"> </w:t>
      </w:r>
      <w:r w:rsidR="00586332" w:rsidRPr="00586332">
        <w:rPr>
          <w:rFonts w:ascii="Book Antiqua" w:hAnsi="Book Antiqua"/>
          <w:i/>
          <w:sz w:val="24"/>
          <w:szCs w:val="24"/>
        </w:rPr>
        <w:t>Polycentric Governance; Policy Implementation; Smoke-Free Areas.</w:t>
      </w:r>
    </w:p>
    <w:p w14:paraId="468DA326" w14:textId="77777777" w:rsidR="001560D4" w:rsidRDefault="001560D4" w:rsidP="001560D4">
      <w:pPr>
        <w:autoSpaceDE w:val="0"/>
        <w:autoSpaceDN w:val="0"/>
        <w:adjustRightInd w:val="0"/>
        <w:spacing w:after="0" w:line="240" w:lineRule="auto"/>
        <w:jc w:val="both"/>
        <w:rPr>
          <w:rStyle w:val="CommentReference"/>
        </w:rPr>
      </w:pPr>
    </w:p>
    <w:p w14:paraId="42B8BDC6" w14:textId="77777777" w:rsidR="001560D4" w:rsidRDefault="001560D4" w:rsidP="001560D4">
      <w:pPr>
        <w:autoSpaceDE w:val="0"/>
        <w:autoSpaceDN w:val="0"/>
        <w:adjustRightInd w:val="0"/>
        <w:spacing w:after="0" w:line="240" w:lineRule="auto"/>
        <w:jc w:val="both"/>
        <w:rPr>
          <w:rFonts w:ascii="Book Antiqua" w:hAnsi="Book Antiqua"/>
          <w:sz w:val="24"/>
          <w:szCs w:val="24"/>
          <w:lang w:val="id-ID"/>
        </w:rPr>
      </w:pPr>
    </w:p>
    <w:p w14:paraId="12D34E89" w14:textId="77777777" w:rsidR="00575224" w:rsidRPr="007731D6" w:rsidRDefault="003546E2" w:rsidP="00535760">
      <w:pPr>
        <w:spacing w:after="0" w:line="240" w:lineRule="auto"/>
        <w:rPr>
          <w:rFonts w:ascii="Book Antiqua" w:hAnsi="Book Antiqua"/>
          <w:b/>
          <w:sz w:val="24"/>
          <w:szCs w:val="24"/>
          <w:lang w:val="id-ID"/>
        </w:rPr>
      </w:pPr>
      <w:r w:rsidRPr="007731D6">
        <w:rPr>
          <w:rFonts w:ascii="Book Antiqua" w:hAnsi="Book Antiqua"/>
          <w:b/>
          <w:sz w:val="24"/>
          <w:szCs w:val="24"/>
          <w:lang w:val="id-ID"/>
        </w:rPr>
        <w:t xml:space="preserve">ABSTRAK </w:t>
      </w:r>
    </w:p>
    <w:p w14:paraId="3C33442C" w14:textId="77777777" w:rsidR="00586332" w:rsidRDefault="00586332" w:rsidP="001560D4">
      <w:pPr>
        <w:jc w:val="both"/>
        <w:rPr>
          <w:rFonts w:ascii="Book Antiqua" w:hAnsi="Book Antiqua"/>
          <w:spacing w:val="-2"/>
          <w:sz w:val="24"/>
          <w:szCs w:val="24"/>
        </w:rPr>
      </w:pPr>
      <w:r w:rsidRPr="00586332">
        <w:rPr>
          <w:rFonts w:ascii="Book Antiqua" w:hAnsi="Book Antiqua"/>
          <w:spacing w:val="-2"/>
          <w:sz w:val="24"/>
          <w:szCs w:val="24"/>
        </w:rPr>
        <w:t xml:space="preserve">Tren </w:t>
      </w:r>
      <w:proofErr w:type="spellStart"/>
      <w:r w:rsidRPr="00586332">
        <w:rPr>
          <w:rFonts w:ascii="Book Antiqua" w:hAnsi="Book Antiqua"/>
          <w:spacing w:val="-2"/>
          <w:sz w:val="24"/>
          <w:szCs w:val="24"/>
        </w:rPr>
        <w:t>merokok</w:t>
      </w:r>
      <w:proofErr w:type="spellEnd"/>
      <w:r w:rsidRPr="00586332">
        <w:rPr>
          <w:rFonts w:ascii="Book Antiqua" w:hAnsi="Book Antiqua"/>
          <w:spacing w:val="-2"/>
          <w:sz w:val="24"/>
          <w:szCs w:val="24"/>
        </w:rPr>
        <w:t xml:space="preserve"> di Indonesia </w:t>
      </w:r>
      <w:proofErr w:type="spellStart"/>
      <w:r w:rsidRPr="00586332">
        <w:rPr>
          <w:rFonts w:ascii="Book Antiqua" w:hAnsi="Book Antiqua"/>
          <w:spacing w:val="-2"/>
          <w:sz w:val="24"/>
          <w:szCs w:val="24"/>
        </w:rPr>
        <w:t>terus</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meningkat</w:t>
      </w:r>
      <w:proofErr w:type="spellEnd"/>
      <w:r w:rsidRPr="00586332">
        <w:rPr>
          <w:rFonts w:ascii="Book Antiqua" w:hAnsi="Book Antiqua"/>
          <w:spacing w:val="-2"/>
          <w:sz w:val="24"/>
          <w:szCs w:val="24"/>
        </w:rPr>
        <w:t xml:space="preserve"> dan </w:t>
      </w:r>
      <w:proofErr w:type="spellStart"/>
      <w:r w:rsidRPr="00586332">
        <w:rPr>
          <w:rFonts w:ascii="Book Antiqua" w:hAnsi="Book Antiqua"/>
          <w:spacing w:val="-2"/>
          <w:sz w:val="24"/>
          <w:szCs w:val="24"/>
        </w:rPr>
        <w:t>menjadi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tantangan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serius</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bagi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kesehatan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masyarakat</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Untuk</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mengendalikan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dampak</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negatif</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konsumsi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tembakau</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Pemerintah</w:t>
      </w:r>
      <w:proofErr w:type="spellEnd"/>
      <w:r w:rsidRPr="00586332">
        <w:rPr>
          <w:rFonts w:ascii="Book Antiqua" w:hAnsi="Book Antiqua"/>
          <w:spacing w:val="-2"/>
          <w:sz w:val="24"/>
          <w:szCs w:val="24"/>
        </w:rPr>
        <w:t xml:space="preserve"> Kota Banda Aceh </w:t>
      </w:r>
      <w:proofErr w:type="spellStart"/>
      <w:r w:rsidRPr="00586332">
        <w:rPr>
          <w:rFonts w:ascii="Book Antiqua" w:hAnsi="Book Antiqua"/>
          <w:spacing w:val="-2"/>
          <w:sz w:val="24"/>
          <w:szCs w:val="24"/>
        </w:rPr>
        <w:t>menetapkan</w:t>
      </w:r>
      <w:proofErr w:type="spellEnd"/>
      <w:r w:rsidRPr="00586332">
        <w:rPr>
          <w:rFonts w:ascii="Book Antiqua" w:hAnsi="Book Antiqua"/>
          <w:spacing w:val="-2"/>
          <w:sz w:val="24"/>
          <w:szCs w:val="24"/>
        </w:rPr>
        <w:t xml:space="preserve"> Qanun </w:t>
      </w:r>
      <w:proofErr w:type="spellStart"/>
      <w:r w:rsidRPr="00586332">
        <w:rPr>
          <w:rFonts w:ascii="Book Antiqua" w:hAnsi="Book Antiqua"/>
          <w:spacing w:val="-2"/>
          <w:sz w:val="24"/>
          <w:szCs w:val="24"/>
        </w:rPr>
        <w:t>Nomor</w:t>
      </w:r>
      <w:proofErr w:type="spellEnd"/>
      <w:r w:rsidRPr="00586332">
        <w:rPr>
          <w:rFonts w:ascii="Book Antiqua" w:hAnsi="Book Antiqua"/>
          <w:spacing w:val="-2"/>
          <w:sz w:val="24"/>
          <w:szCs w:val="24"/>
        </w:rPr>
        <w:t xml:space="preserve"> 5 </w:t>
      </w:r>
      <w:proofErr w:type="spellStart"/>
      <w:r w:rsidRPr="00586332">
        <w:rPr>
          <w:rFonts w:ascii="Book Antiqua" w:hAnsi="Book Antiqua"/>
          <w:spacing w:val="-2"/>
          <w:sz w:val="24"/>
          <w:szCs w:val="24"/>
        </w:rPr>
        <w:t>Tahun</w:t>
      </w:r>
      <w:proofErr w:type="spellEnd"/>
      <w:r w:rsidRPr="00586332">
        <w:rPr>
          <w:rFonts w:ascii="Book Antiqua" w:hAnsi="Book Antiqua"/>
          <w:spacing w:val="-2"/>
          <w:sz w:val="24"/>
          <w:szCs w:val="24"/>
        </w:rPr>
        <w:t xml:space="preserve"> 2016 </w:t>
      </w:r>
      <w:proofErr w:type="spellStart"/>
      <w:r w:rsidRPr="00586332">
        <w:rPr>
          <w:rFonts w:ascii="Book Antiqua" w:hAnsi="Book Antiqua"/>
          <w:spacing w:val="-2"/>
          <w:sz w:val="24"/>
          <w:szCs w:val="24"/>
        </w:rPr>
        <w:t>tentang</w:t>
      </w:r>
      <w:proofErr w:type="spellEnd"/>
      <w:r w:rsidRPr="00586332">
        <w:rPr>
          <w:rFonts w:ascii="Book Antiqua" w:hAnsi="Book Antiqua"/>
          <w:spacing w:val="-2"/>
          <w:sz w:val="24"/>
          <w:szCs w:val="24"/>
        </w:rPr>
        <w:t xml:space="preserve"> Kawasan </w:t>
      </w:r>
      <w:proofErr w:type="spellStart"/>
      <w:r w:rsidRPr="00586332">
        <w:rPr>
          <w:rFonts w:ascii="Book Antiqua" w:hAnsi="Book Antiqua"/>
          <w:spacing w:val="-2"/>
          <w:sz w:val="24"/>
          <w:szCs w:val="24"/>
        </w:rPr>
        <w:t>Tanpa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Rokok</w:t>
      </w:r>
      <w:proofErr w:type="spellEnd"/>
      <w:r w:rsidRPr="00586332">
        <w:rPr>
          <w:rFonts w:ascii="Book Antiqua" w:hAnsi="Book Antiqua"/>
          <w:spacing w:val="-2"/>
          <w:sz w:val="24"/>
          <w:szCs w:val="24"/>
        </w:rPr>
        <w:t xml:space="preserve"> (KTR). </w:t>
      </w:r>
      <w:proofErr w:type="spellStart"/>
      <w:r w:rsidRPr="00586332">
        <w:rPr>
          <w:rFonts w:ascii="Book Antiqua" w:hAnsi="Book Antiqua"/>
          <w:spacing w:val="-2"/>
          <w:sz w:val="24"/>
          <w:szCs w:val="24"/>
        </w:rPr>
        <w:t>Penelitian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ini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bertujuan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menganalisis</w:t>
      </w:r>
      <w:proofErr w:type="spellEnd"/>
      <w:r w:rsidRPr="00586332">
        <w:rPr>
          <w:rFonts w:ascii="Book Antiqua" w:hAnsi="Book Antiqua"/>
          <w:spacing w:val="-2"/>
          <w:sz w:val="24"/>
          <w:szCs w:val="24"/>
        </w:rPr>
        <w:t xml:space="preserve"> strategi </w:t>
      </w:r>
      <w:proofErr w:type="spellStart"/>
      <w:r w:rsidRPr="00586332">
        <w:rPr>
          <w:rFonts w:ascii="Book Antiqua" w:hAnsi="Book Antiqua"/>
          <w:spacing w:val="-2"/>
          <w:sz w:val="24"/>
          <w:szCs w:val="24"/>
        </w:rPr>
        <w:t>implementasi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kebijakan</w:t>
      </w:r>
      <w:proofErr w:type="spellEnd"/>
      <w:r w:rsidRPr="00586332">
        <w:rPr>
          <w:rFonts w:ascii="Book Antiqua" w:hAnsi="Book Antiqua"/>
          <w:spacing w:val="-2"/>
          <w:sz w:val="24"/>
          <w:szCs w:val="24"/>
        </w:rPr>
        <w:t xml:space="preserve"> KTR </w:t>
      </w:r>
      <w:proofErr w:type="spellStart"/>
      <w:r w:rsidRPr="00586332">
        <w:rPr>
          <w:rFonts w:ascii="Book Antiqua" w:hAnsi="Book Antiqua"/>
          <w:spacing w:val="-2"/>
          <w:sz w:val="24"/>
          <w:szCs w:val="24"/>
        </w:rPr>
        <w:t>serta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pola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kolaborasi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antarpemangku</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kepentingan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dalam</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mendukung</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pelaksanaannya</w:t>
      </w:r>
      <w:proofErr w:type="spellEnd"/>
      <w:r w:rsidRPr="00586332">
        <w:rPr>
          <w:rFonts w:ascii="Book Antiqua" w:hAnsi="Book Antiqua"/>
          <w:spacing w:val="-2"/>
          <w:sz w:val="24"/>
          <w:szCs w:val="24"/>
        </w:rPr>
        <w:t xml:space="preserve"> di Kota Banda Aceh. </w:t>
      </w:r>
      <w:proofErr w:type="spellStart"/>
      <w:r w:rsidRPr="00586332">
        <w:rPr>
          <w:rFonts w:ascii="Book Antiqua" w:hAnsi="Book Antiqua"/>
          <w:spacing w:val="-2"/>
          <w:sz w:val="24"/>
          <w:szCs w:val="24"/>
        </w:rPr>
        <w:t>Penelitian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menggunakan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pendekatan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kualitatif</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melalui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studi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lapangan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dengan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teknik</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pengumpulan</w:t>
      </w:r>
      <w:proofErr w:type="spellEnd"/>
      <w:r w:rsidRPr="00586332">
        <w:rPr>
          <w:rFonts w:ascii="Book Antiqua" w:hAnsi="Book Antiqua"/>
          <w:spacing w:val="-2"/>
          <w:sz w:val="24"/>
          <w:szCs w:val="24"/>
        </w:rPr>
        <w:t xml:space="preserve"> data </w:t>
      </w:r>
      <w:proofErr w:type="spellStart"/>
      <w:r w:rsidRPr="00586332">
        <w:rPr>
          <w:rFonts w:ascii="Book Antiqua" w:hAnsi="Book Antiqua"/>
          <w:spacing w:val="-2"/>
          <w:sz w:val="24"/>
          <w:szCs w:val="24"/>
        </w:rPr>
        <w:t>berupa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wawancara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observasi</w:t>
      </w:r>
      <w:proofErr w:type="spellEnd"/>
      <w:r w:rsidRPr="00586332">
        <w:rPr>
          <w:rFonts w:ascii="Book Antiqua" w:hAnsi="Book Antiqua"/>
          <w:spacing w:val="-2"/>
          <w:sz w:val="24"/>
          <w:szCs w:val="24"/>
        </w:rPr>
        <w:t xml:space="preserve">, dan </w:t>
      </w:r>
      <w:proofErr w:type="spellStart"/>
      <w:r w:rsidRPr="00586332">
        <w:rPr>
          <w:rFonts w:ascii="Book Antiqua" w:hAnsi="Book Antiqua"/>
          <w:spacing w:val="-2"/>
          <w:sz w:val="24"/>
          <w:szCs w:val="24"/>
        </w:rPr>
        <w:t>dokumentasi</w:t>
      </w:r>
      <w:proofErr w:type="spellEnd"/>
      <w:r w:rsidRPr="00586332">
        <w:rPr>
          <w:rFonts w:ascii="Book Antiqua" w:hAnsi="Book Antiqua"/>
          <w:spacing w:val="-2"/>
          <w:sz w:val="24"/>
          <w:szCs w:val="24"/>
        </w:rPr>
        <w:t xml:space="preserve">. Hasil </w:t>
      </w:r>
      <w:proofErr w:type="spellStart"/>
      <w:r w:rsidRPr="00586332">
        <w:rPr>
          <w:rFonts w:ascii="Book Antiqua" w:hAnsi="Book Antiqua"/>
          <w:spacing w:val="-2"/>
          <w:sz w:val="24"/>
          <w:szCs w:val="24"/>
        </w:rPr>
        <w:lastRenderedPageBreak/>
        <w:t>penelitian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menunjukkan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bahwa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implementasi</w:t>
      </w:r>
      <w:proofErr w:type="spellEnd"/>
      <w:r w:rsidRPr="00586332">
        <w:rPr>
          <w:rFonts w:ascii="Book Antiqua" w:hAnsi="Book Antiqua"/>
          <w:spacing w:val="-2"/>
          <w:sz w:val="24"/>
          <w:szCs w:val="24"/>
        </w:rPr>
        <w:t xml:space="preserve"> KTR </w:t>
      </w:r>
      <w:proofErr w:type="spellStart"/>
      <w:r w:rsidRPr="00586332">
        <w:rPr>
          <w:rFonts w:ascii="Book Antiqua" w:hAnsi="Book Antiqua"/>
          <w:spacing w:val="-2"/>
          <w:sz w:val="24"/>
          <w:szCs w:val="24"/>
        </w:rPr>
        <w:t>dilakukan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melalui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penguatan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regulasi</w:t>
      </w:r>
      <w:proofErr w:type="spellEnd"/>
      <w:r w:rsidRPr="00586332">
        <w:rPr>
          <w:rFonts w:ascii="Book Antiqua" w:hAnsi="Book Antiqua"/>
          <w:spacing w:val="-2"/>
          <w:sz w:val="24"/>
          <w:szCs w:val="24"/>
        </w:rPr>
        <w:t xml:space="preserve"> dan </w:t>
      </w:r>
      <w:proofErr w:type="spellStart"/>
      <w:r w:rsidRPr="00586332">
        <w:rPr>
          <w:rFonts w:ascii="Book Antiqua" w:hAnsi="Book Antiqua"/>
          <w:spacing w:val="-2"/>
          <w:sz w:val="24"/>
          <w:szCs w:val="24"/>
        </w:rPr>
        <w:t>standar</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operasional</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prosedur</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sosialisasi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kepada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masyarakat</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pemasangan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rambu</w:t>
      </w:r>
      <w:proofErr w:type="spellEnd"/>
      <w:r w:rsidRPr="00586332">
        <w:rPr>
          <w:rFonts w:ascii="Book Antiqua" w:hAnsi="Book Antiqua"/>
          <w:spacing w:val="-2"/>
          <w:sz w:val="24"/>
          <w:szCs w:val="24"/>
        </w:rPr>
        <w:t xml:space="preserve"> KTR, </w:t>
      </w:r>
      <w:proofErr w:type="spellStart"/>
      <w:r w:rsidRPr="00586332">
        <w:rPr>
          <w:rFonts w:ascii="Book Antiqua" w:hAnsi="Book Antiqua"/>
          <w:spacing w:val="-2"/>
          <w:sz w:val="24"/>
          <w:szCs w:val="24"/>
        </w:rPr>
        <w:t>pengawasan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berkala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serta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pengembangan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kerja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sama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lintas</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sektor</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Keberhasilan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implementasi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kebijakan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didukung</w:t>
      </w:r>
      <w:proofErr w:type="spellEnd"/>
      <w:r w:rsidRPr="00586332">
        <w:rPr>
          <w:rFonts w:ascii="Book Antiqua" w:hAnsi="Book Antiqua"/>
          <w:spacing w:val="-2"/>
          <w:sz w:val="24"/>
          <w:szCs w:val="24"/>
        </w:rPr>
        <w:t xml:space="preserve"> oleh </w:t>
      </w:r>
      <w:proofErr w:type="spellStart"/>
      <w:r w:rsidRPr="00586332">
        <w:rPr>
          <w:rFonts w:ascii="Book Antiqua" w:hAnsi="Book Antiqua"/>
          <w:spacing w:val="-2"/>
          <w:sz w:val="24"/>
          <w:szCs w:val="24"/>
        </w:rPr>
        <w:t>keterlibatan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berbagai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aktor</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termasuk</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pemerintah</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daerah</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lembaga</w:t>
      </w:r>
      <w:proofErr w:type="spellEnd"/>
      <w:r w:rsidRPr="00586332">
        <w:rPr>
          <w:rFonts w:ascii="Book Antiqua" w:hAnsi="Book Antiqua"/>
          <w:spacing w:val="-2"/>
          <w:sz w:val="24"/>
          <w:szCs w:val="24"/>
        </w:rPr>
        <w:t xml:space="preserve"> non-</w:t>
      </w:r>
      <w:proofErr w:type="spellStart"/>
      <w:r w:rsidRPr="00586332">
        <w:rPr>
          <w:rFonts w:ascii="Book Antiqua" w:hAnsi="Book Antiqua"/>
          <w:spacing w:val="-2"/>
          <w:sz w:val="24"/>
          <w:szCs w:val="24"/>
        </w:rPr>
        <w:t>pemerintah</w:t>
      </w:r>
      <w:proofErr w:type="spellEnd"/>
      <w:r w:rsidRPr="00586332">
        <w:rPr>
          <w:rFonts w:ascii="Book Antiqua" w:hAnsi="Book Antiqua"/>
          <w:spacing w:val="-2"/>
          <w:sz w:val="24"/>
          <w:szCs w:val="24"/>
        </w:rPr>
        <w:t xml:space="preserve">, media, dan </w:t>
      </w:r>
      <w:proofErr w:type="spellStart"/>
      <w:r w:rsidRPr="00586332">
        <w:rPr>
          <w:rFonts w:ascii="Book Antiqua" w:hAnsi="Book Antiqua"/>
          <w:spacing w:val="-2"/>
          <w:sz w:val="24"/>
          <w:szCs w:val="24"/>
        </w:rPr>
        <w:t>masyarakat</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dalam</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kegiatan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edukasi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pengawasan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serta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kampanye</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pengendalian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tembakau</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Temuan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ini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menunjukkan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bahwa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pendekatan</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kolaboratif</w:t>
      </w:r>
      <w:proofErr w:type="spellEnd"/>
      <w:r w:rsidRPr="00586332">
        <w:rPr>
          <w:rFonts w:ascii="Book Antiqua" w:hAnsi="Book Antiqua"/>
          <w:spacing w:val="-2"/>
          <w:sz w:val="24"/>
          <w:szCs w:val="24"/>
        </w:rPr>
        <w:t xml:space="preserve"> dan tata </w:t>
      </w:r>
      <w:proofErr w:type="spellStart"/>
      <w:r w:rsidRPr="00586332">
        <w:rPr>
          <w:rFonts w:ascii="Book Antiqua" w:hAnsi="Book Antiqua"/>
          <w:spacing w:val="-2"/>
          <w:sz w:val="24"/>
          <w:szCs w:val="24"/>
        </w:rPr>
        <w:t>kelola</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multipihak</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menjadi</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faktor</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penting</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dalam</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memperkuat</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efektivitas</w:t>
      </w:r>
      <w:proofErr w:type="spellEnd"/>
      <w:r w:rsidRPr="00586332">
        <w:rPr>
          <w:rFonts w:ascii="Book Antiqua" w:hAnsi="Book Antiqua"/>
          <w:spacing w:val="-2"/>
          <w:sz w:val="24"/>
          <w:szCs w:val="24"/>
        </w:rPr>
        <w:t xml:space="preserve"> </w:t>
      </w:r>
      <w:proofErr w:type="spellStart"/>
      <w:r w:rsidRPr="00586332">
        <w:rPr>
          <w:rFonts w:ascii="Book Antiqua" w:hAnsi="Book Antiqua"/>
          <w:spacing w:val="-2"/>
          <w:sz w:val="24"/>
          <w:szCs w:val="24"/>
        </w:rPr>
        <w:t>implementasi</w:t>
      </w:r>
      <w:proofErr w:type="spellEnd"/>
      <w:r w:rsidRPr="00586332">
        <w:rPr>
          <w:rFonts w:ascii="Book Antiqua" w:hAnsi="Book Antiqua"/>
          <w:spacing w:val="-2"/>
          <w:sz w:val="24"/>
          <w:szCs w:val="24"/>
        </w:rPr>
        <w:t xml:space="preserve"> KTR di Kota Banda Aceh.</w:t>
      </w:r>
    </w:p>
    <w:p w14:paraId="5FC4EB6B" w14:textId="4402D85D" w:rsidR="00B30BFB" w:rsidRPr="001560D4" w:rsidRDefault="00B30BFB" w:rsidP="001560D4">
      <w:pPr>
        <w:jc w:val="both"/>
        <w:rPr>
          <w:rFonts w:ascii="Book Antiqua" w:hAnsi="Book Antiqua"/>
          <w:sz w:val="24"/>
          <w:szCs w:val="24"/>
          <w:lang w:val="sv-SE"/>
        </w:rPr>
      </w:pPr>
      <w:r w:rsidRPr="00256802">
        <w:rPr>
          <w:rFonts w:ascii="Book Antiqua" w:hAnsi="Book Antiqua"/>
          <w:b/>
          <w:bCs/>
          <w:sz w:val="24"/>
          <w:szCs w:val="24"/>
          <w:lang w:val="id-ID"/>
        </w:rPr>
        <w:t>Kata Kunci</w:t>
      </w:r>
      <w:r w:rsidRPr="007731D6">
        <w:rPr>
          <w:rFonts w:ascii="Book Antiqua" w:hAnsi="Book Antiqua"/>
          <w:sz w:val="24"/>
          <w:szCs w:val="24"/>
          <w:lang w:val="id-ID"/>
        </w:rPr>
        <w:t xml:space="preserve">: </w:t>
      </w:r>
      <w:r w:rsidR="00586332" w:rsidRPr="00586332">
        <w:rPr>
          <w:rFonts w:ascii="Book Antiqua" w:hAnsi="Book Antiqua"/>
          <w:i/>
          <w:iCs/>
          <w:sz w:val="24"/>
          <w:szCs w:val="24"/>
        </w:rPr>
        <w:t xml:space="preserve">Polycentric Governance; </w:t>
      </w:r>
      <w:proofErr w:type="spellStart"/>
      <w:r w:rsidR="00586332" w:rsidRPr="00586332">
        <w:rPr>
          <w:rFonts w:ascii="Book Antiqua" w:hAnsi="Book Antiqua"/>
          <w:i/>
          <w:iCs/>
          <w:sz w:val="24"/>
          <w:szCs w:val="24"/>
        </w:rPr>
        <w:t>Implementasi</w:t>
      </w:r>
      <w:proofErr w:type="spellEnd"/>
      <w:r w:rsidR="00586332" w:rsidRPr="00586332">
        <w:rPr>
          <w:rFonts w:ascii="Book Antiqua" w:hAnsi="Book Antiqua"/>
          <w:i/>
          <w:iCs/>
          <w:sz w:val="24"/>
          <w:szCs w:val="24"/>
        </w:rPr>
        <w:t xml:space="preserve"> </w:t>
      </w:r>
      <w:proofErr w:type="spellStart"/>
      <w:r w:rsidR="00586332" w:rsidRPr="00586332">
        <w:rPr>
          <w:rFonts w:ascii="Book Antiqua" w:hAnsi="Book Antiqua"/>
          <w:i/>
          <w:iCs/>
          <w:sz w:val="24"/>
          <w:szCs w:val="24"/>
        </w:rPr>
        <w:t>Kebijakan</w:t>
      </w:r>
      <w:proofErr w:type="spellEnd"/>
      <w:r w:rsidR="00586332" w:rsidRPr="00586332">
        <w:rPr>
          <w:rFonts w:ascii="Book Antiqua" w:hAnsi="Book Antiqua"/>
          <w:i/>
          <w:iCs/>
          <w:sz w:val="24"/>
          <w:szCs w:val="24"/>
        </w:rPr>
        <w:t xml:space="preserve">; Kawasan </w:t>
      </w:r>
      <w:proofErr w:type="spellStart"/>
      <w:r w:rsidR="00586332" w:rsidRPr="00586332">
        <w:rPr>
          <w:rFonts w:ascii="Book Antiqua" w:hAnsi="Book Antiqua"/>
          <w:i/>
          <w:iCs/>
          <w:sz w:val="24"/>
          <w:szCs w:val="24"/>
        </w:rPr>
        <w:t>Tanpa</w:t>
      </w:r>
      <w:proofErr w:type="spellEnd"/>
      <w:r w:rsidR="00586332" w:rsidRPr="00586332">
        <w:rPr>
          <w:rFonts w:ascii="Book Antiqua" w:hAnsi="Book Antiqua"/>
          <w:i/>
          <w:iCs/>
          <w:sz w:val="24"/>
          <w:szCs w:val="24"/>
        </w:rPr>
        <w:t xml:space="preserve"> </w:t>
      </w:r>
      <w:proofErr w:type="spellStart"/>
      <w:r w:rsidR="00586332" w:rsidRPr="00586332">
        <w:rPr>
          <w:rFonts w:ascii="Book Antiqua" w:hAnsi="Book Antiqua"/>
          <w:i/>
          <w:iCs/>
          <w:sz w:val="24"/>
          <w:szCs w:val="24"/>
        </w:rPr>
        <w:t>Rokok</w:t>
      </w:r>
      <w:proofErr w:type="spellEnd"/>
      <w:r w:rsidR="00586332" w:rsidRPr="00586332">
        <w:rPr>
          <w:rFonts w:ascii="Book Antiqua" w:hAnsi="Book Antiqua"/>
          <w:i/>
          <w:iCs/>
          <w:sz w:val="24"/>
          <w:szCs w:val="24"/>
        </w:rPr>
        <w:t>.</w:t>
      </w:r>
    </w:p>
    <w:p w14:paraId="208856D8" w14:textId="77777777" w:rsidR="00BE0115" w:rsidRPr="007731D6" w:rsidRDefault="00BE0115" w:rsidP="00B30BFB">
      <w:pPr>
        <w:spacing w:after="0" w:line="240" w:lineRule="auto"/>
        <w:jc w:val="both"/>
        <w:rPr>
          <w:rFonts w:ascii="Book Antiqua" w:hAnsi="Book Antiqua"/>
          <w:sz w:val="24"/>
          <w:szCs w:val="24"/>
          <w:lang w:val="id-ID"/>
        </w:rPr>
      </w:pPr>
    </w:p>
    <w:p w14:paraId="29785052" w14:textId="77777777" w:rsidR="00BE0115" w:rsidRPr="007731D6" w:rsidRDefault="00BE0115" w:rsidP="006F2A4D">
      <w:pPr>
        <w:spacing w:after="0" w:line="240" w:lineRule="auto"/>
        <w:jc w:val="both"/>
        <w:rPr>
          <w:rFonts w:ascii="Book Antiqua" w:hAnsi="Book Antiqua"/>
          <w:sz w:val="24"/>
          <w:szCs w:val="24"/>
          <w:lang w:val="id-ID"/>
        </w:rPr>
        <w:sectPr w:rsidR="00BE0115" w:rsidRPr="007731D6" w:rsidSect="00176DCD">
          <w:headerReference w:type="even" r:id="rId8"/>
          <w:headerReference w:type="default" r:id="rId9"/>
          <w:footerReference w:type="even" r:id="rId10"/>
          <w:footerReference w:type="default" r:id="rId11"/>
          <w:footerReference w:type="first" r:id="rId12"/>
          <w:pgSz w:w="12240" w:h="15840"/>
          <w:pgMar w:top="1701" w:right="1134" w:bottom="1134" w:left="1701" w:header="709" w:footer="709" w:gutter="0"/>
          <w:pgNumType w:start="1"/>
          <w:cols w:space="708"/>
          <w:titlePg/>
          <w:docGrid w:linePitch="360"/>
        </w:sectPr>
      </w:pPr>
    </w:p>
    <w:p w14:paraId="07AE27F1" w14:textId="77777777" w:rsidR="001560D4" w:rsidRPr="001560D4" w:rsidRDefault="00EB1C64" w:rsidP="001560D4">
      <w:pPr>
        <w:pStyle w:val="ListParagraph"/>
        <w:numPr>
          <w:ilvl w:val="0"/>
          <w:numId w:val="9"/>
        </w:numPr>
        <w:spacing w:after="0" w:line="240" w:lineRule="auto"/>
        <w:ind w:left="284"/>
        <w:jc w:val="both"/>
        <w:rPr>
          <w:rStyle w:val="CommentReference"/>
          <w:rFonts w:ascii="Book Antiqua" w:hAnsi="Book Antiqua"/>
          <w:b/>
          <w:bCs/>
          <w:sz w:val="24"/>
          <w:szCs w:val="24"/>
          <w:lang w:val="en-ID"/>
        </w:rPr>
      </w:pPr>
      <w:r>
        <w:rPr>
          <w:rFonts w:ascii="Book Antiqua" w:hAnsi="Book Antiqua"/>
          <w:b/>
          <w:bCs/>
          <w:sz w:val="24"/>
          <w:szCs w:val="24"/>
          <w:lang w:val="en-ID"/>
        </w:rPr>
        <w:t>PENDAHULUAN</w:t>
      </w:r>
    </w:p>
    <w:p w14:paraId="3F3F0D56" w14:textId="77777777" w:rsidR="007A3A22" w:rsidRDefault="007A3A22" w:rsidP="007A3A22">
      <w:pPr>
        <w:pStyle w:val="ListParagraph"/>
        <w:spacing w:after="0" w:line="240" w:lineRule="auto"/>
        <w:ind w:left="-76" w:firstLine="796"/>
        <w:jc w:val="both"/>
        <w:rPr>
          <w:rStyle w:val="CommentReference"/>
          <w:rFonts w:ascii="Book Antiqua" w:hAnsi="Book Antiqua"/>
          <w:sz w:val="24"/>
          <w:szCs w:val="24"/>
        </w:rPr>
        <w:sectPr w:rsidR="007A3A22" w:rsidSect="007A3A22">
          <w:type w:val="continuous"/>
          <w:pgSz w:w="12240" w:h="15840"/>
          <w:pgMar w:top="1701" w:right="1134" w:bottom="1134" w:left="1701" w:header="709" w:footer="709" w:gutter="0"/>
          <w:cols w:num="2" w:space="708"/>
          <w:docGrid w:linePitch="360"/>
        </w:sectPr>
      </w:pPr>
    </w:p>
    <w:p w14:paraId="6D270CAA" w14:textId="4FE3B274" w:rsidR="00B3653E" w:rsidRPr="00B3653E" w:rsidRDefault="00B3653E" w:rsidP="00B3653E">
      <w:pPr>
        <w:pStyle w:val="ListParagraph"/>
        <w:keepNext/>
        <w:framePr w:dropCap="drop" w:lines="3" w:wrap="around" w:vAnchor="text" w:hAnchor="text"/>
        <w:spacing w:after="0" w:line="894" w:lineRule="exact"/>
        <w:ind w:left="0"/>
        <w:contextualSpacing w:val="0"/>
        <w:jc w:val="both"/>
        <w:textAlignment w:val="baseline"/>
        <w:rPr>
          <w:rStyle w:val="CommentReference"/>
          <w:rFonts w:ascii="Book Antiqua" w:hAnsi="Book Antiqua"/>
          <w:position w:val="-11"/>
          <w:sz w:val="111"/>
          <w:szCs w:val="24"/>
        </w:rPr>
      </w:pPr>
      <w:r w:rsidRPr="00B3653E">
        <w:rPr>
          <w:rStyle w:val="CommentReference"/>
          <w:rFonts w:ascii="Book Antiqua" w:hAnsi="Book Antiqua"/>
          <w:position w:val="-11"/>
          <w:sz w:val="111"/>
          <w:szCs w:val="24"/>
        </w:rPr>
        <w:t>T</w:t>
      </w:r>
    </w:p>
    <w:p w14:paraId="70EF6C56" w14:textId="263810A8" w:rsidR="001560D4" w:rsidRDefault="001560D4" w:rsidP="00B3653E">
      <w:pPr>
        <w:pStyle w:val="ListParagraph"/>
        <w:spacing w:after="0" w:line="240" w:lineRule="auto"/>
        <w:ind w:left="-76"/>
        <w:jc w:val="both"/>
        <w:rPr>
          <w:rFonts w:ascii="Book Antiqua" w:eastAsia="Book Antiqua" w:hAnsi="Book Antiqua" w:cs="Book Antiqua"/>
          <w:color w:val="000000"/>
          <w:sz w:val="24"/>
          <w:szCs w:val="24"/>
        </w:rPr>
      </w:pPr>
      <w:r w:rsidRPr="001560D4">
        <w:rPr>
          <w:rFonts w:ascii="Book Antiqua" w:eastAsia="Book Antiqua" w:hAnsi="Book Antiqua" w:cs="Book Antiqua"/>
          <w:color w:val="000000"/>
          <w:sz w:val="24"/>
          <w:szCs w:val="24"/>
        </w:rPr>
        <w:t xml:space="preserve">ren </w:t>
      </w:r>
      <w:proofErr w:type="spellStart"/>
      <w:r w:rsidRPr="001560D4">
        <w:rPr>
          <w:rFonts w:ascii="Book Antiqua" w:eastAsia="Book Antiqua" w:hAnsi="Book Antiqua" w:cs="Book Antiqua"/>
          <w:color w:val="000000"/>
          <w:sz w:val="24"/>
          <w:szCs w:val="24"/>
        </w:rPr>
        <w:t>konsumsi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mengalami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peningkatan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tiap</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tahun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tidak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hanya</w:t>
      </w:r>
      <w:proofErr w:type="spellEnd"/>
      <w:r w:rsidRPr="001560D4">
        <w:rPr>
          <w:rFonts w:ascii="Book Antiqua" w:eastAsia="Book Antiqua" w:hAnsi="Book Antiqua" w:cs="Book Antiqua"/>
          <w:color w:val="000000"/>
          <w:sz w:val="24"/>
          <w:szCs w:val="24"/>
        </w:rPr>
        <w:t xml:space="preserve"> di </w:t>
      </w:r>
      <w:proofErr w:type="spellStart"/>
      <w:r w:rsidRPr="001560D4">
        <w:rPr>
          <w:rFonts w:ascii="Book Antiqua" w:eastAsia="Book Antiqua" w:hAnsi="Book Antiqua" w:cs="Book Antiqua"/>
          <w:color w:val="000000"/>
          <w:sz w:val="24"/>
          <w:szCs w:val="24"/>
        </w:rPr>
        <w:t>kalangan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dewasa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tetapi</w:t>
      </w:r>
      <w:proofErr w:type="spellEnd"/>
      <w:r w:rsidRPr="001560D4">
        <w:rPr>
          <w:rFonts w:ascii="Book Antiqua" w:eastAsia="Book Antiqua" w:hAnsi="Book Antiqua" w:cs="Book Antiqua"/>
          <w:color w:val="000000"/>
          <w:sz w:val="24"/>
          <w:szCs w:val="24"/>
        </w:rPr>
        <w:t xml:space="preserve"> juga </w:t>
      </w:r>
      <w:proofErr w:type="spellStart"/>
      <w:r w:rsidRPr="001560D4">
        <w:rPr>
          <w:rFonts w:ascii="Book Antiqua" w:eastAsia="Book Antiqua" w:hAnsi="Book Antiqua" w:cs="Book Antiqua"/>
          <w:color w:val="000000"/>
          <w:sz w:val="24"/>
          <w:szCs w:val="24"/>
        </w:rPr>
        <w:t>merambah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remaja</w:t>
      </w:r>
      <w:proofErr w:type="spellEnd"/>
      <w:r w:rsidRPr="001560D4">
        <w:rPr>
          <w:rFonts w:ascii="Book Antiqua" w:eastAsia="Book Antiqua" w:hAnsi="Book Antiqua" w:cs="Book Antiqua"/>
          <w:color w:val="000000"/>
          <w:sz w:val="24"/>
          <w:szCs w:val="24"/>
        </w:rPr>
        <w:t xml:space="preserve"> dan </w:t>
      </w:r>
      <w:proofErr w:type="spellStart"/>
      <w:r w:rsidRPr="001560D4">
        <w:rPr>
          <w:rFonts w:ascii="Book Antiqua" w:eastAsia="Book Antiqua" w:hAnsi="Book Antiqua" w:cs="Book Antiqua"/>
          <w:color w:val="000000"/>
          <w:sz w:val="24"/>
          <w:szCs w:val="24"/>
        </w:rPr>
        <w:t>anak-anak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Berdasarkan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hasil</w:t>
      </w:r>
      <w:proofErr w:type="spellEnd"/>
      <w:r w:rsidRPr="001560D4">
        <w:rPr>
          <w:rFonts w:ascii="Book Antiqua" w:eastAsia="Book Antiqua" w:hAnsi="Book Antiqua" w:cs="Book Antiqua"/>
          <w:color w:val="000000"/>
          <w:sz w:val="24"/>
          <w:szCs w:val="24"/>
        </w:rPr>
        <w:t xml:space="preserve"> </w:t>
      </w:r>
      <w:r w:rsidRPr="000F456A">
        <w:rPr>
          <w:rFonts w:ascii="Book Antiqua" w:eastAsia="Book Antiqua" w:hAnsi="Book Antiqua" w:cs="Book Antiqua"/>
          <w:i/>
          <w:iCs/>
          <w:color w:val="000000"/>
          <w:sz w:val="24"/>
          <w:szCs w:val="24"/>
        </w:rPr>
        <w:t>Global Adult Tobacco Survey</w:t>
      </w:r>
      <w:r w:rsidRPr="001560D4">
        <w:rPr>
          <w:rFonts w:ascii="Book Antiqua" w:eastAsia="Book Antiqua" w:hAnsi="Book Antiqua" w:cs="Book Antiqua"/>
          <w:color w:val="000000"/>
          <w:sz w:val="24"/>
          <w:szCs w:val="24"/>
        </w:rPr>
        <w:t xml:space="preserve"> (GATS) </w:t>
      </w:r>
      <w:proofErr w:type="spellStart"/>
      <w:r w:rsidRPr="001560D4">
        <w:rPr>
          <w:rFonts w:ascii="Book Antiqua" w:eastAsia="Book Antiqua" w:hAnsi="Book Antiqua" w:cs="Book Antiqua"/>
          <w:color w:val="000000"/>
          <w:sz w:val="24"/>
          <w:szCs w:val="24"/>
        </w:rPr>
        <w:t>tahun</w:t>
      </w:r>
      <w:proofErr w:type="spellEnd"/>
      <w:r w:rsidR="00E0200F">
        <w:rPr>
          <w:rFonts w:ascii="Book Antiqua" w:eastAsia="Book Antiqua" w:hAnsi="Book Antiqua" w:cs="Book Antiqua"/>
          <w:color w:val="000000"/>
          <w:sz w:val="24"/>
          <w:szCs w:val="24"/>
        </w:rPr>
        <w:t xml:space="preserve"> </w:t>
      </w:r>
      <w:r w:rsidR="00E0200F">
        <w:rPr>
          <w:rFonts w:ascii="Book Antiqua" w:eastAsia="Book Antiqua" w:hAnsi="Book Antiqua" w:cs="Book Antiqua"/>
          <w:color w:val="000000"/>
          <w:sz w:val="24"/>
          <w:szCs w:val="24"/>
        </w:rPr>
        <w:fldChar w:fldCharType="begin" w:fldLock="1"/>
      </w:r>
      <w:r w:rsidR="00605A1F">
        <w:rPr>
          <w:rFonts w:ascii="Book Antiqua" w:eastAsia="Book Antiqua" w:hAnsi="Book Antiqua" w:cs="Book Antiqua"/>
          <w:color w:val="000000"/>
          <w:sz w:val="24"/>
          <w:szCs w:val="24"/>
        </w:rPr>
        <w:instrText>ADDIN CSL_CITATION {"citationItems":[{"id":"ITEM-1","itemData":{"DOI":"10.31965/infokes.vol23.iss2.1984","ISSN":"0216-504X","abstract":"Smoking remains a major public health problem in Indonesia, with occupation playing a key role in shaping smoking behavior. This study investigated how occupational type affects smoking behavior among Indonesian adults. This study was using data from the 2021 Global Adult Tobacco Survey (GATS), which included 9,155 respondents. The dependent variable was smoking behavior (daily smoker, non-daily smoker, or never smoker), and the main independent variable was occupational type. Control variables included age, gender, education level, and place of residence. Data analysis involved descriptive statistics, chi-square test, ANOVA, and multinomial logistic regression. The results showed that 25.47% of adults were daily smokers, 5.95% were non-daily smokers, and 68.57% were never smokers. Most participants were unemployed (47.67%), indoors workers (15.03%), outdoors (32.90%), or in both settings (4.40%). Bivariate analysis revealed significant associations between smoking behavior and type of occupation, gender, education, place of residence, and age. Daily smoking was more common among men, individuals with lower education, rural residents, and outdoor workers. Multivariate analysis indicated that outdoor workers were significantly more likely to smoke daily than indoor workers (OR = 1.36–1.96). Compared with unemployed individuals, those occupation indoors, outdoors, and in both environments were 1.82, 2.87, and 2.94 times more likely to smoke daily, respectively. These findings suggest that employment, especially outdoor employment, is strongly associated with daily smoking. Targeted smoking prevention programs should prioritize outdoor workers, men, rural residents, and those with lower education levels.","author":[{"dropping-particle":"","family":"Suyitno","given":"Suyitno","non-dropping-particle":"","parse-names":false,"suffix":""},{"dropping-particle":"","family":"Cahyati","given":"Widya Hary","non-dropping-particle":"","parse-names":false,"suffix":""}],"container-title":"JURNAL INFO KESEHATAN","id":"ITEM-1","issue":"2","issued":{"date-parts":[["2025"]]},"title":"Type of Occupation and Smoking Behavior: A Multinomial Analysis of Global Adults Tobacco Survey (GATS) Indonesia","type":"article-journal","volume":"23"},"uris":["http://www.mendeley.com/documents/?uuid=95300883-2abf-34f7-b3ce-931be9cc03b7"]}],"mendeley":{"formattedCitation":"(Suyitno &amp; Cahyati, 2025)","plainTextFormattedCitation":"(Suyitno &amp; Cahyati, 2025)","previouslyFormattedCitation":"(Suyitno &amp; Cahyati, 2025)"},"properties":{"noteIndex":0},"schema":"https://github.com/citation-style-language/schema/raw/master/csl-citation.json"}</w:instrText>
      </w:r>
      <w:r w:rsidR="00E0200F">
        <w:rPr>
          <w:rFonts w:ascii="Book Antiqua" w:eastAsia="Book Antiqua" w:hAnsi="Book Antiqua" w:cs="Book Antiqua"/>
          <w:color w:val="000000"/>
          <w:sz w:val="24"/>
          <w:szCs w:val="24"/>
        </w:rPr>
        <w:fldChar w:fldCharType="separate"/>
      </w:r>
      <w:r w:rsidR="00E0200F" w:rsidRPr="00E0200F">
        <w:rPr>
          <w:rFonts w:ascii="Book Antiqua" w:eastAsia="Book Antiqua" w:hAnsi="Book Antiqua" w:cs="Book Antiqua"/>
          <w:noProof/>
          <w:color w:val="000000"/>
          <w:sz w:val="24"/>
          <w:szCs w:val="24"/>
        </w:rPr>
        <w:t>(Suyitno &amp; Cahyati, 2025)</w:t>
      </w:r>
      <w:r w:rsidR="00E0200F">
        <w:rPr>
          <w:rFonts w:ascii="Book Antiqua" w:eastAsia="Book Antiqua" w:hAnsi="Book Antiqua" w:cs="Book Antiqua"/>
          <w:color w:val="000000"/>
          <w:sz w:val="24"/>
          <w:szCs w:val="24"/>
        </w:rPr>
        <w:fldChar w:fldCharType="end"/>
      </w:r>
      <w:r w:rsidRPr="001560D4">
        <w:rPr>
          <w:rFonts w:ascii="Book Antiqua" w:eastAsia="Book Antiqua" w:hAnsi="Book Antiqua" w:cs="Book Antiqua"/>
          <w:color w:val="000000"/>
          <w:sz w:val="24"/>
          <w:szCs w:val="24"/>
        </w:rPr>
        <w:t xml:space="preserve">, yang </w:t>
      </w:r>
      <w:proofErr w:type="spellStart"/>
      <w:r w:rsidRPr="001560D4">
        <w:rPr>
          <w:rFonts w:ascii="Book Antiqua" w:eastAsia="Book Antiqua" w:hAnsi="Book Antiqua" w:cs="Book Antiqua"/>
          <w:color w:val="000000"/>
          <w:sz w:val="24"/>
          <w:szCs w:val="24"/>
        </w:rPr>
        <w:t>dilaporkan</w:t>
      </w:r>
      <w:proofErr w:type="spellEnd"/>
      <w:r w:rsidRPr="001560D4">
        <w:rPr>
          <w:rFonts w:ascii="Book Antiqua" w:eastAsia="Book Antiqua" w:hAnsi="Book Antiqua" w:cs="Book Antiqua"/>
          <w:color w:val="000000"/>
          <w:sz w:val="24"/>
          <w:szCs w:val="24"/>
        </w:rPr>
        <w:t xml:space="preserve"> oleh </w:t>
      </w:r>
      <w:proofErr w:type="spellStart"/>
      <w:r w:rsidRPr="001560D4">
        <w:rPr>
          <w:rFonts w:ascii="Book Antiqua" w:eastAsia="Book Antiqua" w:hAnsi="Book Antiqua" w:cs="Book Antiqua"/>
          <w:color w:val="000000"/>
          <w:sz w:val="24"/>
          <w:szCs w:val="24"/>
        </w:rPr>
        <w:t>Organisasi</w:t>
      </w:r>
      <w:proofErr w:type="spellEnd"/>
      <w:r w:rsidRPr="001560D4">
        <w:rPr>
          <w:rFonts w:ascii="Book Antiqua" w:eastAsia="Book Antiqua" w:hAnsi="Book Antiqua" w:cs="Book Antiqua"/>
          <w:color w:val="000000"/>
          <w:sz w:val="24"/>
          <w:szCs w:val="24"/>
        </w:rPr>
        <w:t xml:space="preserve"> Kesehatan Dunia (WHO) pada </w:t>
      </w:r>
      <w:proofErr w:type="spellStart"/>
      <w:r w:rsidRPr="001560D4">
        <w:rPr>
          <w:rFonts w:ascii="Book Antiqua" w:eastAsia="Book Antiqua" w:hAnsi="Book Antiqua" w:cs="Book Antiqua"/>
          <w:color w:val="000000"/>
          <w:sz w:val="24"/>
          <w:szCs w:val="24"/>
        </w:rPr>
        <w:t>tahun</w:t>
      </w:r>
      <w:proofErr w:type="spellEnd"/>
      <w:r w:rsidRPr="001560D4">
        <w:rPr>
          <w:rFonts w:ascii="Book Antiqua" w:eastAsia="Book Antiqua" w:hAnsi="Book Antiqua" w:cs="Book Antiqua"/>
          <w:color w:val="000000"/>
          <w:sz w:val="24"/>
          <w:szCs w:val="24"/>
        </w:rPr>
        <w:t xml:space="preserve"> 2021</w:t>
      </w:r>
      <w:r w:rsidR="00E0200F">
        <w:rPr>
          <w:rFonts w:ascii="Book Antiqua" w:eastAsia="Book Antiqua" w:hAnsi="Book Antiqua" w:cs="Book Antiqua"/>
          <w:color w:val="000000"/>
          <w:sz w:val="24"/>
          <w:szCs w:val="24"/>
        </w:rPr>
        <w:t xml:space="preserve"> </w:t>
      </w:r>
      <w:r w:rsidR="00605A1F">
        <w:rPr>
          <w:rFonts w:ascii="Book Antiqua" w:eastAsia="Book Antiqua" w:hAnsi="Book Antiqua" w:cs="Book Antiqua"/>
          <w:color w:val="000000"/>
          <w:sz w:val="24"/>
          <w:szCs w:val="24"/>
        </w:rPr>
        <w:fldChar w:fldCharType="begin" w:fldLock="1"/>
      </w:r>
      <w:r w:rsidR="00605A1F">
        <w:rPr>
          <w:rFonts w:ascii="Book Antiqua" w:eastAsia="Book Antiqua" w:hAnsi="Book Antiqua" w:cs="Book Antiqua"/>
          <w:color w:val="000000"/>
          <w:sz w:val="24"/>
          <w:szCs w:val="24"/>
        </w:rPr>
        <w:instrText>ADDIN CSL_CITATION {"citationItems":[{"id":"ITEM-1","itemData":{"abstract":"Laporan Global Adult Tobacco Survey (GATS) Indonesia Report 2021 memberikan informasi terperinci tentang penggunaan produk tembakau dan indikator utama pengendalian tembakau di Indonesia, menggunakan protokol dan metodologi terstandar secara global. Laporan ini menunjukkan bahwa 34,5% orang dewasa, atau 70,2 juta orang, menggunakan tembakau. Persentase penggunaan tembakau pada laki-laki adalah 65,5% dan pada perempuan 3,3%. Penggunaan rokok elektrik meningkat 10 kali lipat dalam kurun waktu 10 tahun, dari 0,3% pada 2011 – ketika GATS sebelumnya dilaksanakan – menjadi 3% pada 2021. Laporan ini menemukan bahwa paparan asap rokok orang lain di tempat umum masih tinggi. Sebanyak 74,2% orang dewasa terpapar asap rokok orang lain di tempat makan, dan 44,8% di tempat kerja. Hampir 78% perokok saat ini mengetahui adanya peringatan kesehatan pada kemasan rokok. Jumlah perokok yang ingin berhenti telah meningkat dibandingkan 10 tahun lalu; namun, jumlah pengguna tembakau yang mendapat anjuran berhenti menggunakan tembakau oleh tenaga kesehatan meningkat hanya sekitar 4 poin persen, dari 34,6% menjadi 38,9%. Di Indonesia, WHO akan terus mengadvokasikan penerapan kebijakan pengendalian tembakau yang kuat. Hal ini meliputi kenaikan cukai produk hasil tembakau; perluasan larangan iklan, promosi, dan sponsor produk tembakau di daerah; serta penerapan dan penegakan kebijakan-kebijakan kawasan tanpa rokok yang lebih efektif.","author":[{"dropping-particle":"","family":"Who","given":"","non-dropping-particle":"","parse-names":false,"suffix":""}],"container-title":"Kementerian Kesehatan","id":"ITEM-1","issue":"August","issued":{"date-parts":[["2024"]]},"title":"Kementerian Kesehatan dan WHO Menerbitkan Laporan Global Adult Tobacco Survey Indonesia 2021","type":"article-journal"},"uris":["http://www.mendeley.com/documents/?uuid=1bea3daa-8278-3aac-884a-8abe32c10861"]}],"mendeley":{"formattedCitation":"(Who, 2024)","manualFormatting":"(WHO, 2024)","plainTextFormattedCitation":"(Who, 2024)","previouslyFormattedCitation":"(Who, 2024)"},"properties":{"noteIndex":0},"schema":"https://github.com/citation-style-language/schema/raw/master/csl-citation.json"}</w:instrText>
      </w:r>
      <w:r w:rsidR="00605A1F">
        <w:rPr>
          <w:rFonts w:ascii="Book Antiqua" w:eastAsia="Book Antiqua" w:hAnsi="Book Antiqua" w:cs="Book Antiqua"/>
          <w:color w:val="000000"/>
          <w:sz w:val="24"/>
          <w:szCs w:val="24"/>
        </w:rPr>
        <w:fldChar w:fldCharType="separate"/>
      </w:r>
      <w:r w:rsidR="00605A1F" w:rsidRPr="00605A1F">
        <w:rPr>
          <w:rFonts w:ascii="Book Antiqua" w:eastAsia="Book Antiqua" w:hAnsi="Book Antiqua" w:cs="Book Antiqua"/>
          <w:noProof/>
          <w:color w:val="000000"/>
          <w:sz w:val="24"/>
          <w:szCs w:val="24"/>
        </w:rPr>
        <w:t>(W</w:t>
      </w:r>
      <w:r w:rsidR="00605A1F">
        <w:rPr>
          <w:rFonts w:ascii="Book Antiqua" w:eastAsia="Book Antiqua" w:hAnsi="Book Antiqua" w:cs="Book Antiqua"/>
          <w:noProof/>
          <w:color w:val="000000"/>
          <w:sz w:val="24"/>
          <w:szCs w:val="24"/>
        </w:rPr>
        <w:t>HO</w:t>
      </w:r>
      <w:r w:rsidR="00605A1F" w:rsidRPr="00605A1F">
        <w:rPr>
          <w:rFonts w:ascii="Book Antiqua" w:eastAsia="Book Antiqua" w:hAnsi="Book Antiqua" w:cs="Book Antiqua"/>
          <w:noProof/>
          <w:color w:val="000000"/>
          <w:sz w:val="24"/>
          <w:szCs w:val="24"/>
        </w:rPr>
        <w:t>, 2024)</w:t>
      </w:r>
      <w:r w:rsidR="00605A1F">
        <w:rPr>
          <w:rFonts w:ascii="Book Antiqua" w:eastAsia="Book Antiqua" w:hAnsi="Book Antiqua" w:cs="Book Antiqua"/>
          <w:color w:val="000000"/>
          <w:sz w:val="24"/>
          <w:szCs w:val="24"/>
        </w:rPr>
        <w:fldChar w:fldCharType="end"/>
      </w:r>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terjadi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peningkatan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prevalensi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selama</w:t>
      </w:r>
      <w:proofErr w:type="spellEnd"/>
      <w:r w:rsidRPr="001560D4">
        <w:rPr>
          <w:rFonts w:ascii="Book Antiqua" w:eastAsia="Book Antiqua" w:hAnsi="Book Antiqua" w:cs="Book Antiqua"/>
          <w:color w:val="000000"/>
          <w:sz w:val="24"/>
          <w:szCs w:val="24"/>
        </w:rPr>
        <w:t xml:space="preserve"> 10 </w:t>
      </w:r>
      <w:proofErr w:type="spellStart"/>
      <w:r w:rsidRPr="001560D4">
        <w:rPr>
          <w:rFonts w:ascii="Book Antiqua" w:eastAsia="Book Antiqua" w:hAnsi="Book Antiqua" w:cs="Book Antiqua"/>
          <w:color w:val="000000"/>
          <w:sz w:val="24"/>
          <w:szCs w:val="24"/>
        </w:rPr>
        <w:t>tahun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terakhir</w:t>
      </w:r>
      <w:proofErr w:type="spellEnd"/>
      <w:r w:rsidRPr="001560D4">
        <w:rPr>
          <w:rFonts w:ascii="Book Antiqua" w:eastAsia="Book Antiqua" w:hAnsi="Book Antiqua" w:cs="Book Antiqua"/>
          <w:color w:val="000000"/>
          <w:sz w:val="24"/>
          <w:szCs w:val="24"/>
        </w:rPr>
        <w:t xml:space="preserve"> (2011-2021) </w:t>
      </w:r>
      <w:proofErr w:type="spellStart"/>
      <w:r w:rsidRPr="001560D4">
        <w:rPr>
          <w:rFonts w:ascii="Book Antiqua" w:eastAsia="Book Antiqua" w:hAnsi="Book Antiqua" w:cs="Book Antiqua"/>
          <w:color w:val="000000"/>
          <w:sz w:val="24"/>
          <w:szCs w:val="24"/>
        </w:rPr>
        <w:t>dari</w:t>
      </w:r>
      <w:proofErr w:type="spellEnd"/>
      <w:r w:rsidRPr="001560D4">
        <w:rPr>
          <w:rFonts w:ascii="Book Antiqua" w:eastAsia="Book Antiqua" w:hAnsi="Book Antiqua" w:cs="Book Antiqua"/>
          <w:color w:val="000000"/>
          <w:sz w:val="24"/>
          <w:szCs w:val="24"/>
        </w:rPr>
        <w:t xml:space="preserve"> 60,3 </w:t>
      </w:r>
      <w:proofErr w:type="spellStart"/>
      <w:r w:rsidRPr="001560D4">
        <w:rPr>
          <w:rFonts w:ascii="Book Antiqua" w:eastAsia="Book Antiqua" w:hAnsi="Book Antiqua" w:cs="Book Antiqua"/>
          <w:color w:val="000000"/>
          <w:sz w:val="24"/>
          <w:szCs w:val="24"/>
        </w:rPr>
        <w:t>juta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menjadi</w:t>
      </w:r>
      <w:proofErr w:type="spellEnd"/>
      <w:r w:rsidRPr="001560D4">
        <w:rPr>
          <w:rFonts w:ascii="Book Antiqua" w:eastAsia="Book Antiqua" w:hAnsi="Book Antiqua" w:cs="Book Antiqua"/>
          <w:color w:val="000000"/>
          <w:sz w:val="24"/>
          <w:szCs w:val="24"/>
        </w:rPr>
        <w:t xml:space="preserve"> 69,1 </w:t>
      </w:r>
      <w:proofErr w:type="spellStart"/>
      <w:r w:rsidRPr="001560D4">
        <w:rPr>
          <w:rFonts w:ascii="Book Antiqua" w:eastAsia="Book Antiqua" w:hAnsi="Book Antiqua" w:cs="Book Antiqua"/>
          <w:color w:val="000000"/>
          <w:sz w:val="24"/>
          <w:szCs w:val="24"/>
        </w:rPr>
        <w:t>juta</w:t>
      </w:r>
      <w:proofErr w:type="spellEnd"/>
      <w:r w:rsidRPr="001560D4">
        <w:rPr>
          <w:rFonts w:ascii="Book Antiqua" w:eastAsia="Book Antiqua" w:hAnsi="Book Antiqua" w:cs="Book Antiqua"/>
          <w:color w:val="000000"/>
          <w:sz w:val="24"/>
          <w:szCs w:val="24"/>
        </w:rPr>
        <w:t xml:space="preserve">. WHO juga </w:t>
      </w:r>
      <w:proofErr w:type="spellStart"/>
      <w:r w:rsidRPr="001560D4">
        <w:rPr>
          <w:rFonts w:ascii="Book Antiqua" w:eastAsia="Book Antiqua" w:hAnsi="Book Antiqua" w:cs="Book Antiqua"/>
          <w:color w:val="000000"/>
          <w:sz w:val="24"/>
          <w:szCs w:val="24"/>
        </w:rPr>
        <w:t>mencatat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bahwa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lebih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dari</w:t>
      </w:r>
      <w:proofErr w:type="spellEnd"/>
      <w:r w:rsidRPr="001560D4">
        <w:rPr>
          <w:rFonts w:ascii="Book Antiqua" w:eastAsia="Book Antiqua" w:hAnsi="Book Antiqua" w:cs="Book Antiqua"/>
          <w:color w:val="000000"/>
          <w:sz w:val="24"/>
          <w:szCs w:val="24"/>
        </w:rPr>
        <w:t xml:space="preserve"> 8 </w:t>
      </w:r>
      <w:proofErr w:type="spellStart"/>
      <w:r w:rsidRPr="001560D4">
        <w:rPr>
          <w:rFonts w:ascii="Book Antiqua" w:eastAsia="Book Antiqua" w:hAnsi="Book Antiqua" w:cs="Book Antiqua"/>
          <w:color w:val="000000"/>
          <w:sz w:val="24"/>
          <w:szCs w:val="24"/>
        </w:rPr>
        <w:t>juta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kematian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terjadi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akibat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konsumsi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setiap</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tahun</w:t>
      </w:r>
      <w:proofErr w:type="spellEnd"/>
      <w:r w:rsidRPr="001560D4">
        <w:rPr>
          <w:rFonts w:ascii="Book Antiqua" w:eastAsia="Book Antiqua" w:hAnsi="Book Antiqua" w:cs="Book Antiqua"/>
          <w:color w:val="000000"/>
          <w:sz w:val="24"/>
          <w:szCs w:val="24"/>
        </w:rPr>
        <w:t xml:space="preserve">. Dari </w:t>
      </w:r>
      <w:proofErr w:type="spellStart"/>
      <w:r w:rsidRPr="001560D4">
        <w:rPr>
          <w:rFonts w:ascii="Book Antiqua" w:eastAsia="Book Antiqua" w:hAnsi="Book Antiqua" w:cs="Book Antiqua"/>
          <w:color w:val="000000"/>
          <w:sz w:val="24"/>
          <w:szCs w:val="24"/>
        </w:rPr>
        <w:t>angka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tersebut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lebih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dari</w:t>
      </w:r>
      <w:proofErr w:type="spellEnd"/>
      <w:r w:rsidRPr="001560D4">
        <w:rPr>
          <w:rFonts w:ascii="Book Antiqua" w:eastAsia="Book Antiqua" w:hAnsi="Book Antiqua" w:cs="Book Antiqua"/>
          <w:color w:val="000000"/>
          <w:sz w:val="24"/>
          <w:szCs w:val="24"/>
        </w:rPr>
        <w:t xml:space="preserve"> 7 </w:t>
      </w:r>
      <w:proofErr w:type="spellStart"/>
      <w:r w:rsidRPr="001560D4">
        <w:rPr>
          <w:rFonts w:ascii="Book Antiqua" w:eastAsia="Book Antiqua" w:hAnsi="Book Antiqua" w:cs="Book Antiqua"/>
          <w:color w:val="000000"/>
          <w:sz w:val="24"/>
          <w:szCs w:val="24"/>
        </w:rPr>
        <w:t>juta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merupakan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aktif</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sementara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sekitar</w:t>
      </w:r>
      <w:proofErr w:type="spellEnd"/>
      <w:r w:rsidRPr="001560D4">
        <w:rPr>
          <w:rFonts w:ascii="Book Antiqua" w:eastAsia="Book Antiqua" w:hAnsi="Book Antiqua" w:cs="Book Antiqua"/>
          <w:color w:val="000000"/>
          <w:sz w:val="24"/>
          <w:szCs w:val="24"/>
        </w:rPr>
        <w:t xml:space="preserve"> 1,2 </w:t>
      </w:r>
      <w:proofErr w:type="spellStart"/>
      <w:r w:rsidRPr="001560D4">
        <w:rPr>
          <w:rFonts w:ascii="Book Antiqua" w:eastAsia="Book Antiqua" w:hAnsi="Book Antiqua" w:cs="Book Antiqua"/>
          <w:color w:val="000000"/>
          <w:sz w:val="24"/>
          <w:szCs w:val="24"/>
        </w:rPr>
        <w:t>juta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adalah</w:t>
      </w:r>
      <w:proofErr w:type="spellEnd"/>
      <w:r w:rsidRPr="001560D4">
        <w:rPr>
          <w:rFonts w:ascii="Book Antiqua" w:eastAsia="Book Antiqua" w:hAnsi="Book Antiqua" w:cs="Book Antiqua"/>
          <w:color w:val="000000"/>
          <w:sz w:val="24"/>
          <w:szCs w:val="24"/>
        </w:rPr>
        <w:t xml:space="preserve"> korban </w:t>
      </w:r>
      <w:proofErr w:type="spellStart"/>
      <w:r w:rsidRPr="001560D4">
        <w:rPr>
          <w:rFonts w:ascii="Book Antiqua" w:eastAsia="Book Antiqua" w:hAnsi="Book Antiqua" w:cs="Book Antiqua"/>
          <w:color w:val="000000"/>
          <w:sz w:val="24"/>
          <w:szCs w:val="24"/>
        </w:rPr>
        <w:t>perokok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pasif</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yaitu</w:t>
      </w:r>
      <w:proofErr w:type="spellEnd"/>
      <w:r w:rsidRPr="001560D4">
        <w:rPr>
          <w:rFonts w:ascii="Book Antiqua" w:eastAsia="Book Antiqua" w:hAnsi="Book Antiqua" w:cs="Book Antiqua"/>
          <w:color w:val="000000"/>
          <w:sz w:val="24"/>
          <w:szCs w:val="24"/>
        </w:rPr>
        <w:t xml:space="preserve"> orang-orang yang </w:t>
      </w:r>
      <w:proofErr w:type="spellStart"/>
      <w:r w:rsidRPr="001560D4">
        <w:rPr>
          <w:rFonts w:ascii="Book Antiqua" w:eastAsia="Book Antiqua" w:hAnsi="Book Antiqua" w:cs="Book Antiqua"/>
          <w:color w:val="000000"/>
          <w:sz w:val="24"/>
          <w:szCs w:val="24"/>
        </w:rPr>
        <w:t>terpapar</w:t>
      </w:r>
      <w:proofErr w:type="spellEnd"/>
      <w:r w:rsidRPr="001560D4">
        <w:rPr>
          <w:rFonts w:ascii="Book Antiqua" w:eastAsia="Book Antiqua" w:hAnsi="Book Antiqua" w:cs="Book Antiqua"/>
          <w:color w:val="000000"/>
          <w:sz w:val="24"/>
          <w:szCs w:val="24"/>
        </w:rPr>
        <w:t xml:space="preserve"> asap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Selain </w:t>
      </w:r>
      <w:proofErr w:type="spellStart"/>
      <w:r w:rsidRPr="001560D4">
        <w:rPr>
          <w:rFonts w:ascii="Book Antiqua" w:eastAsia="Book Antiqua" w:hAnsi="Book Antiqua" w:cs="Book Antiqua"/>
          <w:color w:val="000000"/>
          <w:sz w:val="24"/>
          <w:szCs w:val="24"/>
        </w:rPr>
        <w:t>itu</w:t>
      </w:r>
      <w:proofErr w:type="spellEnd"/>
      <w:r w:rsidRPr="001560D4">
        <w:rPr>
          <w:rFonts w:ascii="Book Antiqua" w:eastAsia="Book Antiqua" w:hAnsi="Book Antiqua" w:cs="Book Antiqua"/>
          <w:color w:val="000000"/>
          <w:sz w:val="24"/>
          <w:szCs w:val="24"/>
        </w:rPr>
        <w:t xml:space="preserve">, WHO </w:t>
      </w:r>
      <w:proofErr w:type="spellStart"/>
      <w:r w:rsidRPr="001560D4">
        <w:rPr>
          <w:rFonts w:ascii="Book Antiqua" w:eastAsia="Book Antiqua" w:hAnsi="Book Antiqua" w:cs="Book Antiqua"/>
          <w:color w:val="000000"/>
          <w:sz w:val="24"/>
          <w:szCs w:val="24"/>
        </w:rPr>
        <w:t>mencatat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bahwa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jumlah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perokok</w:t>
      </w:r>
      <w:proofErr w:type="spellEnd"/>
      <w:r w:rsidRPr="001560D4">
        <w:rPr>
          <w:rFonts w:ascii="Book Antiqua" w:eastAsia="Book Antiqua" w:hAnsi="Book Antiqua" w:cs="Book Antiqua"/>
          <w:color w:val="000000"/>
          <w:sz w:val="24"/>
          <w:szCs w:val="24"/>
        </w:rPr>
        <w:t xml:space="preserve"> di </w:t>
      </w:r>
      <w:proofErr w:type="spellStart"/>
      <w:r w:rsidRPr="001560D4">
        <w:rPr>
          <w:rFonts w:ascii="Book Antiqua" w:eastAsia="Book Antiqua" w:hAnsi="Book Antiqua" w:cs="Book Antiqua"/>
          <w:color w:val="000000"/>
          <w:sz w:val="24"/>
          <w:szCs w:val="24"/>
        </w:rPr>
        <w:t>seluruh</w:t>
      </w:r>
      <w:proofErr w:type="spellEnd"/>
      <w:r w:rsidRPr="001560D4">
        <w:rPr>
          <w:rFonts w:ascii="Book Antiqua" w:eastAsia="Book Antiqua" w:hAnsi="Book Antiqua" w:cs="Book Antiqua"/>
          <w:color w:val="000000"/>
          <w:sz w:val="24"/>
          <w:szCs w:val="24"/>
        </w:rPr>
        <w:t xml:space="preserve"> dunia </w:t>
      </w:r>
      <w:proofErr w:type="spellStart"/>
      <w:r w:rsidRPr="001560D4">
        <w:rPr>
          <w:rFonts w:ascii="Book Antiqua" w:eastAsia="Book Antiqua" w:hAnsi="Book Antiqua" w:cs="Book Antiqua"/>
          <w:color w:val="000000"/>
          <w:sz w:val="24"/>
          <w:szCs w:val="24"/>
        </w:rPr>
        <w:t>mencapai</w:t>
      </w:r>
      <w:proofErr w:type="spellEnd"/>
      <w:r w:rsidRPr="001560D4">
        <w:rPr>
          <w:rFonts w:ascii="Book Antiqua" w:eastAsia="Book Antiqua" w:hAnsi="Book Antiqua" w:cs="Book Antiqua"/>
          <w:color w:val="000000"/>
          <w:sz w:val="24"/>
          <w:szCs w:val="24"/>
        </w:rPr>
        <w:t xml:space="preserve"> 1,3 </w:t>
      </w:r>
      <w:proofErr w:type="spellStart"/>
      <w:r w:rsidRPr="001560D4">
        <w:rPr>
          <w:rFonts w:ascii="Book Antiqua" w:eastAsia="Book Antiqua" w:hAnsi="Book Antiqua" w:cs="Book Antiqua"/>
          <w:color w:val="000000"/>
          <w:sz w:val="24"/>
          <w:szCs w:val="24"/>
        </w:rPr>
        <w:t>miliar</w:t>
      </w:r>
      <w:proofErr w:type="spellEnd"/>
      <w:r w:rsidRPr="001560D4">
        <w:rPr>
          <w:rFonts w:ascii="Book Antiqua" w:eastAsia="Book Antiqua" w:hAnsi="Book Antiqua" w:cs="Book Antiqua"/>
          <w:color w:val="000000"/>
          <w:sz w:val="24"/>
          <w:szCs w:val="24"/>
        </w:rPr>
        <w:t xml:space="preserve"> orang, </w:t>
      </w:r>
      <w:proofErr w:type="spellStart"/>
      <w:r w:rsidRPr="001560D4">
        <w:rPr>
          <w:rFonts w:ascii="Book Antiqua" w:eastAsia="Book Antiqua" w:hAnsi="Book Antiqua" w:cs="Book Antiqua"/>
          <w:color w:val="000000"/>
          <w:sz w:val="24"/>
          <w:szCs w:val="24"/>
        </w:rPr>
        <w:t>dengan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lebih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dari</w:t>
      </w:r>
      <w:proofErr w:type="spellEnd"/>
      <w:r w:rsidRPr="001560D4">
        <w:rPr>
          <w:rFonts w:ascii="Book Antiqua" w:eastAsia="Book Antiqua" w:hAnsi="Book Antiqua" w:cs="Book Antiqua"/>
          <w:color w:val="000000"/>
          <w:sz w:val="24"/>
          <w:szCs w:val="24"/>
        </w:rPr>
        <w:t xml:space="preserve"> 80% </w:t>
      </w:r>
      <w:proofErr w:type="spellStart"/>
      <w:r w:rsidRPr="001560D4">
        <w:rPr>
          <w:rFonts w:ascii="Book Antiqua" w:eastAsia="Book Antiqua" w:hAnsi="Book Antiqua" w:cs="Book Antiqua"/>
          <w:color w:val="000000"/>
          <w:sz w:val="24"/>
          <w:szCs w:val="24"/>
        </w:rPr>
        <w:t>dari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mereka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tinggal</w:t>
      </w:r>
      <w:proofErr w:type="spellEnd"/>
      <w:r w:rsidRPr="001560D4">
        <w:rPr>
          <w:rFonts w:ascii="Book Antiqua" w:eastAsia="Book Antiqua" w:hAnsi="Book Antiqua" w:cs="Book Antiqua"/>
          <w:color w:val="000000"/>
          <w:sz w:val="24"/>
          <w:szCs w:val="24"/>
        </w:rPr>
        <w:t xml:space="preserve"> di negara-negara </w:t>
      </w:r>
      <w:proofErr w:type="spellStart"/>
      <w:r w:rsidRPr="001560D4">
        <w:rPr>
          <w:rFonts w:ascii="Book Antiqua" w:eastAsia="Book Antiqua" w:hAnsi="Book Antiqua" w:cs="Book Antiqua"/>
          <w:color w:val="000000"/>
          <w:sz w:val="24"/>
          <w:szCs w:val="24"/>
        </w:rPr>
        <w:t>dengan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tingkat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pendapatan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rendah</w:t>
      </w:r>
      <w:proofErr w:type="spellEnd"/>
      <w:r w:rsidRPr="001560D4">
        <w:rPr>
          <w:rFonts w:ascii="Book Antiqua" w:eastAsia="Book Antiqua" w:hAnsi="Book Antiqua" w:cs="Book Antiqua"/>
          <w:color w:val="000000"/>
          <w:sz w:val="24"/>
          <w:szCs w:val="24"/>
        </w:rPr>
        <w:t xml:space="preserve"> dan </w:t>
      </w:r>
      <w:proofErr w:type="spellStart"/>
      <w:r w:rsidRPr="001560D4">
        <w:rPr>
          <w:rFonts w:ascii="Book Antiqua" w:eastAsia="Book Antiqua" w:hAnsi="Book Antiqua" w:cs="Book Antiqua"/>
          <w:color w:val="000000"/>
          <w:sz w:val="24"/>
          <w:szCs w:val="24"/>
        </w:rPr>
        <w:t>menengah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Fenomena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ini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menuntut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perhatian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serius</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untuk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mengatasi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masalah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kesehatan</w:t>
      </w:r>
      <w:proofErr w:type="spellEnd"/>
      <w:r w:rsidRPr="001560D4">
        <w:rPr>
          <w:rFonts w:ascii="Book Antiqua" w:eastAsia="Book Antiqua" w:hAnsi="Book Antiqua" w:cs="Book Antiqua"/>
          <w:color w:val="000000"/>
          <w:sz w:val="24"/>
          <w:szCs w:val="24"/>
        </w:rPr>
        <w:t xml:space="preserve"> global </w:t>
      </w:r>
      <w:proofErr w:type="spellStart"/>
      <w:r w:rsidRPr="001560D4">
        <w:rPr>
          <w:rFonts w:ascii="Book Antiqua" w:eastAsia="Book Antiqua" w:hAnsi="Book Antiqua" w:cs="Book Antiqua"/>
          <w:color w:val="000000"/>
          <w:sz w:val="24"/>
          <w:szCs w:val="24"/>
        </w:rPr>
        <w:t>terkait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konsumsi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tembakau</w:t>
      </w:r>
      <w:proofErr w:type="spellEnd"/>
      <w:r w:rsidRPr="001560D4">
        <w:rPr>
          <w:rFonts w:ascii="Book Antiqua" w:eastAsia="Book Antiqua" w:hAnsi="Book Antiqua" w:cs="Book Antiqua"/>
          <w:color w:val="000000"/>
          <w:sz w:val="24"/>
          <w:szCs w:val="24"/>
        </w:rPr>
        <w:t xml:space="preserve"> </w:t>
      </w:r>
      <w:r w:rsidR="00605A1F">
        <w:rPr>
          <w:rFonts w:ascii="Book Antiqua" w:eastAsia="Book Antiqua" w:hAnsi="Book Antiqua" w:cs="Book Antiqua"/>
          <w:color w:val="000000"/>
          <w:sz w:val="24"/>
          <w:szCs w:val="24"/>
        </w:rPr>
        <w:fldChar w:fldCharType="begin" w:fldLock="1"/>
      </w:r>
      <w:r w:rsidR="00605A1F">
        <w:rPr>
          <w:rFonts w:ascii="Book Antiqua" w:eastAsia="Book Antiqua" w:hAnsi="Book Antiqua" w:cs="Book Antiqua"/>
          <w:color w:val="000000"/>
          <w:sz w:val="24"/>
          <w:szCs w:val="24"/>
        </w:rPr>
        <w:instrText>ADDIN CSL_CITATION {"citationItems":[{"id":"ITEM-1","itemData":{"abstract":"Laporan Global Adult Tobacco Survey (GATS) Indonesia Report 2021 memberikan informasi terperinci tentang penggunaan produk tembakau dan indikator utama pengendalian tembakau di Indonesia, menggunakan protokol dan metodologi terstandar secara global. Laporan ini menunjukkan bahwa 34,5% orang dewasa, atau 70,2 juta orang, menggunakan tembakau. Persentase penggunaan tembakau pada laki-laki adalah 65,5% dan pada perempuan 3,3%. Penggunaan rokok elektrik meningkat 10 kali lipat dalam kurun waktu 10 tahun, dari 0,3% pada 2011 – ketika GATS sebelumnya dilaksanakan – menjadi 3% pada 2021. Laporan ini menemukan bahwa paparan asap rokok orang lain di tempat umum masih tinggi. Sebanyak 74,2% orang dewasa terpapar asap rokok orang lain di tempat makan, dan 44,8% di tempat kerja. Hampir 78% perokok saat ini mengetahui adanya peringatan kesehatan pada kemasan rokok. Jumlah perokok yang ingin berhenti telah meningkat dibandingkan 10 tahun lalu; namun, jumlah pengguna tembakau yang mendapat anjuran berhenti menggunakan tembakau oleh tenaga kesehatan meningkat hanya sekitar 4 poin persen, dari 34,6% menjadi 38,9%. Di Indonesia, WHO akan terus mengadvokasikan penerapan kebijakan pengendalian tembakau yang kuat. Hal ini meliputi kenaikan cukai produk hasil tembakau; perluasan larangan iklan, promosi, dan sponsor produk tembakau di daerah; serta penerapan dan penegakan kebijakan-kebijakan kawasan tanpa rokok yang lebih efektif.","author":[{"dropping-particle":"","family":"Who","given":"","non-dropping-particle":"","parse-names":false,"suffix":""}],"container-title":"Kementerian Kesehatan","id":"ITEM-1","issue":"August","issued":{"date-parts":[["2024"]]},"title":"Kementerian Kesehatan dan WHO Menerbitkan Laporan Global Adult Tobacco Survey Indonesia 2021","type":"article-journal"},"uris":["http://www.mendeley.com/documents/?uuid=1bea3daa-8278-3aac-884a-8abe32c10861"]}],"mendeley":{"formattedCitation":"(Who, 2024)","manualFormatting":"(WHO, 2024)","plainTextFormattedCitation":"(Who, 2024)","previouslyFormattedCitation":"(Who, 2024)"},"properties":{"noteIndex":0},"schema":"https://github.com/citation-style-language/schema/raw/master/csl-citation.json"}</w:instrText>
      </w:r>
      <w:r w:rsidR="00605A1F">
        <w:rPr>
          <w:rFonts w:ascii="Book Antiqua" w:eastAsia="Book Antiqua" w:hAnsi="Book Antiqua" w:cs="Book Antiqua"/>
          <w:color w:val="000000"/>
          <w:sz w:val="24"/>
          <w:szCs w:val="24"/>
        </w:rPr>
        <w:fldChar w:fldCharType="separate"/>
      </w:r>
      <w:r w:rsidR="00605A1F" w:rsidRPr="00605A1F">
        <w:rPr>
          <w:rFonts w:ascii="Book Antiqua" w:eastAsia="Book Antiqua" w:hAnsi="Book Antiqua" w:cs="Book Antiqua"/>
          <w:noProof/>
          <w:color w:val="000000"/>
          <w:sz w:val="24"/>
          <w:szCs w:val="24"/>
        </w:rPr>
        <w:t>(W</w:t>
      </w:r>
      <w:r w:rsidR="00605A1F">
        <w:rPr>
          <w:rFonts w:ascii="Book Antiqua" w:eastAsia="Book Antiqua" w:hAnsi="Book Antiqua" w:cs="Book Antiqua"/>
          <w:noProof/>
          <w:color w:val="000000"/>
          <w:sz w:val="24"/>
          <w:szCs w:val="24"/>
        </w:rPr>
        <w:t>HO</w:t>
      </w:r>
      <w:r w:rsidR="00605A1F" w:rsidRPr="00605A1F">
        <w:rPr>
          <w:rFonts w:ascii="Book Antiqua" w:eastAsia="Book Antiqua" w:hAnsi="Book Antiqua" w:cs="Book Antiqua"/>
          <w:noProof/>
          <w:color w:val="000000"/>
          <w:sz w:val="24"/>
          <w:szCs w:val="24"/>
        </w:rPr>
        <w:t>, 2024)</w:t>
      </w:r>
      <w:r w:rsidR="00605A1F">
        <w:rPr>
          <w:rFonts w:ascii="Book Antiqua" w:eastAsia="Book Antiqua" w:hAnsi="Book Antiqua" w:cs="Book Antiqua"/>
          <w:color w:val="000000"/>
          <w:sz w:val="24"/>
          <w:szCs w:val="24"/>
        </w:rPr>
        <w:fldChar w:fldCharType="end"/>
      </w:r>
      <w:r w:rsidRPr="001560D4">
        <w:rPr>
          <w:rFonts w:ascii="Book Antiqua" w:eastAsia="Book Antiqua" w:hAnsi="Book Antiqua" w:cs="Book Antiqua"/>
          <w:color w:val="000000"/>
          <w:sz w:val="24"/>
          <w:szCs w:val="24"/>
        </w:rPr>
        <w:t>.</w:t>
      </w:r>
    </w:p>
    <w:p w14:paraId="2C1C261D" w14:textId="5398D8D3" w:rsidR="001560D4" w:rsidRDefault="001560D4" w:rsidP="007A3A22">
      <w:pPr>
        <w:pStyle w:val="ListParagraph"/>
        <w:spacing w:after="0" w:line="240" w:lineRule="auto"/>
        <w:ind w:left="-76" w:firstLine="796"/>
        <w:jc w:val="both"/>
        <w:rPr>
          <w:rFonts w:ascii="Book Antiqua" w:eastAsia="Book Antiqua" w:hAnsi="Book Antiqua" w:cs="Book Antiqua"/>
          <w:color w:val="000000"/>
          <w:sz w:val="24"/>
          <w:szCs w:val="24"/>
        </w:rPr>
      </w:pPr>
      <w:proofErr w:type="spellStart"/>
      <w:r w:rsidRPr="001560D4">
        <w:rPr>
          <w:rFonts w:ascii="Book Antiqua" w:eastAsia="Book Antiqua" w:hAnsi="Book Antiqua" w:cs="Book Antiqua"/>
          <w:color w:val="000000"/>
          <w:sz w:val="24"/>
          <w:szCs w:val="24"/>
        </w:rPr>
        <w:t>Berdasarkan</w:t>
      </w:r>
      <w:proofErr w:type="spellEnd"/>
      <w:r w:rsidRPr="001560D4">
        <w:rPr>
          <w:rFonts w:ascii="Book Antiqua" w:eastAsia="Book Antiqua" w:hAnsi="Book Antiqua" w:cs="Book Antiqua"/>
          <w:color w:val="000000"/>
          <w:sz w:val="24"/>
          <w:szCs w:val="24"/>
        </w:rPr>
        <w:t xml:space="preserve"> data </w:t>
      </w:r>
      <w:proofErr w:type="spellStart"/>
      <w:r w:rsidRPr="001560D4">
        <w:rPr>
          <w:rFonts w:ascii="Book Antiqua" w:eastAsia="Book Antiqua" w:hAnsi="Book Antiqua" w:cs="Book Antiqua"/>
          <w:color w:val="000000"/>
          <w:sz w:val="24"/>
          <w:szCs w:val="24"/>
        </w:rPr>
        <w:t>temuan</w:t>
      </w:r>
      <w:proofErr w:type="spellEnd"/>
      <w:r w:rsidRPr="001560D4">
        <w:rPr>
          <w:rFonts w:ascii="Book Antiqua" w:eastAsia="Book Antiqua" w:hAnsi="Book Antiqua" w:cs="Book Antiqua"/>
          <w:color w:val="000000"/>
          <w:sz w:val="24"/>
          <w:szCs w:val="24"/>
        </w:rPr>
        <w:t xml:space="preserve"> GATS </w:t>
      </w:r>
      <w:proofErr w:type="spellStart"/>
      <w:r w:rsidRPr="001560D4">
        <w:rPr>
          <w:rFonts w:ascii="Book Antiqua" w:eastAsia="Book Antiqua" w:hAnsi="Book Antiqua" w:cs="Book Antiqua"/>
          <w:color w:val="000000"/>
          <w:sz w:val="24"/>
          <w:szCs w:val="24"/>
        </w:rPr>
        <w:t>terjadi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peningkatan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sz w:val="24"/>
          <w:szCs w:val="24"/>
        </w:rPr>
        <w:t>prevalensi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penggunaan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elektrik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hingga</w:t>
      </w:r>
      <w:proofErr w:type="spellEnd"/>
      <w:r w:rsidRPr="001560D4">
        <w:rPr>
          <w:rFonts w:ascii="Book Antiqua" w:eastAsia="Book Antiqua" w:hAnsi="Book Antiqua" w:cs="Book Antiqua"/>
          <w:color w:val="000000"/>
          <w:sz w:val="24"/>
          <w:szCs w:val="24"/>
        </w:rPr>
        <w:t xml:space="preserve"> 10 kali </w:t>
      </w:r>
      <w:proofErr w:type="spellStart"/>
      <w:r w:rsidRPr="001560D4">
        <w:rPr>
          <w:rFonts w:ascii="Book Antiqua" w:eastAsia="Book Antiqua" w:hAnsi="Book Antiqua" w:cs="Book Antiqua"/>
          <w:color w:val="000000"/>
          <w:sz w:val="24"/>
          <w:szCs w:val="24"/>
        </w:rPr>
        <w:t>lipat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dari</w:t>
      </w:r>
      <w:proofErr w:type="spellEnd"/>
      <w:r w:rsidRPr="001560D4">
        <w:rPr>
          <w:rFonts w:ascii="Book Antiqua" w:eastAsia="Book Antiqua" w:hAnsi="Book Antiqua" w:cs="Book Antiqua"/>
          <w:color w:val="000000"/>
          <w:sz w:val="24"/>
          <w:szCs w:val="24"/>
        </w:rPr>
        <w:t xml:space="preserve"> 0,3% (2011) </w:t>
      </w:r>
      <w:proofErr w:type="spellStart"/>
      <w:r w:rsidRPr="001560D4">
        <w:rPr>
          <w:rFonts w:ascii="Book Antiqua" w:eastAsia="Book Antiqua" w:hAnsi="Book Antiqua" w:cs="Book Antiqua"/>
          <w:color w:val="000000"/>
          <w:sz w:val="24"/>
          <w:szCs w:val="24"/>
        </w:rPr>
        <w:t>menjadi</w:t>
      </w:r>
      <w:proofErr w:type="spellEnd"/>
      <w:r w:rsidRPr="001560D4">
        <w:rPr>
          <w:rFonts w:ascii="Book Antiqua" w:eastAsia="Book Antiqua" w:hAnsi="Book Antiqua" w:cs="Book Antiqua"/>
          <w:color w:val="000000"/>
          <w:sz w:val="24"/>
          <w:szCs w:val="24"/>
        </w:rPr>
        <w:t xml:space="preserve"> 3% (2021). </w:t>
      </w:r>
      <w:proofErr w:type="spellStart"/>
      <w:r w:rsidRPr="001560D4">
        <w:rPr>
          <w:rFonts w:ascii="Book Antiqua" w:eastAsia="Book Antiqua" w:hAnsi="Book Antiqua" w:cs="Book Antiqua"/>
          <w:color w:val="000000"/>
          <w:sz w:val="24"/>
          <w:szCs w:val="24"/>
        </w:rPr>
        <w:t>Sementara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itu</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sz w:val="24"/>
          <w:szCs w:val="24"/>
        </w:rPr>
        <w:t>prevalensi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pasif</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terjadi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peningkatan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menjadi</w:t>
      </w:r>
      <w:proofErr w:type="spellEnd"/>
      <w:r w:rsidRPr="001560D4">
        <w:rPr>
          <w:rFonts w:ascii="Book Antiqua" w:eastAsia="Book Antiqua" w:hAnsi="Book Antiqua" w:cs="Book Antiqua"/>
          <w:color w:val="000000"/>
          <w:sz w:val="24"/>
          <w:szCs w:val="24"/>
        </w:rPr>
        <w:t xml:space="preserve"> 120 </w:t>
      </w:r>
      <w:proofErr w:type="spellStart"/>
      <w:r w:rsidRPr="001560D4">
        <w:rPr>
          <w:rFonts w:ascii="Book Antiqua" w:eastAsia="Book Antiqua" w:hAnsi="Book Antiqua" w:cs="Book Antiqua"/>
          <w:color w:val="000000"/>
          <w:sz w:val="24"/>
          <w:szCs w:val="24"/>
        </w:rPr>
        <w:t>juta</w:t>
      </w:r>
      <w:proofErr w:type="spellEnd"/>
      <w:r w:rsidRPr="001560D4">
        <w:rPr>
          <w:rFonts w:ascii="Book Antiqua" w:eastAsia="Book Antiqua" w:hAnsi="Book Antiqua" w:cs="Book Antiqua"/>
          <w:color w:val="000000"/>
          <w:sz w:val="24"/>
          <w:szCs w:val="24"/>
        </w:rPr>
        <w:t xml:space="preserve">. Tingkat </w:t>
      </w:r>
      <w:proofErr w:type="spellStart"/>
      <w:r w:rsidRPr="001560D4">
        <w:rPr>
          <w:rFonts w:ascii="Book Antiqua" w:eastAsia="Book Antiqua" w:hAnsi="Book Antiqua" w:cs="Book Antiqua"/>
          <w:color w:val="000000"/>
          <w:sz w:val="24"/>
          <w:szCs w:val="24"/>
        </w:rPr>
        <w:t>terpapar</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cenderung</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tinggi</w:t>
      </w:r>
      <w:proofErr w:type="spellEnd"/>
      <w:r w:rsidRPr="001560D4">
        <w:rPr>
          <w:rFonts w:ascii="Book Antiqua" w:eastAsia="Book Antiqua" w:hAnsi="Book Antiqua" w:cs="Book Antiqua"/>
          <w:color w:val="000000"/>
          <w:sz w:val="24"/>
          <w:szCs w:val="24"/>
        </w:rPr>
        <w:t xml:space="preserve">, Orang </w:t>
      </w:r>
      <w:proofErr w:type="spellStart"/>
      <w:r w:rsidRPr="001560D4">
        <w:rPr>
          <w:rFonts w:ascii="Book Antiqua" w:eastAsia="Book Antiqua" w:hAnsi="Book Antiqua" w:cs="Book Antiqua"/>
          <w:color w:val="000000"/>
          <w:sz w:val="24"/>
          <w:szCs w:val="24"/>
        </w:rPr>
        <w:t>dewasa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tingkat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keterpaparan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(74%), </w:t>
      </w:r>
      <w:proofErr w:type="spellStart"/>
      <w:r w:rsidRPr="001560D4">
        <w:rPr>
          <w:rFonts w:ascii="Book Antiqua" w:eastAsia="Book Antiqua" w:hAnsi="Book Antiqua" w:cs="Book Antiqua"/>
          <w:color w:val="000000"/>
          <w:sz w:val="24"/>
          <w:szCs w:val="24"/>
        </w:rPr>
        <w:t>restoran</w:t>
      </w:r>
      <w:proofErr w:type="spellEnd"/>
      <w:r w:rsidRPr="001560D4">
        <w:rPr>
          <w:rFonts w:ascii="Book Antiqua" w:eastAsia="Book Antiqua" w:hAnsi="Book Antiqua" w:cs="Book Antiqua"/>
          <w:color w:val="000000"/>
          <w:sz w:val="24"/>
          <w:szCs w:val="24"/>
        </w:rPr>
        <w:t xml:space="preserve"> (51%), </w:t>
      </w:r>
      <w:proofErr w:type="spellStart"/>
      <w:r w:rsidRPr="001560D4">
        <w:rPr>
          <w:rFonts w:ascii="Book Antiqua" w:eastAsia="Book Antiqua" w:hAnsi="Book Antiqua" w:cs="Book Antiqua"/>
          <w:color w:val="000000"/>
          <w:sz w:val="24"/>
          <w:szCs w:val="24"/>
        </w:rPr>
        <w:t>gedung</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 xml:space="preserve"> (45%), dan </w:t>
      </w:r>
      <w:proofErr w:type="spellStart"/>
      <w:r w:rsidRPr="001560D4">
        <w:rPr>
          <w:rFonts w:ascii="Book Antiqua" w:eastAsia="Book Antiqua" w:hAnsi="Book Antiqua" w:cs="Book Antiqua"/>
          <w:color w:val="000000"/>
          <w:sz w:val="24"/>
          <w:szCs w:val="24"/>
        </w:rPr>
        <w:t>angkutan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umum</w:t>
      </w:r>
      <w:proofErr w:type="spellEnd"/>
      <w:r w:rsidRPr="001560D4">
        <w:rPr>
          <w:rFonts w:ascii="Book Antiqua" w:eastAsia="Book Antiqua" w:hAnsi="Book Antiqua" w:cs="Book Antiqua"/>
          <w:color w:val="000000"/>
          <w:sz w:val="24"/>
          <w:szCs w:val="24"/>
        </w:rPr>
        <w:t xml:space="preserve"> (51%).  </w:t>
      </w: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menargetkan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melalui</w:t>
      </w:r>
      <w:proofErr w:type="spellEnd"/>
      <w:r w:rsidRPr="001560D4">
        <w:rPr>
          <w:rFonts w:ascii="Book Antiqua" w:eastAsia="Book Antiqua" w:hAnsi="Book Antiqua" w:cs="Book Antiqua"/>
          <w:color w:val="000000"/>
          <w:sz w:val="24"/>
          <w:szCs w:val="24"/>
        </w:rPr>
        <w:t xml:space="preserve"> RPJMN 2020-2024 </w:t>
      </w:r>
      <w:proofErr w:type="spellStart"/>
      <w:r w:rsidRPr="001560D4">
        <w:rPr>
          <w:rFonts w:ascii="Book Antiqua" w:eastAsia="Book Antiqua" w:hAnsi="Book Antiqua" w:cs="Book Antiqua"/>
          <w:color w:val="000000"/>
          <w:sz w:val="24"/>
          <w:szCs w:val="24"/>
        </w:rPr>
        <w:t>dapat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menurunkan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angka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sz w:val="24"/>
          <w:szCs w:val="24"/>
        </w:rPr>
        <w:t>prevalensi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sekitar</w:t>
      </w:r>
      <w:proofErr w:type="spellEnd"/>
      <w:r w:rsidRPr="001560D4">
        <w:rPr>
          <w:rFonts w:ascii="Book Antiqua" w:eastAsia="Book Antiqua" w:hAnsi="Book Antiqua" w:cs="Book Antiqua"/>
          <w:color w:val="000000"/>
          <w:sz w:val="24"/>
          <w:szCs w:val="24"/>
        </w:rPr>
        <w:t xml:space="preserve"> 8,7%</w:t>
      </w:r>
      <w:r w:rsidR="00605A1F">
        <w:rPr>
          <w:rFonts w:ascii="Book Antiqua" w:eastAsia="Book Antiqua" w:hAnsi="Book Antiqua" w:cs="Book Antiqua"/>
          <w:color w:val="000000"/>
          <w:sz w:val="24"/>
          <w:szCs w:val="24"/>
        </w:rPr>
        <w:t xml:space="preserve"> </w:t>
      </w:r>
      <w:r w:rsidR="00605A1F">
        <w:rPr>
          <w:rFonts w:ascii="Book Antiqua" w:eastAsia="Book Antiqua" w:hAnsi="Book Antiqua" w:cs="Book Antiqua"/>
          <w:color w:val="000000"/>
          <w:sz w:val="24"/>
          <w:szCs w:val="24"/>
        </w:rPr>
        <w:fldChar w:fldCharType="begin" w:fldLock="1"/>
      </w:r>
      <w:r w:rsidR="004728D6">
        <w:rPr>
          <w:rFonts w:ascii="Book Antiqua" w:eastAsia="Book Antiqua" w:hAnsi="Book Antiqua" w:cs="Book Antiqua"/>
          <w:color w:val="000000"/>
          <w:sz w:val="24"/>
          <w:szCs w:val="24"/>
        </w:rPr>
        <w:instrText>ADDIN CSL_CITATION {"citationItems":[{"id":"ITEM-1","itemData":{"ISSN":"1098-6596","abstract":"The Global Adult Tobacco Survey (GATS) was a nationally-representative household survey that aims to systematically track adult (smoking and smokeless) tobacco use and measures key tobacco indicators. The results of the GATS assist implementing countries in designing, implementing, and evaluating tobacco control programs. This will also help the countries monitor achievement of tobacco control targets. The implementation of the survey in Indonesia employed globally-standardized protocols and methodologies, allowing comparison of data generated in Indonesia with those from other countries implementing GATS. This survey has been conducted twice in Indonesia: in 2011 and in 2021. The latter was coordinated by the National Institute of Health Research and Development (NIHRD) of the Ministry of Health. Information collected include background characteristics of the respondents, forms of tobacco use (smoking tobacco, smokeless tobacco, and heated tobacco products), electronic cigarette use, cessation, second-hand smoke exposure, economics, media exposure, and knowledge, attitudes, and perceptions. The GATS 2021 employed a multi-stage random sampling by geographical region and type of residence (urban/rural). The survey included 10,170 non-institutionalized households. One person aged 15 years or older was selected using the Kish grid from each participating household. In their participation, selected respondents could not be substituted or represented by another household member. Survey information was collected electronically using tablets. The total number of persons interviewed was 9,156, yielding an overall response rate of 94.0%. Tobacco use: 34.5% of adults (70.2 million) in Indonesia used tobacco (smoking tobacco, smokeless tobacco, and heated tobacco products). The percentage of tobacco use among men was 65.5% and among women was 3.3%. A total of 33.5% of adults (68.9 million people) smoked tobacco. Tobacco smoke use was more prevalent in men (64.7%) than in women (2.3%). The highest prevalence of current smokers was in the age groups of 25–44 years (37.7%) and 45–64 years (33.9%). Among the types of cigarettes used, kretek cigarettes were the most widely consumed, by 28.6% of adults (58.8 million), with 55.5% men and 1.7% women being current kretek smokers. The percentage of white cigarette smokers was 6.2%, and that of hand-rolled cigarette smokers 6.0%. A total of 2.1 million adults (1.0%) in Indonesia were current users of smokeless tobacco. The p…","author":[{"dropping-particle":"","family":"Kemenkes &amp; WHO","given":"","non-dropping-particle":"","parse-names":false,"suffix":""}],"container-title":"Educacao e Sociedade","id":"ITEM-1","issue":"1","issued":{"date-parts":[["2024"]]},"title":"Global Adult Tobacco Survey (GATS) Indonesia Report 2021","type":"report","volume":"1"},"uris":["http://www.mendeley.com/documents/?uuid=78ba18a6-acf2-301c-9447-81cf213e03ef"]}],"mendeley":{"formattedCitation":"(Kemenkes &amp; WHO, 2024)","plainTextFormattedCitation":"(Kemenkes &amp; WHO, 2024)","previouslyFormattedCitation":"(Kemenkes &amp; WHO, 2024)"},"properties":{"noteIndex":0},"schema":"https://github.com/citation-style-language/schema/raw/master/csl-citation.json"}</w:instrText>
      </w:r>
      <w:r w:rsidR="00605A1F">
        <w:rPr>
          <w:rFonts w:ascii="Book Antiqua" w:eastAsia="Book Antiqua" w:hAnsi="Book Antiqua" w:cs="Book Antiqua"/>
          <w:color w:val="000000"/>
          <w:sz w:val="24"/>
          <w:szCs w:val="24"/>
        </w:rPr>
        <w:fldChar w:fldCharType="separate"/>
      </w:r>
      <w:r w:rsidR="00605A1F" w:rsidRPr="00605A1F">
        <w:rPr>
          <w:rFonts w:ascii="Book Antiqua" w:eastAsia="Book Antiqua" w:hAnsi="Book Antiqua" w:cs="Book Antiqua"/>
          <w:noProof/>
          <w:color w:val="000000"/>
          <w:sz w:val="24"/>
          <w:szCs w:val="24"/>
        </w:rPr>
        <w:t>(Kemenkes &amp; WHO, 2024)</w:t>
      </w:r>
      <w:r w:rsidR="00605A1F">
        <w:rPr>
          <w:rFonts w:ascii="Book Antiqua" w:eastAsia="Book Antiqua" w:hAnsi="Book Antiqua" w:cs="Book Antiqua"/>
          <w:color w:val="000000"/>
          <w:sz w:val="24"/>
          <w:szCs w:val="24"/>
        </w:rPr>
        <w:fldChar w:fldCharType="end"/>
      </w:r>
      <w:r w:rsidRPr="001560D4">
        <w:rPr>
          <w:rFonts w:ascii="Book Antiqua" w:eastAsia="Book Antiqua" w:hAnsi="Book Antiqua" w:cs="Book Antiqua"/>
          <w:color w:val="000000"/>
          <w:sz w:val="24"/>
          <w:szCs w:val="24"/>
        </w:rPr>
        <w:t xml:space="preserve">. </w:t>
      </w:r>
    </w:p>
    <w:p w14:paraId="4317A834" w14:textId="77777777" w:rsidR="006C283E" w:rsidRDefault="006C283E" w:rsidP="007A3A22">
      <w:pPr>
        <w:pStyle w:val="ListParagraph"/>
        <w:spacing w:after="0" w:line="240" w:lineRule="auto"/>
        <w:ind w:left="-76" w:firstLine="796"/>
        <w:jc w:val="both"/>
        <w:rPr>
          <w:rFonts w:ascii="Book Antiqua" w:eastAsia="Book Antiqua" w:hAnsi="Book Antiqua" w:cs="Book Antiqua"/>
          <w:color w:val="000000"/>
          <w:sz w:val="24"/>
          <w:szCs w:val="24"/>
        </w:rPr>
      </w:pPr>
      <w:r w:rsidRPr="006C283E">
        <w:rPr>
          <w:rFonts w:ascii="Book Antiqua" w:eastAsia="Book Antiqua" w:hAnsi="Book Antiqua" w:cs="Book Antiqua"/>
          <w:color w:val="000000"/>
          <w:sz w:val="24"/>
          <w:szCs w:val="24"/>
        </w:rPr>
        <w:t xml:space="preserve">Selain </w:t>
      </w:r>
      <w:proofErr w:type="spellStart"/>
      <w:r w:rsidRPr="006C283E">
        <w:rPr>
          <w:rFonts w:ascii="Book Antiqua" w:eastAsia="Book Antiqua" w:hAnsi="Book Antiqua" w:cs="Book Antiqua"/>
          <w:color w:val="000000"/>
          <w:sz w:val="24"/>
          <w:szCs w:val="24"/>
        </w:rPr>
        <w:t>peningkatan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prevalensi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perokok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konvensional</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pengendalian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tembakau</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saat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ini</w:t>
      </w:r>
      <w:proofErr w:type="spellEnd"/>
      <w:r w:rsidRPr="006C283E">
        <w:rPr>
          <w:rFonts w:ascii="Book Antiqua" w:eastAsia="Book Antiqua" w:hAnsi="Book Antiqua" w:cs="Book Antiqua"/>
          <w:color w:val="000000"/>
          <w:sz w:val="24"/>
          <w:szCs w:val="24"/>
        </w:rPr>
        <w:t xml:space="preserve"> juga </w:t>
      </w:r>
      <w:proofErr w:type="spellStart"/>
      <w:r w:rsidRPr="006C283E">
        <w:rPr>
          <w:rFonts w:ascii="Book Antiqua" w:eastAsia="Book Antiqua" w:hAnsi="Book Antiqua" w:cs="Book Antiqua"/>
          <w:color w:val="000000"/>
          <w:sz w:val="24"/>
          <w:szCs w:val="24"/>
        </w:rPr>
        <w:t>menghadapi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tantangan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baru</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berupa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meningkatnya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penggunaan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rokok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elektronik</w:t>
      </w:r>
      <w:proofErr w:type="spellEnd"/>
      <w:r w:rsidRPr="006C283E">
        <w:rPr>
          <w:rFonts w:ascii="Book Antiqua" w:eastAsia="Book Antiqua" w:hAnsi="Book Antiqua" w:cs="Book Antiqua"/>
          <w:color w:val="000000"/>
          <w:sz w:val="24"/>
          <w:szCs w:val="24"/>
        </w:rPr>
        <w:t xml:space="preserve"> (</w:t>
      </w:r>
      <w:r w:rsidRPr="006C283E">
        <w:rPr>
          <w:rFonts w:ascii="Book Antiqua" w:eastAsia="Book Antiqua" w:hAnsi="Book Antiqua" w:cs="Book Antiqua"/>
          <w:i/>
          <w:iCs/>
          <w:color w:val="000000"/>
          <w:sz w:val="24"/>
          <w:szCs w:val="24"/>
        </w:rPr>
        <w:t>electronic cigarettes</w:t>
      </w:r>
      <w:r w:rsidRPr="006C283E">
        <w:rPr>
          <w:rFonts w:ascii="Book Antiqua" w:eastAsia="Book Antiqua" w:hAnsi="Book Antiqua" w:cs="Book Antiqua"/>
          <w:color w:val="000000"/>
          <w:sz w:val="24"/>
          <w:szCs w:val="24"/>
        </w:rPr>
        <w:t xml:space="preserve">), </w:t>
      </w:r>
      <w:r w:rsidRPr="006C283E">
        <w:rPr>
          <w:rFonts w:ascii="Book Antiqua" w:eastAsia="Book Antiqua" w:hAnsi="Book Antiqua" w:cs="Book Antiqua"/>
          <w:i/>
          <w:iCs/>
          <w:color w:val="000000"/>
          <w:sz w:val="24"/>
          <w:szCs w:val="24"/>
        </w:rPr>
        <w:t>vape</w:t>
      </w:r>
      <w:r w:rsidRPr="006C283E">
        <w:rPr>
          <w:rFonts w:ascii="Book Antiqua" w:eastAsia="Book Antiqua" w:hAnsi="Book Antiqua" w:cs="Book Antiqua"/>
          <w:color w:val="000000"/>
          <w:sz w:val="24"/>
          <w:szCs w:val="24"/>
        </w:rPr>
        <w:t xml:space="preserve">, </w:t>
      </w:r>
      <w:r w:rsidRPr="006C283E">
        <w:rPr>
          <w:rFonts w:ascii="Book Antiqua" w:eastAsia="Book Antiqua" w:hAnsi="Book Antiqua" w:cs="Book Antiqua"/>
          <w:i/>
          <w:iCs/>
          <w:color w:val="000000"/>
          <w:sz w:val="24"/>
          <w:szCs w:val="24"/>
        </w:rPr>
        <w:t>heated tobacco products</w:t>
      </w:r>
      <w:r w:rsidRPr="006C283E">
        <w:rPr>
          <w:rFonts w:ascii="Book Antiqua" w:eastAsia="Book Antiqua" w:hAnsi="Book Antiqua" w:cs="Book Antiqua"/>
          <w:color w:val="000000"/>
          <w:sz w:val="24"/>
          <w:szCs w:val="24"/>
        </w:rPr>
        <w:t xml:space="preserve"> (HTPs), dan </w:t>
      </w:r>
      <w:r w:rsidRPr="006C283E">
        <w:rPr>
          <w:rFonts w:ascii="Book Antiqua" w:eastAsia="Book Antiqua" w:hAnsi="Book Antiqua" w:cs="Book Antiqua"/>
          <w:i/>
          <w:iCs/>
          <w:color w:val="000000"/>
          <w:sz w:val="24"/>
          <w:szCs w:val="24"/>
        </w:rPr>
        <w:t>liquid nicotine</w:t>
      </w:r>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terutama</w:t>
      </w:r>
      <w:proofErr w:type="spellEnd"/>
      <w:r w:rsidRPr="006C283E">
        <w:rPr>
          <w:rFonts w:ascii="Book Antiqua" w:eastAsia="Book Antiqua" w:hAnsi="Book Antiqua" w:cs="Book Antiqua"/>
          <w:color w:val="000000"/>
          <w:sz w:val="24"/>
          <w:szCs w:val="24"/>
        </w:rPr>
        <w:t xml:space="preserve"> di </w:t>
      </w:r>
      <w:proofErr w:type="spellStart"/>
      <w:r w:rsidRPr="006C283E">
        <w:rPr>
          <w:rFonts w:ascii="Book Antiqua" w:eastAsia="Book Antiqua" w:hAnsi="Book Antiqua" w:cs="Book Antiqua"/>
          <w:color w:val="000000"/>
          <w:sz w:val="24"/>
          <w:szCs w:val="24"/>
        </w:rPr>
        <w:t>kalangan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remaja</w:t>
      </w:r>
      <w:proofErr w:type="spellEnd"/>
      <w:r w:rsidRPr="006C283E">
        <w:rPr>
          <w:rFonts w:ascii="Book Antiqua" w:eastAsia="Book Antiqua" w:hAnsi="Book Antiqua" w:cs="Book Antiqua"/>
          <w:color w:val="000000"/>
          <w:sz w:val="24"/>
          <w:szCs w:val="24"/>
        </w:rPr>
        <w:t xml:space="preserve"> dan </w:t>
      </w:r>
      <w:proofErr w:type="spellStart"/>
      <w:r w:rsidRPr="006C283E">
        <w:rPr>
          <w:rFonts w:ascii="Book Antiqua" w:eastAsia="Book Antiqua" w:hAnsi="Book Antiqua" w:cs="Book Antiqua"/>
          <w:color w:val="000000"/>
          <w:sz w:val="24"/>
          <w:szCs w:val="24"/>
        </w:rPr>
        <w:t>dewasa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muda</w:t>
      </w:r>
      <w:proofErr w:type="spellEnd"/>
      <w:r w:rsidRPr="006C283E">
        <w:rPr>
          <w:rFonts w:ascii="Book Antiqua" w:eastAsia="Book Antiqua" w:hAnsi="Book Antiqua" w:cs="Book Antiqua"/>
          <w:color w:val="000000"/>
          <w:sz w:val="24"/>
          <w:szCs w:val="24"/>
        </w:rPr>
        <w:t xml:space="preserve">. Organisasi Kesehatan Dunia (WHO) </w:t>
      </w:r>
      <w:proofErr w:type="spellStart"/>
      <w:r w:rsidRPr="006C283E">
        <w:rPr>
          <w:rFonts w:ascii="Book Antiqua" w:eastAsia="Book Antiqua" w:hAnsi="Book Antiqua" w:cs="Book Antiqua"/>
          <w:color w:val="000000"/>
          <w:sz w:val="24"/>
          <w:szCs w:val="24"/>
        </w:rPr>
        <w:t>menegaskan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bahwa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produk-produk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tersebut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tetap</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mengandung</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nikotin</w:t>
      </w:r>
      <w:proofErr w:type="spellEnd"/>
      <w:r w:rsidRPr="006C283E">
        <w:rPr>
          <w:rFonts w:ascii="Book Antiqua" w:eastAsia="Book Antiqua" w:hAnsi="Book Antiqua" w:cs="Book Antiqua"/>
          <w:color w:val="000000"/>
          <w:sz w:val="24"/>
          <w:szCs w:val="24"/>
        </w:rPr>
        <w:t xml:space="preserve"> dan </w:t>
      </w:r>
      <w:proofErr w:type="spellStart"/>
      <w:r w:rsidRPr="006C283E">
        <w:rPr>
          <w:rFonts w:ascii="Book Antiqua" w:eastAsia="Book Antiqua" w:hAnsi="Book Antiqua" w:cs="Book Antiqua"/>
          <w:color w:val="000000"/>
          <w:sz w:val="24"/>
          <w:szCs w:val="24"/>
        </w:rPr>
        <w:t>zat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berbahaya</w:t>
      </w:r>
      <w:proofErr w:type="spellEnd"/>
      <w:r w:rsidRPr="006C283E">
        <w:rPr>
          <w:rFonts w:ascii="Book Antiqua" w:eastAsia="Book Antiqua" w:hAnsi="Book Antiqua" w:cs="Book Antiqua"/>
          <w:color w:val="000000"/>
          <w:sz w:val="24"/>
          <w:szCs w:val="24"/>
        </w:rPr>
        <w:t xml:space="preserve"> yang </w:t>
      </w:r>
      <w:proofErr w:type="spellStart"/>
      <w:r w:rsidRPr="006C283E">
        <w:rPr>
          <w:rFonts w:ascii="Book Antiqua" w:eastAsia="Book Antiqua" w:hAnsi="Book Antiqua" w:cs="Book Antiqua"/>
          <w:color w:val="000000"/>
          <w:sz w:val="24"/>
          <w:szCs w:val="24"/>
        </w:rPr>
        <w:t>berisiko</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menyebabkan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ketergantungan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serta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gangguan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kesehatan</w:t>
      </w:r>
      <w:proofErr w:type="spellEnd"/>
      <w:r w:rsidRPr="006C283E">
        <w:rPr>
          <w:rFonts w:ascii="Book Antiqua" w:eastAsia="Book Antiqua" w:hAnsi="Book Antiqua" w:cs="Book Antiqua"/>
          <w:color w:val="000000"/>
          <w:sz w:val="24"/>
          <w:szCs w:val="24"/>
        </w:rPr>
        <w:t>.</w:t>
      </w:r>
    </w:p>
    <w:p w14:paraId="29D10B47" w14:textId="0F9B3869" w:rsidR="006C283E" w:rsidRDefault="006C283E" w:rsidP="006C283E">
      <w:pPr>
        <w:pStyle w:val="ListParagraph"/>
        <w:spacing w:after="0" w:line="240" w:lineRule="auto"/>
        <w:ind w:left="-76" w:firstLine="796"/>
        <w:jc w:val="both"/>
        <w:rPr>
          <w:rFonts w:ascii="Book Antiqua" w:eastAsia="Book Antiqua" w:hAnsi="Book Antiqua" w:cs="Book Antiqua"/>
          <w:color w:val="000000"/>
          <w:sz w:val="24"/>
          <w:szCs w:val="24"/>
        </w:rPr>
      </w:pPr>
      <w:r w:rsidRPr="006C283E">
        <w:rPr>
          <w:rFonts w:ascii="Book Antiqua" w:eastAsia="Book Antiqua" w:hAnsi="Book Antiqua" w:cs="Book Antiqua"/>
          <w:color w:val="000000"/>
          <w:sz w:val="24"/>
          <w:szCs w:val="24"/>
        </w:rPr>
        <w:lastRenderedPageBreak/>
        <w:t xml:space="preserve">Di </w:t>
      </w:r>
      <w:proofErr w:type="spellStart"/>
      <w:r w:rsidRPr="006C283E">
        <w:rPr>
          <w:rFonts w:ascii="Book Antiqua" w:eastAsia="Book Antiqua" w:hAnsi="Book Antiqua" w:cs="Book Antiqua"/>
          <w:color w:val="000000"/>
          <w:sz w:val="24"/>
          <w:szCs w:val="24"/>
        </w:rPr>
        <w:t>sisi</w:t>
      </w:r>
      <w:proofErr w:type="spellEnd"/>
      <w:r w:rsidRPr="006C283E">
        <w:rPr>
          <w:rFonts w:ascii="Book Antiqua" w:eastAsia="Book Antiqua" w:hAnsi="Book Antiqua" w:cs="Book Antiqua"/>
          <w:color w:val="000000"/>
          <w:sz w:val="24"/>
          <w:szCs w:val="24"/>
        </w:rPr>
        <w:t xml:space="preserve"> lain, </w:t>
      </w:r>
      <w:proofErr w:type="spellStart"/>
      <w:r w:rsidRPr="006C283E">
        <w:rPr>
          <w:rFonts w:ascii="Book Antiqua" w:eastAsia="Book Antiqua" w:hAnsi="Book Antiqua" w:cs="Book Antiqua"/>
          <w:color w:val="000000"/>
          <w:sz w:val="24"/>
          <w:szCs w:val="24"/>
        </w:rPr>
        <w:t>perkembangan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teknologi</w:t>
      </w:r>
      <w:proofErr w:type="spellEnd"/>
      <w:r w:rsidRPr="006C283E">
        <w:rPr>
          <w:rFonts w:ascii="Book Antiqua" w:eastAsia="Book Antiqua" w:hAnsi="Book Antiqua" w:cs="Book Antiqua"/>
          <w:color w:val="000000"/>
          <w:sz w:val="24"/>
          <w:szCs w:val="24"/>
        </w:rPr>
        <w:t xml:space="preserve"> digital </w:t>
      </w:r>
      <w:proofErr w:type="spellStart"/>
      <w:r w:rsidRPr="006C283E">
        <w:rPr>
          <w:rFonts w:ascii="Book Antiqua" w:eastAsia="Book Antiqua" w:hAnsi="Book Antiqua" w:cs="Book Antiqua"/>
          <w:color w:val="000000"/>
          <w:sz w:val="24"/>
          <w:szCs w:val="24"/>
        </w:rPr>
        <w:t>telah</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dimanfaatkan</w:t>
      </w:r>
      <w:proofErr w:type="spellEnd"/>
      <w:r w:rsidRPr="006C283E">
        <w:rPr>
          <w:rFonts w:ascii="Book Antiqua" w:eastAsia="Book Antiqua" w:hAnsi="Book Antiqua" w:cs="Book Antiqua"/>
          <w:color w:val="000000"/>
          <w:sz w:val="24"/>
          <w:szCs w:val="24"/>
        </w:rPr>
        <w:t xml:space="preserve"> oleh </w:t>
      </w:r>
      <w:proofErr w:type="spellStart"/>
      <w:r w:rsidRPr="006C283E">
        <w:rPr>
          <w:rFonts w:ascii="Book Antiqua" w:eastAsia="Book Antiqua" w:hAnsi="Book Antiqua" w:cs="Book Antiqua"/>
          <w:color w:val="000000"/>
          <w:sz w:val="24"/>
          <w:szCs w:val="24"/>
        </w:rPr>
        <w:t>industri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tembakau</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melalui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pemasaran</w:t>
      </w:r>
      <w:proofErr w:type="spellEnd"/>
      <w:r w:rsidRPr="006C283E">
        <w:rPr>
          <w:rFonts w:ascii="Book Antiqua" w:eastAsia="Book Antiqua" w:hAnsi="Book Antiqua" w:cs="Book Antiqua"/>
          <w:color w:val="000000"/>
          <w:sz w:val="24"/>
          <w:szCs w:val="24"/>
        </w:rPr>
        <w:t xml:space="preserve"> di media </w:t>
      </w:r>
      <w:proofErr w:type="spellStart"/>
      <w:r w:rsidRPr="006C283E">
        <w:rPr>
          <w:rFonts w:ascii="Book Antiqua" w:eastAsia="Book Antiqua" w:hAnsi="Book Antiqua" w:cs="Book Antiqua"/>
          <w:color w:val="000000"/>
          <w:sz w:val="24"/>
          <w:szCs w:val="24"/>
        </w:rPr>
        <w:t>sosial</w:t>
      </w:r>
      <w:proofErr w:type="spellEnd"/>
      <w:r w:rsidRPr="006C283E">
        <w:rPr>
          <w:rFonts w:ascii="Book Antiqua" w:eastAsia="Book Antiqua" w:hAnsi="Book Antiqua" w:cs="Book Antiqua"/>
          <w:color w:val="000000"/>
          <w:sz w:val="24"/>
          <w:szCs w:val="24"/>
        </w:rPr>
        <w:t xml:space="preserve">, </w:t>
      </w:r>
      <w:r w:rsidRPr="006C283E">
        <w:rPr>
          <w:rFonts w:ascii="Book Antiqua" w:eastAsia="Book Antiqua" w:hAnsi="Book Antiqua" w:cs="Book Antiqua"/>
          <w:i/>
          <w:iCs/>
          <w:color w:val="000000"/>
          <w:sz w:val="24"/>
          <w:szCs w:val="24"/>
        </w:rPr>
        <w:t>influencer marketing</w:t>
      </w:r>
      <w:r w:rsidRPr="006C283E">
        <w:rPr>
          <w:rFonts w:ascii="Book Antiqua" w:eastAsia="Book Antiqua" w:hAnsi="Book Antiqua" w:cs="Book Antiqua"/>
          <w:color w:val="000000"/>
          <w:sz w:val="24"/>
          <w:szCs w:val="24"/>
        </w:rPr>
        <w:t xml:space="preserve">, dan </w:t>
      </w:r>
      <w:proofErr w:type="spellStart"/>
      <w:r w:rsidRPr="006C283E">
        <w:rPr>
          <w:rFonts w:ascii="Book Antiqua" w:eastAsia="Book Antiqua" w:hAnsi="Book Antiqua" w:cs="Book Antiqua"/>
          <w:color w:val="000000"/>
          <w:sz w:val="24"/>
          <w:szCs w:val="24"/>
        </w:rPr>
        <w:t>berbagai</w:t>
      </w:r>
      <w:proofErr w:type="spellEnd"/>
      <w:r w:rsidRPr="006C283E">
        <w:rPr>
          <w:rFonts w:ascii="Book Antiqua" w:eastAsia="Book Antiqua" w:hAnsi="Book Antiqua" w:cs="Book Antiqua"/>
          <w:color w:val="000000"/>
          <w:sz w:val="24"/>
          <w:szCs w:val="24"/>
        </w:rPr>
        <w:t xml:space="preserve"> platform daring yang </w:t>
      </w:r>
      <w:proofErr w:type="spellStart"/>
      <w:r w:rsidRPr="006C283E">
        <w:rPr>
          <w:rFonts w:ascii="Book Antiqua" w:eastAsia="Book Antiqua" w:hAnsi="Book Antiqua" w:cs="Book Antiqua"/>
          <w:color w:val="000000"/>
          <w:sz w:val="24"/>
          <w:szCs w:val="24"/>
        </w:rPr>
        <w:t>relatif</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sulit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diawasi</w:t>
      </w:r>
      <w:proofErr w:type="spellEnd"/>
      <w:r w:rsidRPr="006C283E">
        <w:rPr>
          <w:rFonts w:ascii="Book Antiqua" w:eastAsia="Book Antiqua" w:hAnsi="Book Antiqua" w:cs="Book Antiqua"/>
          <w:color w:val="000000"/>
          <w:sz w:val="24"/>
          <w:szCs w:val="24"/>
        </w:rPr>
        <w:t xml:space="preserve"> oleh </w:t>
      </w:r>
      <w:proofErr w:type="spellStart"/>
      <w:r w:rsidRPr="006C283E">
        <w:rPr>
          <w:rFonts w:ascii="Book Antiqua" w:eastAsia="Book Antiqua" w:hAnsi="Book Antiqua" w:cs="Book Antiqua"/>
          <w:color w:val="000000"/>
          <w:sz w:val="24"/>
          <w:szCs w:val="24"/>
        </w:rPr>
        <w:t>pemerintah</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Kondisi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ini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menunjukkan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bahwa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tantangan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pengendalian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tembakau</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tidak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hanya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berkaitan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dengan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pengawasan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konsumsi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rokok</w:t>
      </w:r>
      <w:proofErr w:type="spellEnd"/>
      <w:r w:rsidRPr="006C283E">
        <w:rPr>
          <w:rFonts w:ascii="Book Antiqua" w:eastAsia="Book Antiqua" w:hAnsi="Book Antiqua" w:cs="Book Antiqua"/>
          <w:color w:val="000000"/>
          <w:sz w:val="24"/>
          <w:szCs w:val="24"/>
        </w:rPr>
        <w:t xml:space="preserve"> pada </w:t>
      </w:r>
      <w:proofErr w:type="spellStart"/>
      <w:r w:rsidRPr="006C283E">
        <w:rPr>
          <w:rFonts w:ascii="Book Antiqua" w:eastAsia="Book Antiqua" w:hAnsi="Book Antiqua" w:cs="Book Antiqua"/>
          <w:color w:val="000000"/>
          <w:sz w:val="24"/>
          <w:szCs w:val="24"/>
        </w:rPr>
        <w:t>ruang</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fisik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tetapi</w:t>
      </w:r>
      <w:proofErr w:type="spellEnd"/>
      <w:r w:rsidRPr="006C283E">
        <w:rPr>
          <w:rFonts w:ascii="Book Antiqua" w:eastAsia="Book Antiqua" w:hAnsi="Book Antiqua" w:cs="Book Antiqua"/>
          <w:color w:val="000000"/>
          <w:sz w:val="24"/>
          <w:szCs w:val="24"/>
        </w:rPr>
        <w:t xml:space="preserve"> juga </w:t>
      </w:r>
      <w:proofErr w:type="spellStart"/>
      <w:r w:rsidRPr="006C283E">
        <w:rPr>
          <w:rFonts w:ascii="Book Antiqua" w:eastAsia="Book Antiqua" w:hAnsi="Book Antiqua" w:cs="Book Antiqua"/>
          <w:color w:val="000000"/>
          <w:sz w:val="24"/>
          <w:szCs w:val="24"/>
        </w:rPr>
        <w:t>memerlukan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penguatan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regulasi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pengawasan</w:t>
      </w:r>
      <w:proofErr w:type="spellEnd"/>
      <w:r w:rsidRPr="006C283E">
        <w:rPr>
          <w:rFonts w:ascii="Book Antiqua" w:eastAsia="Book Antiqua" w:hAnsi="Book Antiqua" w:cs="Book Antiqua"/>
          <w:color w:val="000000"/>
          <w:sz w:val="24"/>
          <w:szCs w:val="24"/>
        </w:rPr>
        <w:t xml:space="preserve">, dan </w:t>
      </w:r>
      <w:proofErr w:type="spellStart"/>
      <w:r w:rsidRPr="006C283E">
        <w:rPr>
          <w:rFonts w:ascii="Book Antiqua" w:eastAsia="Book Antiqua" w:hAnsi="Book Antiqua" w:cs="Book Antiqua"/>
          <w:color w:val="000000"/>
          <w:sz w:val="24"/>
          <w:szCs w:val="24"/>
        </w:rPr>
        <w:t>edukasi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terhadap</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promosi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produk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tembakau</w:t>
      </w:r>
      <w:proofErr w:type="spellEnd"/>
      <w:r w:rsidRPr="006C283E">
        <w:rPr>
          <w:rFonts w:ascii="Book Antiqua" w:eastAsia="Book Antiqua" w:hAnsi="Book Antiqua" w:cs="Book Antiqua"/>
          <w:color w:val="000000"/>
          <w:sz w:val="24"/>
          <w:szCs w:val="24"/>
        </w:rPr>
        <w:t xml:space="preserve"> dan </w:t>
      </w:r>
      <w:proofErr w:type="spellStart"/>
      <w:r w:rsidRPr="006C283E">
        <w:rPr>
          <w:rFonts w:ascii="Book Antiqua" w:eastAsia="Book Antiqua" w:hAnsi="Book Antiqua" w:cs="Book Antiqua"/>
          <w:color w:val="000000"/>
          <w:sz w:val="24"/>
          <w:szCs w:val="24"/>
        </w:rPr>
        <w:t>nikotin</w:t>
      </w:r>
      <w:proofErr w:type="spellEnd"/>
      <w:r w:rsidRPr="006C283E">
        <w:rPr>
          <w:rFonts w:ascii="Book Antiqua" w:eastAsia="Book Antiqua" w:hAnsi="Book Antiqua" w:cs="Book Antiqua"/>
          <w:color w:val="000000"/>
          <w:sz w:val="24"/>
          <w:szCs w:val="24"/>
        </w:rPr>
        <w:t xml:space="preserve"> di </w:t>
      </w:r>
      <w:proofErr w:type="spellStart"/>
      <w:r w:rsidRPr="006C283E">
        <w:rPr>
          <w:rFonts w:ascii="Book Antiqua" w:eastAsia="Book Antiqua" w:hAnsi="Book Antiqua" w:cs="Book Antiqua"/>
          <w:color w:val="000000"/>
          <w:sz w:val="24"/>
          <w:szCs w:val="24"/>
        </w:rPr>
        <w:t>ruang</w:t>
      </w:r>
      <w:proofErr w:type="spellEnd"/>
      <w:r w:rsidRPr="006C283E">
        <w:rPr>
          <w:rFonts w:ascii="Book Antiqua" w:eastAsia="Book Antiqua" w:hAnsi="Book Antiqua" w:cs="Book Antiqua"/>
          <w:color w:val="000000"/>
          <w:sz w:val="24"/>
          <w:szCs w:val="24"/>
        </w:rPr>
        <w:t xml:space="preserve"> digital </w:t>
      </w:r>
      <w:proofErr w:type="spellStart"/>
      <w:r w:rsidRPr="006C283E">
        <w:rPr>
          <w:rFonts w:ascii="Book Antiqua" w:eastAsia="Book Antiqua" w:hAnsi="Book Antiqua" w:cs="Book Antiqua"/>
          <w:color w:val="000000"/>
          <w:sz w:val="24"/>
          <w:szCs w:val="24"/>
        </w:rPr>
        <w:t>sebagai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bagian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dari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upaya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perlindungan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kesehatan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masyarakat</w:t>
      </w:r>
      <w:proofErr w:type="spellEnd"/>
      <w:r w:rsidR="004728D6">
        <w:rPr>
          <w:rFonts w:ascii="Book Antiqua" w:eastAsia="Book Antiqua" w:hAnsi="Book Antiqua" w:cs="Book Antiqua"/>
          <w:color w:val="000000"/>
          <w:sz w:val="24"/>
          <w:szCs w:val="24"/>
        </w:rPr>
        <w:t xml:space="preserve"> </w:t>
      </w:r>
      <w:r w:rsidR="004728D6">
        <w:rPr>
          <w:rFonts w:ascii="Book Antiqua" w:eastAsia="Book Antiqua" w:hAnsi="Book Antiqua" w:cs="Book Antiqua"/>
          <w:color w:val="000000"/>
          <w:sz w:val="24"/>
          <w:szCs w:val="24"/>
        </w:rPr>
        <w:fldChar w:fldCharType="begin" w:fldLock="1"/>
      </w:r>
      <w:r w:rsidR="004728D6">
        <w:rPr>
          <w:rFonts w:ascii="Book Antiqua" w:eastAsia="Book Antiqua" w:hAnsi="Book Antiqua" w:cs="Book Antiqua"/>
          <w:color w:val="000000"/>
          <w:sz w:val="24"/>
          <w:szCs w:val="24"/>
        </w:rPr>
        <w:instrText>ADDIN CSL_CITATION {"citationItems":[{"id":"ITEM-1","itemData":{"ISSN":"2503-2720","abstract":"The health risks caused by cigarette smoking have led companies to develop and advertise alternative nicotine products, such as e-cigarettes and “heat-not-burn” (HnB) without burning tobacco. United States Federal Drug Administration (US FDA) approved the product I Quit Ordinary Smoking (IQOS) for commercial purposes in the United States. HnB tobacco products heats tobacco (up to 350°C) to produce nicotine aerosol that is inhaled without burning it at a much higher temperature (800°C). Reports show that 37% HnB users experienced at least one symptom, the most was sore throat (25.1%) followed by eye discomfort (22.3%). The notion that HnB tobacco product is an alternative to reduce the impact of conventional cigarettes is not entirely true. HnB tobacco can still have negative health impacts.","author":[{"dropping-particle":"","family":"Agustiawan","given":"Agustiawan","non-dropping-particle":"","parse-names":false,"suffix":""}],"container-title":"Cermin Dunia Kedokteran","id":"ITEM-1","issue":"1","issued":{"date-parts":[["2025"]]},"title":"Heat-not-burn tobacco (HnBT): The Issue of Cigarette Product Substitutes and Their Health Impacts: Analysis","type":"article-journal","volume":"52"},"uris":["http://www.mendeley.com/documents/?uuid=686fcc14-12e8-337c-b791-df404e6ddfad"]}],"mendeley":{"formattedCitation":"(Agustiawan, 2025)","plainTextFormattedCitation":"(Agustiawan, 2025)","previouslyFormattedCitation":"(Agustiawan, 2025)"},"properties":{"noteIndex":0},"schema":"https://github.com/citation-style-language/schema/raw/master/csl-citation.json"}</w:instrText>
      </w:r>
      <w:r w:rsidR="004728D6">
        <w:rPr>
          <w:rFonts w:ascii="Book Antiqua" w:eastAsia="Book Antiqua" w:hAnsi="Book Antiqua" w:cs="Book Antiqua"/>
          <w:color w:val="000000"/>
          <w:sz w:val="24"/>
          <w:szCs w:val="24"/>
        </w:rPr>
        <w:fldChar w:fldCharType="separate"/>
      </w:r>
      <w:r w:rsidR="004728D6" w:rsidRPr="004728D6">
        <w:rPr>
          <w:rFonts w:ascii="Book Antiqua" w:eastAsia="Book Antiqua" w:hAnsi="Book Antiqua" w:cs="Book Antiqua"/>
          <w:noProof/>
          <w:color w:val="000000"/>
          <w:sz w:val="24"/>
          <w:szCs w:val="24"/>
        </w:rPr>
        <w:t>(Agustiawan, 2025)</w:t>
      </w:r>
      <w:r w:rsidR="004728D6">
        <w:rPr>
          <w:rFonts w:ascii="Book Antiqua" w:eastAsia="Book Antiqua" w:hAnsi="Book Antiqua" w:cs="Book Antiqua"/>
          <w:color w:val="000000"/>
          <w:sz w:val="24"/>
          <w:szCs w:val="24"/>
        </w:rPr>
        <w:fldChar w:fldCharType="end"/>
      </w:r>
      <w:r w:rsidRPr="006C283E">
        <w:rPr>
          <w:rFonts w:ascii="Book Antiqua" w:eastAsia="Book Antiqua" w:hAnsi="Book Antiqua" w:cs="Book Antiqua"/>
          <w:color w:val="000000"/>
          <w:sz w:val="24"/>
          <w:szCs w:val="24"/>
        </w:rPr>
        <w:t>.</w:t>
      </w:r>
    </w:p>
    <w:p w14:paraId="2540459B" w14:textId="387CE103" w:rsidR="006C283E" w:rsidRPr="006C283E" w:rsidRDefault="006C283E" w:rsidP="006C283E">
      <w:pPr>
        <w:pStyle w:val="ListParagraph"/>
        <w:spacing w:after="0" w:line="240" w:lineRule="auto"/>
        <w:ind w:left="-76" w:firstLine="796"/>
        <w:jc w:val="both"/>
        <w:rPr>
          <w:rFonts w:ascii="Book Antiqua" w:eastAsia="Book Antiqua" w:hAnsi="Book Antiqua" w:cs="Book Antiqua"/>
          <w:color w:val="000000"/>
          <w:sz w:val="24"/>
          <w:szCs w:val="24"/>
        </w:rPr>
      </w:pPr>
      <w:proofErr w:type="spellStart"/>
      <w:r w:rsidRPr="006C283E">
        <w:rPr>
          <w:rFonts w:ascii="Book Antiqua" w:eastAsia="Book Antiqua" w:hAnsi="Book Antiqua" w:cs="Book Antiqua"/>
          <w:color w:val="000000"/>
          <w:sz w:val="24"/>
          <w:szCs w:val="24"/>
        </w:rPr>
        <w:t>Pemerintah</w:t>
      </w:r>
      <w:proofErr w:type="spellEnd"/>
      <w:r w:rsidRPr="006C283E">
        <w:rPr>
          <w:rFonts w:ascii="Book Antiqua" w:eastAsia="Book Antiqua" w:hAnsi="Book Antiqua" w:cs="Book Antiqua"/>
          <w:color w:val="000000"/>
          <w:sz w:val="24"/>
          <w:szCs w:val="24"/>
        </w:rPr>
        <w:t xml:space="preserve"> Indonesia </w:t>
      </w:r>
      <w:proofErr w:type="spellStart"/>
      <w:r w:rsidRPr="006C283E">
        <w:rPr>
          <w:rFonts w:ascii="Book Antiqua" w:eastAsia="Book Antiqua" w:hAnsi="Book Antiqua" w:cs="Book Antiqua"/>
          <w:color w:val="000000"/>
          <w:sz w:val="24"/>
          <w:szCs w:val="24"/>
        </w:rPr>
        <w:t>terus</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memperkuat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kebijakan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pengendalian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tembakau</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melalui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regulasi</w:t>
      </w:r>
      <w:proofErr w:type="spellEnd"/>
      <w:r w:rsidRPr="006C283E">
        <w:rPr>
          <w:rFonts w:ascii="Book Antiqua" w:eastAsia="Book Antiqua" w:hAnsi="Book Antiqua" w:cs="Book Antiqua"/>
          <w:color w:val="000000"/>
          <w:sz w:val="24"/>
          <w:szCs w:val="24"/>
        </w:rPr>
        <w:t xml:space="preserve"> yang </w:t>
      </w:r>
      <w:proofErr w:type="spellStart"/>
      <w:r w:rsidRPr="006C283E">
        <w:rPr>
          <w:rFonts w:ascii="Book Antiqua" w:eastAsia="Book Antiqua" w:hAnsi="Book Antiqua" w:cs="Book Antiqua"/>
          <w:color w:val="000000"/>
          <w:sz w:val="24"/>
          <w:szCs w:val="24"/>
        </w:rPr>
        <w:t>lebih</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komprehensif</w:t>
      </w:r>
      <w:proofErr w:type="spellEnd"/>
      <w:r w:rsidRPr="006C283E">
        <w:rPr>
          <w:rFonts w:ascii="Book Antiqua" w:eastAsia="Book Antiqua" w:hAnsi="Book Antiqua" w:cs="Book Antiqua"/>
          <w:color w:val="000000"/>
          <w:sz w:val="24"/>
          <w:szCs w:val="24"/>
        </w:rPr>
        <w:t xml:space="preserve">. Jika </w:t>
      </w:r>
      <w:proofErr w:type="spellStart"/>
      <w:r w:rsidRPr="006C283E">
        <w:rPr>
          <w:rFonts w:ascii="Book Antiqua" w:eastAsia="Book Antiqua" w:hAnsi="Book Antiqua" w:cs="Book Antiqua"/>
          <w:color w:val="000000"/>
          <w:sz w:val="24"/>
          <w:szCs w:val="24"/>
        </w:rPr>
        <w:t>sebelumnya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pengaturan</w:t>
      </w:r>
      <w:proofErr w:type="spellEnd"/>
      <w:r w:rsidRPr="006C283E">
        <w:rPr>
          <w:rFonts w:ascii="Book Antiqua" w:eastAsia="Book Antiqua" w:hAnsi="Book Antiqua" w:cs="Book Antiqua"/>
          <w:color w:val="000000"/>
          <w:sz w:val="24"/>
          <w:szCs w:val="24"/>
        </w:rPr>
        <w:t xml:space="preserve"> Kawasan </w:t>
      </w:r>
      <w:proofErr w:type="spellStart"/>
      <w:r w:rsidRPr="006C283E">
        <w:rPr>
          <w:rFonts w:ascii="Book Antiqua" w:eastAsia="Book Antiqua" w:hAnsi="Book Antiqua" w:cs="Book Antiqua"/>
          <w:color w:val="000000"/>
          <w:sz w:val="24"/>
          <w:szCs w:val="24"/>
        </w:rPr>
        <w:t>Tanpa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Rokok</w:t>
      </w:r>
      <w:proofErr w:type="spellEnd"/>
      <w:r w:rsidRPr="006C283E">
        <w:rPr>
          <w:rFonts w:ascii="Book Antiqua" w:eastAsia="Book Antiqua" w:hAnsi="Book Antiqua" w:cs="Book Antiqua"/>
          <w:color w:val="000000"/>
          <w:sz w:val="24"/>
          <w:szCs w:val="24"/>
        </w:rPr>
        <w:t xml:space="preserve"> (KTR) </w:t>
      </w:r>
      <w:proofErr w:type="spellStart"/>
      <w:r w:rsidRPr="006C283E">
        <w:rPr>
          <w:rFonts w:ascii="Book Antiqua" w:eastAsia="Book Antiqua" w:hAnsi="Book Antiqua" w:cs="Book Antiqua"/>
          <w:color w:val="000000"/>
          <w:sz w:val="24"/>
          <w:szCs w:val="24"/>
        </w:rPr>
        <w:t>merujuk</w:t>
      </w:r>
      <w:proofErr w:type="spellEnd"/>
      <w:r w:rsidRPr="006C283E">
        <w:rPr>
          <w:rFonts w:ascii="Book Antiqua" w:eastAsia="Book Antiqua" w:hAnsi="Book Antiqua" w:cs="Book Antiqua"/>
          <w:color w:val="000000"/>
          <w:sz w:val="24"/>
          <w:szCs w:val="24"/>
        </w:rPr>
        <w:t xml:space="preserve"> pada </w:t>
      </w:r>
      <w:proofErr w:type="spellStart"/>
      <w:r w:rsidRPr="006C283E">
        <w:rPr>
          <w:rFonts w:ascii="Book Antiqua" w:eastAsia="Book Antiqua" w:hAnsi="Book Antiqua" w:cs="Book Antiqua"/>
          <w:color w:val="000000"/>
          <w:sz w:val="24"/>
          <w:szCs w:val="24"/>
        </w:rPr>
        <w:t>Undang-Undang</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Nomor</w:t>
      </w:r>
      <w:proofErr w:type="spellEnd"/>
      <w:r w:rsidRPr="006C283E">
        <w:rPr>
          <w:rFonts w:ascii="Book Antiqua" w:eastAsia="Book Antiqua" w:hAnsi="Book Antiqua" w:cs="Book Antiqua"/>
          <w:color w:val="000000"/>
          <w:sz w:val="24"/>
          <w:szCs w:val="24"/>
        </w:rPr>
        <w:t xml:space="preserve"> 36 </w:t>
      </w:r>
      <w:proofErr w:type="spellStart"/>
      <w:r w:rsidRPr="006C283E">
        <w:rPr>
          <w:rFonts w:ascii="Book Antiqua" w:eastAsia="Book Antiqua" w:hAnsi="Book Antiqua" w:cs="Book Antiqua"/>
          <w:color w:val="000000"/>
          <w:sz w:val="24"/>
          <w:szCs w:val="24"/>
        </w:rPr>
        <w:t>Tahun</w:t>
      </w:r>
      <w:proofErr w:type="spellEnd"/>
      <w:r w:rsidRPr="006C283E">
        <w:rPr>
          <w:rFonts w:ascii="Book Antiqua" w:eastAsia="Book Antiqua" w:hAnsi="Book Antiqua" w:cs="Book Antiqua"/>
          <w:color w:val="000000"/>
          <w:sz w:val="24"/>
          <w:szCs w:val="24"/>
        </w:rPr>
        <w:t xml:space="preserve"> 2009 </w:t>
      </w:r>
      <w:proofErr w:type="spellStart"/>
      <w:r w:rsidRPr="006C283E">
        <w:rPr>
          <w:rFonts w:ascii="Book Antiqua" w:eastAsia="Book Antiqua" w:hAnsi="Book Antiqua" w:cs="Book Antiqua"/>
          <w:color w:val="000000"/>
          <w:sz w:val="24"/>
          <w:szCs w:val="24"/>
        </w:rPr>
        <w:t>tentang</w:t>
      </w:r>
      <w:proofErr w:type="spellEnd"/>
      <w:r w:rsidRPr="006C283E">
        <w:rPr>
          <w:rFonts w:ascii="Book Antiqua" w:eastAsia="Book Antiqua" w:hAnsi="Book Antiqua" w:cs="Book Antiqua"/>
          <w:color w:val="000000"/>
          <w:sz w:val="24"/>
          <w:szCs w:val="24"/>
        </w:rPr>
        <w:t xml:space="preserve"> Kesehatan, </w:t>
      </w:r>
      <w:proofErr w:type="spellStart"/>
      <w:r w:rsidRPr="006C283E">
        <w:rPr>
          <w:rFonts w:ascii="Book Antiqua" w:eastAsia="Book Antiqua" w:hAnsi="Book Antiqua" w:cs="Book Antiqua"/>
          <w:color w:val="000000"/>
          <w:sz w:val="24"/>
          <w:szCs w:val="24"/>
        </w:rPr>
        <w:t>maka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saat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ini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telah</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diperbarui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melalui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Undang-Undang</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Nomor</w:t>
      </w:r>
      <w:proofErr w:type="spellEnd"/>
      <w:r w:rsidRPr="006C283E">
        <w:rPr>
          <w:rFonts w:ascii="Book Antiqua" w:eastAsia="Book Antiqua" w:hAnsi="Book Antiqua" w:cs="Book Antiqua"/>
          <w:color w:val="000000"/>
          <w:sz w:val="24"/>
          <w:szCs w:val="24"/>
        </w:rPr>
        <w:t xml:space="preserve"> 17 </w:t>
      </w:r>
      <w:proofErr w:type="spellStart"/>
      <w:r w:rsidRPr="006C283E">
        <w:rPr>
          <w:rFonts w:ascii="Book Antiqua" w:eastAsia="Book Antiqua" w:hAnsi="Book Antiqua" w:cs="Book Antiqua"/>
          <w:color w:val="000000"/>
          <w:sz w:val="24"/>
          <w:szCs w:val="24"/>
        </w:rPr>
        <w:t>Tahun</w:t>
      </w:r>
      <w:proofErr w:type="spellEnd"/>
      <w:r w:rsidRPr="006C283E">
        <w:rPr>
          <w:rFonts w:ascii="Book Antiqua" w:eastAsia="Book Antiqua" w:hAnsi="Book Antiqua" w:cs="Book Antiqua"/>
          <w:color w:val="000000"/>
          <w:sz w:val="24"/>
          <w:szCs w:val="24"/>
        </w:rPr>
        <w:t xml:space="preserve"> 2023 </w:t>
      </w:r>
      <w:proofErr w:type="spellStart"/>
      <w:r w:rsidRPr="006C283E">
        <w:rPr>
          <w:rFonts w:ascii="Book Antiqua" w:eastAsia="Book Antiqua" w:hAnsi="Book Antiqua" w:cs="Book Antiqua"/>
          <w:color w:val="000000"/>
          <w:sz w:val="24"/>
          <w:szCs w:val="24"/>
        </w:rPr>
        <w:t>tentang</w:t>
      </w:r>
      <w:proofErr w:type="spellEnd"/>
      <w:r w:rsidRPr="006C283E">
        <w:rPr>
          <w:rFonts w:ascii="Book Antiqua" w:eastAsia="Book Antiqua" w:hAnsi="Book Antiqua" w:cs="Book Antiqua"/>
          <w:color w:val="000000"/>
          <w:sz w:val="24"/>
          <w:szCs w:val="24"/>
        </w:rPr>
        <w:t xml:space="preserve"> Kesehatan yang </w:t>
      </w:r>
      <w:proofErr w:type="spellStart"/>
      <w:r w:rsidRPr="006C283E">
        <w:rPr>
          <w:rFonts w:ascii="Book Antiqua" w:eastAsia="Book Antiqua" w:hAnsi="Book Antiqua" w:cs="Book Antiqua"/>
          <w:color w:val="000000"/>
          <w:sz w:val="24"/>
          <w:szCs w:val="24"/>
        </w:rPr>
        <w:t>menegaskan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tanggung</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jawab</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pemerintah</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pusat</w:t>
      </w:r>
      <w:proofErr w:type="spellEnd"/>
      <w:r w:rsidRPr="006C283E">
        <w:rPr>
          <w:rFonts w:ascii="Book Antiqua" w:eastAsia="Book Antiqua" w:hAnsi="Book Antiqua" w:cs="Book Antiqua"/>
          <w:color w:val="000000"/>
          <w:sz w:val="24"/>
          <w:szCs w:val="24"/>
        </w:rPr>
        <w:t xml:space="preserve"> dan </w:t>
      </w:r>
      <w:proofErr w:type="spellStart"/>
      <w:r w:rsidRPr="006C283E">
        <w:rPr>
          <w:rFonts w:ascii="Book Antiqua" w:eastAsia="Book Antiqua" w:hAnsi="Book Antiqua" w:cs="Book Antiqua"/>
          <w:color w:val="000000"/>
          <w:sz w:val="24"/>
          <w:szCs w:val="24"/>
        </w:rPr>
        <w:t>pemerintah</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daerah</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dalam</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melindungi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masyarakat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dari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dampak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konsumsi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tembakau</w:t>
      </w:r>
      <w:proofErr w:type="spellEnd"/>
      <w:r w:rsidRPr="006C283E">
        <w:rPr>
          <w:rFonts w:ascii="Book Antiqua" w:eastAsia="Book Antiqua" w:hAnsi="Book Antiqua" w:cs="Book Antiqua"/>
          <w:color w:val="000000"/>
          <w:sz w:val="24"/>
          <w:szCs w:val="24"/>
        </w:rPr>
        <w:t xml:space="preserve"> dan </w:t>
      </w:r>
      <w:proofErr w:type="spellStart"/>
      <w:r w:rsidRPr="006C283E">
        <w:rPr>
          <w:rFonts w:ascii="Book Antiqua" w:eastAsia="Book Antiqua" w:hAnsi="Book Antiqua" w:cs="Book Antiqua"/>
          <w:color w:val="000000"/>
          <w:sz w:val="24"/>
          <w:szCs w:val="24"/>
        </w:rPr>
        <w:t>paparan</w:t>
      </w:r>
      <w:proofErr w:type="spellEnd"/>
      <w:r w:rsidRPr="006C283E">
        <w:rPr>
          <w:rFonts w:ascii="Book Antiqua" w:eastAsia="Book Antiqua" w:hAnsi="Book Antiqua" w:cs="Book Antiqua"/>
          <w:color w:val="000000"/>
          <w:sz w:val="24"/>
          <w:szCs w:val="24"/>
        </w:rPr>
        <w:t xml:space="preserve"> asap </w:t>
      </w:r>
      <w:proofErr w:type="spellStart"/>
      <w:r w:rsidRPr="006C283E">
        <w:rPr>
          <w:rFonts w:ascii="Book Antiqua" w:eastAsia="Book Antiqua" w:hAnsi="Book Antiqua" w:cs="Book Antiqua"/>
          <w:color w:val="000000"/>
          <w:sz w:val="24"/>
          <w:szCs w:val="24"/>
        </w:rPr>
        <w:t>rokok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Ketentuan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tersebut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kemudian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diperkuat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melalui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Peraturan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Pemerintah</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Nomor</w:t>
      </w:r>
      <w:proofErr w:type="spellEnd"/>
      <w:r w:rsidRPr="006C283E">
        <w:rPr>
          <w:rFonts w:ascii="Book Antiqua" w:eastAsia="Book Antiqua" w:hAnsi="Book Antiqua" w:cs="Book Antiqua"/>
          <w:color w:val="000000"/>
          <w:sz w:val="24"/>
          <w:szCs w:val="24"/>
        </w:rPr>
        <w:t xml:space="preserve"> 28 </w:t>
      </w:r>
      <w:proofErr w:type="spellStart"/>
      <w:r w:rsidRPr="006C283E">
        <w:rPr>
          <w:rFonts w:ascii="Book Antiqua" w:eastAsia="Book Antiqua" w:hAnsi="Book Antiqua" w:cs="Book Antiqua"/>
          <w:color w:val="000000"/>
          <w:sz w:val="24"/>
          <w:szCs w:val="24"/>
        </w:rPr>
        <w:t>Tahun</w:t>
      </w:r>
      <w:proofErr w:type="spellEnd"/>
      <w:r w:rsidRPr="006C283E">
        <w:rPr>
          <w:rFonts w:ascii="Book Antiqua" w:eastAsia="Book Antiqua" w:hAnsi="Book Antiqua" w:cs="Book Antiqua"/>
          <w:color w:val="000000"/>
          <w:sz w:val="24"/>
          <w:szCs w:val="24"/>
        </w:rPr>
        <w:t xml:space="preserve"> 2024 </w:t>
      </w:r>
      <w:proofErr w:type="spellStart"/>
      <w:r w:rsidRPr="006C283E">
        <w:rPr>
          <w:rFonts w:ascii="Book Antiqua" w:eastAsia="Book Antiqua" w:hAnsi="Book Antiqua" w:cs="Book Antiqua"/>
          <w:color w:val="000000"/>
          <w:sz w:val="24"/>
          <w:szCs w:val="24"/>
        </w:rPr>
        <w:t>sebagai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peraturan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pelaksana</w:t>
      </w:r>
      <w:proofErr w:type="spellEnd"/>
      <w:r w:rsidRPr="006C283E">
        <w:rPr>
          <w:rFonts w:ascii="Book Antiqua" w:eastAsia="Book Antiqua" w:hAnsi="Book Antiqua" w:cs="Book Antiqua"/>
          <w:color w:val="000000"/>
          <w:sz w:val="24"/>
          <w:szCs w:val="24"/>
        </w:rPr>
        <w:t xml:space="preserve"> yang </w:t>
      </w:r>
      <w:proofErr w:type="spellStart"/>
      <w:r w:rsidRPr="006C283E">
        <w:rPr>
          <w:rFonts w:ascii="Book Antiqua" w:eastAsia="Book Antiqua" w:hAnsi="Book Antiqua" w:cs="Book Antiqua"/>
          <w:color w:val="000000"/>
          <w:sz w:val="24"/>
          <w:szCs w:val="24"/>
        </w:rPr>
        <w:t>mengatur</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secara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lebih</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rinci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mengenai</w:t>
      </w:r>
      <w:proofErr w:type="spellEnd"/>
      <w:r w:rsidRPr="006C283E">
        <w:rPr>
          <w:rFonts w:ascii="Book Antiqua" w:eastAsia="Book Antiqua" w:hAnsi="Book Antiqua" w:cs="Book Antiqua"/>
          <w:color w:val="000000"/>
          <w:sz w:val="24"/>
          <w:szCs w:val="24"/>
        </w:rPr>
        <w:t xml:space="preserve"> Kawasan </w:t>
      </w:r>
      <w:proofErr w:type="spellStart"/>
      <w:r w:rsidRPr="006C283E">
        <w:rPr>
          <w:rFonts w:ascii="Book Antiqua" w:eastAsia="Book Antiqua" w:hAnsi="Book Antiqua" w:cs="Book Antiqua"/>
          <w:color w:val="000000"/>
          <w:sz w:val="24"/>
          <w:szCs w:val="24"/>
        </w:rPr>
        <w:t>Tanpa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Rokok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pembatasan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iklan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promosi</w:t>
      </w:r>
      <w:proofErr w:type="spellEnd"/>
      <w:r w:rsidRPr="006C283E">
        <w:rPr>
          <w:rFonts w:ascii="Book Antiqua" w:eastAsia="Book Antiqua" w:hAnsi="Book Antiqua" w:cs="Book Antiqua"/>
          <w:color w:val="000000"/>
          <w:sz w:val="24"/>
          <w:szCs w:val="24"/>
        </w:rPr>
        <w:t xml:space="preserve"> dan sponsor </w:t>
      </w:r>
      <w:proofErr w:type="spellStart"/>
      <w:r w:rsidRPr="006C283E">
        <w:rPr>
          <w:rFonts w:ascii="Book Antiqua" w:eastAsia="Book Antiqua" w:hAnsi="Book Antiqua" w:cs="Book Antiqua"/>
          <w:color w:val="000000"/>
          <w:sz w:val="24"/>
          <w:szCs w:val="24"/>
        </w:rPr>
        <w:t>produk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tembakau</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larangan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penjualan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rokok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kepada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anak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pengaturan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rokok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elektronik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serta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upaya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pengendalian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produk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tembakau</w:t>
      </w:r>
      <w:proofErr w:type="spellEnd"/>
      <w:r w:rsidRPr="006C283E">
        <w:rPr>
          <w:rFonts w:ascii="Book Antiqua" w:eastAsia="Book Antiqua" w:hAnsi="Book Antiqua" w:cs="Book Antiqua"/>
          <w:color w:val="000000"/>
          <w:sz w:val="24"/>
          <w:szCs w:val="24"/>
        </w:rPr>
        <w:t xml:space="preserve"> dan </w:t>
      </w:r>
      <w:proofErr w:type="spellStart"/>
      <w:r w:rsidRPr="006C283E">
        <w:rPr>
          <w:rFonts w:ascii="Book Antiqua" w:eastAsia="Book Antiqua" w:hAnsi="Book Antiqua" w:cs="Book Antiqua"/>
          <w:color w:val="000000"/>
          <w:sz w:val="24"/>
          <w:szCs w:val="24"/>
        </w:rPr>
        <w:t>nikotin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lainnya</w:t>
      </w:r>
      <w:proofErr w:type="spellEnd"/>
      <w:r w:rsidRPr="006C283E">
        <w:rPr>
          <w:rFonts w:ascii="Book Antiqua" w:eastAsia="Book Antiqua" w:hAnsi="Book Antiqua" w:cs="Book Antiqua"/>
          <w:color w:val="000000"/>
          <w:sz w:val="24"/>
          <w:szCs w:val="24"/>
        </w:rPr>
        <w:t>.</w:t>
      </w:r>
    </w:p>
    <w:p w14:paraId="7E706147" w14:textId="35B7FAD3" w:rsidR="006C283E" w:rsidRPr="001560D4" w:rsidRDefault="006C283E" w:rsidP="007A3A22">
      <w:pPr>
        <w:pStyle w:val="ListParagraph"/>
        <w:spacing w:after="0" w:line="240" w:lineRule="auto"/>
        <w:ind w:left="-76" w:firstLine="796"/>
        <w:jc w:val="both"/>
        <w:rPr>
          <w:rFonts w:ascii="Book Antiqua" w:eastAsia="Book Antiqua" w:hAnsi="Book Antiqua" w:cs="Book Antiqua"/>
          <w:color w:val="000000"/>
          <w:sz w:val="24"/>
          <w:szCs w:val="24"/>
        </w:rPr>
      </w:pPr>
      <w:proofErr w:type="spellStart"/>
      <w:r w:rsidRPr="006C283E">
        <w:rPr>
          <w:rFonts w:ascii="Book Antiqua" w:eastAsia="Book Antiqua" w:hAnsi="Book Antiqua" w:cs="Book Antiqua"/>
          <w:color w:val="000000"/>
          <w:sz w:val="24"/>
          <w:szCs w:val="24"/>
        </w:rPr>
        <w:t>Sebagai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tindak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lanjut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dari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kebijakan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nasional</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tersebut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Pemerintah</w:t>
      </w:r>
      <w:proofErr w:type="spellEnd"/>
      <w:r w:rsidRPr="006C283E">
        <w:rPr>
          <w:rFonts w:ascii="Book Antiqua" w:eastAsia="Book Antiqua" w:hAnsi="Book Antiqua" w:cs="Book Antiqua"/>
          <w:color w:val="000000"/>
          <w:sz w:val="24"/>
          <w:szCs w:val="24"/>
        </w:rPr>
        <w:t xml:space="preserve"> </w:t>
      </w:r>
      <w:r w:rsidRPr="006C283E">
        <w:rPr>
          <w:rFonts w:ascii="Book Antiqua" w:eastAsia="Book Antiqua" w:hAnsi="Book Antiqua" w:cs="Book Antiqua"/>
          <w:color w:val="000000"/>
          <w:sz w:val="24"/>
          <w:szCs w:val="24"/>
        </w:rPr>
        <w:t xml:space="preserve">Aceh </w:t>
      </w:r>
      <w:proofErr w:type="spellStart"/>
      <w:r w:rsidRPr="006C283E">
        <w:rPr>
          <w:rFonts w:ascii="Book Antiqua" w:eastAsia="Book Antiqua" w:hAnsi="Book Antiqua" w:cs="Book Antiqua"/>
          <w:color w:val="000000"/>
          <w:sz w:val="24"/>
          <w:szCs w:val="24"/>
        </w:rPr>
        <w:t>telah</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menetapkan</w:t>
      </w:r>
      <w:proofErr w:type="spellEnd"/>
      <w:r w:rsidRPr="006C283E">
        <w:rPr>
          <w:rFonts w:ascii="Book Antiqua" w:eastAsia="Book Antiqua" w:hAnsi="Book Antiqua" w:cs="Book Antiqua"/>
          <w:color w:val="000000"/>
          <w:sz w:val="24"/>
          <w:szCs w:val="24"/>
        </w:rPr>
        <w:t xml:space="preserve"> Qanun Aceh Nomor 4 </w:t>
      </w:r>
      <w:proofErr w:type="spellStart"/>
      <w:r w:rsidRPr="006C283E">
        <w:rPr>
          <w:rFonts w:ascii="Book Antiqua" w:eastAsia="Book Antiqua" w:hAnsi="Book Antiqua" w:cs="Book Antiqua"/>
          <w:color w:val="000000"/>
          <w:sz w:val="24"/>
          <w:szCs w:val="24"/>
        </w:rPr>
        <w:t>Tahun</w:t>
      </w:r>
      <w:proofErr w:type="spellEnd"/>
      <w:r w:rsidRPr="006C283E">
        <w:rPr>
          <w:rFonts w:ascii="Book Antiqua" w:eastAsia="Book Antiqua" w:hAnsi="Book Antiqua" w:cs="Book Antiqua"/>
          <w:color w:val="000000"/>
          <w:sz w:val="24"/>
          <w:szCs w:val="24"/>
        </w:rPr>
        <w:t xml:space="preserve"> 2020 </w:t>
      </w:r>
      <w:proofErr w:type="spellStart"/>
      <w:r w:rsidRPr="006C283E">
        <w:rPr>
          <w:rFonts w:ascii="Book Antiqua" w:eastAsia="Book Antiqua" w:hAnsi="Book Antiqua" w:cs="Book Antiqua"/>
          <w:color w:val="000000"/>
          <w:sz w:val="24"/>
          <w:szCs w:val="24"/>
        </w:rPr>
        <w:t>tentang</w:t>
      </w:r>
      <w:proofErr w:type="spellEnd"/>
      <w:r w:rsidRPr="006C283E">
        <w:rPr>
          <w:rFonts w:ascii="Book Antiqua" w:eastAsia="Book Antiqua" w:hAnsi="Book Antiqua" w:cs="Book Antiqua"/>
          <w:color w:val="000000"/>
          <w:sz w:val="24"/>
          <w:szCs w:val="24"/>
        </w:rPr>
        <w:t xml:space="preserve"> Kawasan </w:t>
      </w:r>
      <w:proofErr w:type="spellStart"/>
      <w:r w:rsidRPr="006C283E">
        <w:rPr>
          <w:rFonts w:ascii="Book Antiqua" w:eastAsia="Book Antiqua" w:hAnsi="Book Antiqua" w:cs="Book Antiqua"/>
          <w:color w:val="000000"/>
          <w:sz w:val="24"/>
          <w:szCs w:val="24"/>
        </w:rPr>
        <w:t>Tanpa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Rokok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sementara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Pemerintah</w:t>
      </w:r>
      <w:proofErr w:type="spellEnd"/>
      <w:r w:rsidRPr="006C283E">
        <w:rPr>
          <w:rFonts w:ascii="Book Antiqua" w:eastAsia="Book Antiqua" w:hAnsi="Book Antiqua" w:cs="Book Antiqua"/>
          <w:color w:val="000000"/>
          <w:sz w:val="24"/>
          <w:szCs w:val="24"/>
        </w:rPr>
        <w:t xml:space="preserve"> Kota Banda Aceh </w:t>
      </w:r>
      <w:proofErr w:type="spellStart"/>
      <w:r w:rsidRPr="006C283E">
        <w:rPr>
          <w:rFonts w:ascii="Book Antiqua" w:eastAsia="Book Antiqua" w:hAnsi="Book Antiqua" w:cs="Book Antiqua"/>
          <w:color w:val="000000"/>
          <w:sz w:val="24"/>
          <w:szCs w:val="24"/>
        </w:rPr>
        <w:t>sebelumnya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telah</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mengesahkan</w:t>
      </w:r>
      <w:proofErr w:type="spellEnd"/>
      <w:r w:rsidRPr="006C283E">
        <w:rPr>
          <w:rFonts w:ascii="Book Antiqua" w:eastAsia="Book Antiqua" w:hAnsi="Book Antiqua" w:cs="Book Antiqua"/>
          <w:color w:val="000000"/>
          <w:sz w:val="24"/>
          <w:szCs w:val="24"/>
        </w:rPr>
        <w:t xml:space="preserve"> Qanun </w:t>
      </w:r>
      <w:proofErr w:type="spellStart"/>
      <w:r w:rsidRPr="006C283E">
        <w:rPr>
          <w:rFonts w:ascii="Book Antiqua" w:eastAsia="Book Antiqua" w:hAnsi="Book Antiqua" w:cs="Book Antiqua"/>
          <w:color w:val="000000"/>
          <w:sz w:val="24"/>
          <w:szCs w:val="24"/>
        </w:rPr>
        <w:t>Nomor</w:t>
      </w:r>
      <w:proofErr w:type="spellEnd"/>
      <w:r w:rsidRPr="006C283E">
        <w:rPr>
          <w:rFonts w:ascii="Book Antiqua" w:eastAsia="Book Antiqua" w:hAnsi="Book Antiqua" w:cs="Book Antiqua"/>
          <w:color w:val="000000"/>
          <w:sz w:val="24"/>
          <w:szCs w:val="24"/>
        </w:rPr>
        <w:t xml:space="preserve"> 5 </w:t>
      </w:r>
      <w:proofErr w:type="spellStart"/>
      <w:r w:rsidRPr="006C283E">
        <w:rPr>
          <w:rFonts w:ascii="Book Antiqua" w:eastAsia="Book Antiqua" w:hAnsi="Book Antiqua" w:cs="Book Antiqua"/>
          <w:color w:val="000000"/>
          <w:sz w:val="24"/>
          <w:szCs w:val="24"/>
        </w:rPr>
        <w:t>Tahun</w:t>
      </w:r>
      <w:proofErr w:type="spellEnd"/>
      <w:r w:rsidRPr="006C283E">
        <w:rPr>
          <w:rFonts w:ascii="Book Antiqua" w:eastAsia="Book Antiqua" w:hAnsi="Book Antiqua" w:cs="Book Antiqua"/>
          <w:color w:val="000000"/>
          <w:sz w:val="24"/>
          <w:szCs w:val="24"/>
        </w:rPr>
        <w:t xml:space="preserve"> 2016 </w:t>
      </w:r>
      <w:proofErr w:type="spellStart"/>
      <w:r w:rsidRPr="006C283E">
        <w:rPr>
          <w:rFonts w:ascii="Book Antiqua" w:eastAsia="Book Antiqua" w:hAnsi="Book Antiqua" w:cs="Book Antiqua"/>
          <w:color w:val="000000"/>
          <w:sz w:val="24"/>
          <w:szCs w:val="24"/>
        </w:rPr>
        <w:t>tentang</w:t>
      </w:r>
      <w:proofErr w:type="spellEnd"/>
      <w:r w:rsidRPr="006C283E">
        <w:rPr>
          <w:rFonts w:ascii="Book Antiqua" w:eastAsia="Book Antiqua" w:hAnsi="Book Antiqua" w:cs="Book Antiqua"/>
          <w:color w:val="000000"/>
          <w:sz w:val="24"/>
          <w:szCs w:val="24"/>
        </w:rPr>
        <w:t xml:space="preserve"> Kawasan </w:t>
      </w:r>
      <w:proofErr w:type="spellStart"/>
      <w:r w:rsidRPr="006C283E">
        <w:rPr>
          <w:rFonts w:ascii="Book Antiqua" w:eastAsia="Book Antiqua" w:hAnsi="Book Antiqua" w:cs="Book Antiqua"/>
          <w:color w:val="000000"/>
          <w:sz w:val="24"/>
          <w:szCs w:val="24"/>
        </w:rPr>
        <w:t>Tanpa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Rokok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Berbagai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regulasi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tersebut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menunjukkan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komitmen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pemerintah</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dalam</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menciptakan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lingkungan</w:t>
      </w:r>
      <w:proofErr w:type="spellEnd"/>
      <w:r w:rsidRPr="006C283E">
        <w:rPr>
          <w:rFonts w:ascii="Book Antiqua" w:eastAsia="Book Antiqua" w:hAnsi="Book Antiqua" w:cs="Book Antiqua"/>
          <w:color w:val="000000"/>
          <w:sz w:val="24"/>
          <w:szCs w:val="24"/>
        </w:rPr>
        <w:t xml:space="preserve"> yang </w:t>
      </w:r>
      <w:proofErr w:type="spellStart"/>
      <w:r w:rsidRPr="006C283E">
        <w:rPr>
          <w:rFonts w:ascii="Book Antiqua" w:eastAsia="Book Antiqua" w:hAnsi="Book Antiqua" w:cs="Book Antiqua"/>
          <w:color w:val="000000"/>
          <w:sz w:val="24"/>
          <w:szCs w:val="24"/>
        </w:rPr>
        <w:t>sehat</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melalui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pengendalian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konsumsi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tembakau</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perlindungan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perokok</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pasif</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serta</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penurunan</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prevalensi</w:t>
      </w:r>
      <w:proofErr w:type="spellEnd"/>
      <w:r w:rsidRPr="006C283E">
        <w:rPr>
          <w:rFonts w:ascii="Book Antiqua" w:eastAsia="Book Antiqua" w:hAnsi="Book Antiqua" w:cs="Book Antiqua"/>
          <w:color w:val="000000"/>
          <w:sz w:val="24"/>
          <w:szCs w:val="24"/>
        </w:rPr>
        <w:t xml:space="preserve"> </w:t>
      </w:r>
      <w:proofErr w:type="spellStart"/>
      <w:r w:rsidRPr="006C283E">
        <w:rPr>
          <w:rFonts w:ascii="Book Antiqua" w:eastAsia="Book Antiqua" w:hAnsi="Book Antiqua" w:cs="Book Antiqua"/>
          <w:color w:val="000000"/>
          <w:sz w:val="24"/>
          <w:szCs w:val="24"/>
        </w:rPr>
        <w:t>merokok</w:t>
      </w:r>
      <w:proofErr w:type="spellEnd"/>
      <w:r w:rsidRPr="006C283E">
        <w:rPr>
          <w:rFonts w:ascii="Book Antiqua" w:eastAsia="Book Antiqua" w:hAnsi="Book Antiqua" w:cs="Book Antiqua"/>
          <w:color w:val="000000"/>
          <w:sz w:val="24"/>
          <w:szCs w:val="24"/>
        </w:rPr>
        <w:t xml:space="preserve"> di </w:t>
      </w:r>
      <w:proofErr w:type="spellStart"/>
      <w:r w:rsidRPr="006C283E">
        <w:rPr>
          <w:rFonts w:ascii="Book Antiqua" w:eastAsia="Book Antiqua" w:hAnsi="Book Antiqua" w:cs="Book Antiqua"/>
          <w:color w:val="000000"/>
          <w:sz w:val="24"/>
          <w:szCs w:val="24"/>
        </w:rPr>
        <w:t>masyarakat</w:t>
      </w:r>
      <w:proofErr w:type="spellEnd"/>
    </w:p>
    <w:p w14:paraId="41A937A7" w14:textId="77777777" w:rsidR="001560D4" w:rsidRPr="001560D4" w:rsidRDefault="001560D4" w:rsidP="007A3A22">
      <w:pPr>
        <w:spacing w:after="0" w:line="240" w:lineRule="auto"/>
        <w:ind w:firstLine="720"/>
        <w:jc w:val="both"/>
        <w:rPr>
          <w:rFonts w:ascii="Book Antiqua" w:eastAsia="Book Antiqua" w:hAnsi="Book Antiqua" w:cs="Book Antiqua"/>
          <w:b/>
          <w:color w:val="000000"/>
          <w:sz w:val="24"/>
          <w:szCs w:val="24"/>
        </w:rPr>
      </w:pPr>
      <w:bookmarkStart w:id="0" w:name="_heading=h.30j0zll" w:colFirst="0" w:colLast="0"/>
      <w:bookmarkEnd w:id="0"/>
      <w:proofErr w:type="spellStart"/>
      <w:r w:rsidRPr="001560D4">
        <w:rPr>
          <w:rFonts w:ascii="Book Antiqua" w:eastAsia="Book Antiqua" w:hAnsi="Book Antiqua" w:cs="Book Antiqua"/>
          <w:color w:val="000000"/>
          <w:sz w:val="24"/>
          <w:szCs w:val="24"/>
        </w:rPr>
        <w:t>Namun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hingga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tahun</w:t>
      </w:r>
      <w:proofErr w:type="spellEnd"/>
      <w:r w:rsidRPr="001560D4">
        <w:rPr>
          <w:rFonts w:ascii="Book Antiqua" w:eastAsia="Book Antiqua" w:hAnsi="Book Antiqua" w:cs="Book Antiqua"/>
          <w:color w:val="000000"/>
          <w:sz w:val="24"/>
          <w:szCs w:val="24"/>
        </w:rPr>
        <w:t xml:space="preserve"> 2021, </w:t>
      </w:r>
      <w:proofErr w:type="spellStart"/>
      <w:r w:rsidRPr="001560D4">
        <w:rPr>
          <w:rFonts w:ascii="Book Antiqua" w:eastAsia="Book Antiqua" w:hAnsi="Book Antiqua" w:cs="Book Antiqua"/>
          <w:color w:val="000000"/>
          <w:sz w:val="24"/>
          <w:szCs w:val="24"/>
        </w:rPr>
        <w:t>Provinsi</w:t>
      </w:r>
      <w:proofErr w:type="spellEnd"/>
      <w:r w:rsidRPr="001560D4">
        <w:rPr>
          <w:rFonts w:ascii="Book Antiqua" w:eastAsia="Book Antiqua" w:hAnsi="Book Antiqua" w:cs="Book Antiqua"/>
          <w:color w:val="000000"/>
          <w:sz w:val="24"/>
          <w:szCs w:val="24"/>
        </w:rPr>
        <w:t xml:space="preserve"> Aceh </w:t>
      </w:r>
      <w:proofErr w:type="spellStart"/>
      <w:r w:rsidRPr="001560D4">
        <w:rPr>
          <w:rFonts w:ascii="Book Antiqua" w:eastAsia="Book Antiqua" w:hAnsi="Book Antiqua" w:cs="Book Antiqua"/>
          <w:color w:val="000000"/>
          <w:sz w:val="24"/>
          <w:szCs w:val="24"/>
        </w:rPr>
        <w:t>menduduki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peringkat</w:t>
      </w:r>
      <w:proofErr w:type="spellEnd"/>
      <w:r w:rsidRPr="001560D4">
        <w:rPr>
          <w:rFonts w:ascii="Book Antiqua" w:eastAsia="Book Antiqua" w:hAnsi="Book Antiqua" w:cs="Book Antiqua"/>
          <w:color w:val="000000"/>
          <w:sz w:val="24"/>
          <w:szCs w:val="24"/>
        </w:rPr>
        <w:t xml:space="preserve"> 15 </w:t>
      </w:r>
      <w:proofErr w:type="spellStart"/>
      <w:r w:rsidRPr="001560D4">
        <w:rPr>
          <w:rFonts w:ascii="Book Antiqua" w:eastAsia="Book Antiqua" w:hAnsi="Book Antiqua" w:cs="Book Antiqua"/>
          <w:color w:val="000000"/>
          <w:sz w:val="24"/>
          <w:szCs w:val="24"/>
        </w:rPr>
        <w:t>nasional</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hal</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sz w:val="24"/>
          <w:szCs w:val="24"/>
        </w:rPr>
        <w:t>persentase</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jumlah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perokok</w:t>
      </w:r>
      <w:proofErr w:type="spellEnd"/>
      <w:r w:rsidRPr="001560D4">
        <w:rPr>
          <w:rFonts w:ascii="Book Antiqua" w:eastAsia="Book Antiqua" w:hAnsi="Book Antiqua" w:cs="Book Antiqua"/>
          <w:color w:val="000000"/>
          <w:sz w:val="24"/>
          <w:szCs w:val="24"/>
        </w:rPr>
        <w:t xml:space="preserve">. Di </w:t>
      </w:r>
      <w:proofErr w:type="spellStart"/>
      <w:r w:rsidRPr="001560D4">
        <w:rPr>
          <w:rFonts w:ascii="Book Antiqua" w:eastAsia="Book Antiqua" w:hAnsi="Book Antiqua" w:cs="Book Antiqua"/>
          <w:color w:val="000000"/>
          <w:sz w:val="24"/>
          <w:szCs w:val="24"/>
        </w:rPr>
        <w:t>kalangan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remaja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jenjang</w:t>
      </w:r>
      <w:proofErr w:type="spellEnd"/>
      <w:r w:rsidRPr="001560D4">
        <w:rPr>
          <w:rFonts w:ascii="Book Antiqua" w:eastAsia="Book Antiqua" w:hAnsi="Book Antiqua" w:cs="Book Antiqua"/>
          <w:color w:val="000000"/>
          <w:sz w:val="24"/>
          <w:szCs w:val="24"/>
        </w:rPr>
        <w:t xml:space="preserve"> SMA </w:t>
      </w:r>
      <w:proofErr w:type="spellStart"/>
      <w:r w:rsidRPr="001560D4">
        <w:rPr>
          <w:rFonts w:ascii="Book Antiqua" w:eastAsia="Book Antiqua" w:hAnsi="Book Antiqua" w:cs="Book Antiqua"/>
          <w:sz w:val="24"/>
          <w:szCs w:val="24"/>
        </w:rPr>
        <w:t>persentase</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jumlah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siswa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perokok</w:t>
      </w:r>
      <w:proofErr w:type="spellEnd"/>
      <w:r w:rsidRPr="001560D4">
        <w:rPr>
          <w:rFonts w:ascii="Book Antiqua" w:eastAsia="Book Antiqua" w:hAnsi="Book Antiqua" w:cs="Book Antiqua"/>
          <w:color w:val="000000"/>
          <w:sz w:val="24"/>
          <w:szCs w:val="24"/>
        </w:rPr>
        <w:t xml:space="preserve"> juga </w:t>
      </w:r>
      <w:proofErr w:type="spellStart"/>
      <w:r w:rsidRPr="001560D4">
        <w:rPr>
          <w:rFonts w:ascii="Book Antiqua" w:eastAsia="Book Antiqua" w:hAnsi="Book Antiqua" w:cs="Book Antiqua"/>
          <w:color w:val="000000"/>
          <w:sz w:val="24"/>
          <w:szCs w:val="24"/>
        </w:rPr>
        <w:t>cukup</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tinggi</w:t>
      </w:r>
      <w:proofErr w:type="spellEnd"/>
      <w:r w:rsidRPr="001560D4">
        <w:rPr>
          <w:rFonts w:ascii="Book Antiqua" w:eastAsia="Book Antiqua" w:hAnsi="Book Antiqua" w:cs="Book Antiqua"/>
          <w:color w:val="000000"/>
          <w:sz w:val="24"/>
          <w:szCs w:val="24"/>
        </w:rPr>
        <w:t xml:space="preserve">. Hasil survey yang </w:t>
      </w:r>
      <w:proofErr w:type="spellStart"/>
      <w:r w:rsidRPr="001560D4">
        <w:rPr>
          <w:rFonts w:ascii="Book Antiqua" w:eastAsia="Book Antiqua" w:hAnsi="Book Antiqua" w:cs="Book Antiqua"/>
          <w:color w:val="000000"/>
          <w:sz w:val="24"/>
          <w:szCs w:val="24"/>
        </w:rPr>
        <w:t>dilakukan</w:t>
      </w:r>
      <w:proofErr w:type="spellEnd"/>
      <w:r w:rsidRPr="001560D4">
        <w:rPr>
          <w:rFonts w:ascii="Book Antiqua" w:eastAsia="Book Antiqua" w:hAnsi="Book Antiqua" w:cs="Book Antiqua"/>
          <w:color w:val="000000"/>
          <w:sz w:val="24"/>
          <w:szCs w:val="24"/>
        </w:rPr>
        <w:t xml:space="preserve"> di Kota Banda Aceh, </w:t>
      </w:r>
      <w:proofErr w:type="spellStart"/>
      <w:r w:rsidRPr="001560D4">
        <w:rPr>
          <w:rFonts w:ascii="Book Antiqua" w:eastAsia="Book Antiqua" w:hAnsi="Book Antiqua" w:cs="Book Antiqua"/>
          <w:color w:val="000000"/>
          <w:sz w:val="24"/>
          <w:szCs w:val="24"/>
        </w:rPr>
        <w:t>lebih</w:t>
      </w:r>
      <w:proofErr w:type="spellEnd"/>
      <w:r w:rsidRPr="001560D4">
        <w:rPr>
          <w:rFonts w:ascii="Book Antiqua" w:eastAsia="Book Antiqua" w:hAnsi="Book Antiqua" w:cs="Book Antiqua"/>
          <w:color w:val="000000"/>
          <w:sz w:val="24"/>
          <w:szCs w:val="24"/>
        </w:rPr>
        <w:t xml:space="preserve"> 50 </w:t>
      </w:r>
      <w:proofErr w:type="spellStart"/>
      <w:r w:rsidRPr="001560D4">
        <w:rPr>
          <w:rFonts w:ascii="Book Antiqua" w:eastAsia="Book Antiqua" w:hAnsi="Book Antiqua" w:cs="Book Antiqua"/>
          <w:color w:val="000000"/>
          <w:sz w:val="24"/>
          <w:szCs w:val="24"/>
        </w:rPr>
        <w:t>persen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siswa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merupakan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perokok</w:t>
      </w:r>
      <w:proofErr w:type="spellEnd"/>
      <w:r w:rsidRPr="001560D4">
        <w:rPr>
          <w:rFonts w:ascii="Book Antiqua" w:eastAsia="Book Antiqua" w:hAnsi="Book Antiqua" w:cs="Book Antiqua"/>
          <w:color w:val="000000"/>
          <w:sz w:val="24"/>
          <w:szCs w:val="24"/>
        </w:rPr>
        <w:t xml:space="preserve">. rata-rata </w:t>
      </w:r>
      <w:proofErr w:type="spellStart"/>
      <w:r w:rsidRPr="001560D4">
        <w:rPr>
          <w:rFonts w:ascii="Book Antiqua" w:eastAsia="Book Antiqua" w:hAnsi="Book Antiqua" w:cs="Book Antiqua"/>
          <w:color w:val="000000"/>
          <w:sz w:val="24"/>
          <w:szCs w:val="24"/>
        </w:rPr>
        <w:t>konsumsi</w:t>
      </w:r>
      <w:proofErr w:type="spellEnd"/>
      <w:r w:rsidRPr="001560D4">
        <w:rPr>
          <w:rFonts w:ascii="Book Antiqua" w:eastAsia="Book Antiqua" w:hAnsi="Book Antiqua" w:cs="Book Antiqua"/>
          <w:color w:val="000000"/>
          <w:sz w:val="24"/>
          <w:szCs w:val="24"/>
        </w:rPr>
        <w:t xml:space="preserve"> </w:t>
      </w:r>
      <w:r w:rsidRPr="001560D4">
        <w:rPr>
          <w:rFonts w:ascii="Book Antiqua" w:eastAsia="Book Antiqua" w:hAnsi="Book Antiqua" w:cs="Book Antiqua"/>
          <w:sz w:val="24"/>
          <w:szCs w:val="24"/>
        </w:rPr>
        <w:t xml:space="preserve">per </w:t>
      </w:r>
      <w:proofErr w:type="spellStart"/>
      <w:r w:rsidRPr="001560D4">
        <w:rPr>
          <w:rFonts w:ascii="Book Antiqua" w:eastAsia="Book Antiqua" w:hAnsi="Book Antiqua" w:cs="Book Antiqua"/>
          <w:sz w:val="24"/>
          <w:szCs w:val="24"/>
        </w:rPr>
        <w:t>kapita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seminggu</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menurut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kelompok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dan </w:t>
      </w:r>
      <w:proofErr w:type="spellStart"/>
      <w:r w:rsidRPr="001560D4">
        <w:rPr>
          <w:rFonts w:ascii="Book Antiqua" w:eastAsia="Book Antiqua" w:hAnsi="Book Antiqua" w:cs="Book Antiqua"/>
          <w:color w:val="000000"/>
          <w:sz w:val="24"/>
          <w:szCs w:val="24"/>
        </w:rPr>
        <w:t>tembakau</w:t>
      </w:r>
      <w:proofErr w:type="spellEnd"/>
      <w:r w:rsidRPr="001560D4">
        <w:rPr>
          <w:rFonts w:ascii="Book Antiqua" w:eastAsia="Book Antiqua" w:hAnsi="Book Antiqua" w:cs="Book Antiqua"/>
          <w:color w:val="000000"/>
          <w:sz w:val="24"/>
          <w:szCs w:val="24"/>
        </w:rPr>
        <w:t xml:space="preserve"> di Kota Banda Aceh pada </w:t>
      </w:r>
      <w:proofErr w:type="spellStart"/>
      <w:r w:rsidRPr="001560D4">
        <w:rPr>
          <w:rFonts w:ascii="Book Antiqua" w:eastAsia="Book Antiqua" w:hAnsi="Book Antiqua" w:cs="Book Antiqua"/>
          <w:color w:val="000000"/>
          <w:sz w:val="24"/>
          <w:szCs w:val="24"/>
        </w:rPr>
        <w:t>tahun</w:t>
      </w:r>
      <w:proofErr w:type="spellEnd"/>
      <w:r w:rsidRPr="001560D4">
        <w:rPr>
          <w:rFonts w:ascii="Book Antiqua" w:eastAsia="Book Antiqua" w:hAnsi="Book Antiqua" w:cs="Book Antiqua"/>
          <w:color w:val="000000"/>
          <w:sz w:val="24"/>
          <w:szCs w:val="24"/>
        </w:rPr>
        <w:t xml:space="preserve"> 2021-2022 </w:t>
      </w:r>
      <w:proofErr w:type="spellStart"/>
      <w:r w:rsidRPr="001560D4">
        <w:rPr>
          <w:rFonts w:ascii="Book Antiqua" w:eastAsia="Book Antiqua" w:hAnsi="Book Antiqua" w:cs="Book Antiqua"/>
          <w:color w:val="000000"/>
          <w:sz w:val="24"/>
          <w:szCs w:val="24"/>
        </w:rPr>
        <w:t>masih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terus</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meningkat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kecuali</w:t>
      </w:r>
      <w:proofErr w:type="spellEnd"/>
      <w:r w:rsidRPr="001560D4">
        <w:rPr>
          <w:rFonts w:ascii="Book Antiqua" w:eastAsia="Book Antiqua" w:hAnsi="Book Antiqua" w:cs="Book Antiqua"/>
          <w:color w:val="000000"/>
          <w:sz w:val="24"/>
          <w:szCs w:val="24"/>
        </w:rPr>
        <w:t xml:space="preserve"> pada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kretek filter. Pada </w:t>
      </w:r>
      <w:proofErr w:type="spellStart"/>
      <w:r w:rsidRPr="001560D4">
        <w:rPr>
          <w:rFonts w:ascii="Book Antiqua" w:eastAsia="Book Antiqua" w:hAnsi="Book Antiqua" w:cs="Book Antiqua"/>
          <w:color w:val="000000"/>
          <w:sz w:val="24"/>
          <w:szCs w:val="24"/>
        </w:rPr>
        <w:t>bagian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kretek filter </w:t>
      </w:r>
      <w:proofErr w:type="spellStart"/>
      <w:r w:rsidRPr="001560D4">
        <w:rPr>
          <w:rFonts w:ascii="Book Antiqua" w:eastAsia="Book Antiqua" w:hAnsi="Book Antiqua" w:cs="Book Antiqua"/>
          <w:color w:val="000000"/>
          <w:sz w:val="24"/>
          <w:szCs w:val="24"/>
        </w:rPr>
        <w:t>mengalami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penurunan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dari</w:t>
      </w:r>
      <w:proofErr w:type="spellEnd"/>
      <w:r w:rsidRPr="001560D4">
        <w:rPr>
          <w:rFonts w:ascii="Book Antiqua" w:eastAsia="Book Antiqua" w:hAnsi="Book Antiqua" w:cs="Book Antiqua"/>
          <w:color w:val="000000"/>
          <w:sz w:val="24"/>
          <w:szCs w:val="24"/>
        </w:rPr>
        <w:t xml:space="preserve"> 11,809 pada </w:t>
      </w:r>
      <w:proofErr w:type="spellStart"/>
      <w:r w:rsidRPr="001560D4">
        <w:rPr>
          <w:rFonts w:ascii="Book Antiqua" w:eastAsia="Book Antiqua" w:hAnsi="Book Antiqua" w:cs="Book Antiqua"/>
          <w:color w:val="000000"/>
          <w:sz w:val="24"/>
          <w:szCs w:val="24"/>
        </w:rPr>
        <w:t>tahun</w:t>
      </w:r>
      <w:proofErr w:type="spellEnd"/>
      <w:r w:rsidRPr="001560D4">
        <w:rPr>
          <w:rFonts w:ascii="Book Antiqua" w:eastAsia="Book Antiqua" w:hAnsi="Book Antiqua" w:cs="Book Antiqua"/>
          <w:color w:val="000000"/>
          <w:sz w:val="24"/>
          <w:szCs w:val="24"/>
        </w:rPr>
        <w:t xml:space="preserve"> 2021 </w:t>
      </w:r>
      <w:proofErr w:type="spellStart"/>
      <w:r w:rsidRPr="001560D4">
        <w:rPr>
          <w:rFonts w:ascii="Book Antiqua" w:eastAsia="Book Antiqua" w:hAnsi="Book Antiqua" w:cs="Book Antiqua"/>
          <w:color w:val="000000"/>
          <w:sz w:val="24"/>
          <w:szCs w:val="24"/>
        </w:rPr>
        <w:t>menjadi</w:t>
      </w:r>
      <w:proofErr w:type="spellEnd"/>
      <w:r w:rsidRPr="001560D4">
        <w:rPr>
          <w:rFonts w:ascii="Book Antiqua" w:eastAsia="Book Antiqua" w:hAnsi="Book Antiqua" w:cs="Book Antiqua"/>
          <w:color w:val="000000"/>
          <w:sz w:val="24"/>
          <w:szCs w:val="24"/>
        </w:rPr>
        <w:t xml:space="preserve"> 8,652 pada </w:t>
      </w:r>
      <w:proofErr w:type="spellStart"/>
      <w:r w:rsidRPr="001560D4">
        <w:rPr>
          <w:rFonts w:ascii="Book Antiqua" w:eastAsia="Book Antiqua" w:hAnsi="Book Antiqua" w:cs="Book Antiqua"/>
          <w:color w:val="000000"/>
          <w:sz w:val="24"/>
          <w:szCs w:val="24"/>
        </w:rPr>
        <w:t>tahun</w:t>
      </w:r>
      <w:proofErr w:type="spellEnd"/>
      <w:r w:rsidRPr="001560D4">
        <w:rPr>
          <w:rFonts w:ascii="Book Antiqua" w:eastAsia="Book Antiqua" w:hAnsi="Book Antiqua" w:cs="Book Antiqua"/>
          <w:color w:val="000000"/>
          <w:sz w:val="24"/>
          <w:szCs w:val="24"/>
        </w:rPr>
        <w:t xml:space="preserve"> 2022 (Badan Pusat </w:t>
      </w:r>
      <w:proofErr w:type="spellStart"/>
      <w:r w:rsidRPr="001560D4">
        <w:rPr>
          <w:rFonts w:ascii="Book Antiqua" w:eastAsia="Book Antiqua" w:hAnsi="Book Antiqua" w:cs="Book Antiqua"/>
          <w:color w:val="000000"/>
          <w:sz w:val="24"/>
          <w:szCs w:val="24"/>
        </w:rPr>
        <w:t>Statistik</w:t>
      </w:r>
      <w:proofErr w:type="spellEnd"/>
      <w:r w:rsidRPr="001560D4">
        <w:rPr>
          <w:rFonts w:ascii="Book Antiqua" w:eastAsia="Book Antiqua" w:hAnsi="Book Antiqua" w:cs="Book Antiqua"/>
          <w:color w:val="000000"/>
          <w:sz w:val="24"/>
          <w:szCs w:val="24"/>
        </w:rPr>
        <w:t xml:space="preserve"> Kota Banda Aceh, 2022).</w:t>
      </w:r>
      <w:r w:rsidRPr="001560D4">
        <w:rPr>
          <w:rFonts w:ascii="Book Antiqua" w:eastAsia="Book Antiqua" w:hAnsi="Book Antiqua" w:cs="Book Antiqua"/>
          <w:b/>
          <w:color w:val="000000"/>
          <w:sz w:val="24"/>
          <w:szCs w:val="24"/>
        </w:rPr>
        <w:t xml:space="preserve"> </w:t>
      </w:r>
    </w:p>
    <w:p w14:paraId="13C8CAE0" w14:textId="77777777" w:rsidR="001560D4" w:rsidRPr="001560D4" w:rsidRDefault="001560D4" w:rsidP="007A3A22">
      <w:pPr>
        <w:spacing w:after="0" w:line="240" w:lineRule="auto"/>
        <w:ind w:firstLine="720"/>
        <w:jc w:val="both"/>
        <w:rPr>
          <w:rFonts w:ascii="Book Antiqua" w:eastAsia="Book Antiqua" w:hAnsi="Book Antiqua" w:cs="Book Antiqua"/>
          <w:color w:val="000000"/>
          <w:sz w:val="24"/>
          <w:szCs w:val="24"/>
        </w:rPr>
      </w:pP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melalui</w:t>
      </w:r>
      <w:proofErr w:type="spellEnd"/>
      <w:r w:rsidRPr="001560D4">
        <w:rPr>
          <w:rFonts w:ascii="Book Antiqua" w:eastAsia="Book Antiqua" w:hAnsi="Book Antiqua" w:cs="Book Antiqua"/>
          <w:color w:val="000000"/>
          <w:sz w:val="24"/>
          <w:szCs w:val="24"/>
        </w:rPr>
        <w:t xml:space="preserve"> Menteri Kesehatan, </w:t>
      </w:r>
      <w:proofErr w:type="spellStart"/>
      <w:r w:rsidRPr="001560D4">
        <w:rPr>
          <w:rFonts w:ascii="Book Antiqua" w:eastAsia="Book Antiqua" w:hAnsi="Book Antiqua" w:cs="Book Antiqua"/>
          <w:color w:val="000000"/>
          <w:sz w:val="24"/>
          <w:szCs w:val="24"/>
        </w:rPr>
        <w:t>mendorong</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seluruh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instansi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mulai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dari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tingkat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pusat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hingga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daerah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serta</w:t>
      </w:r>
      <w:proofErr w:type="spellEnd"/>
      <w:r w:rsidRPr="001560D4">
        <w:rPr>
          <w:rFonts w:ascii="Book Antiqua" w:eastAsia="Book Antiqua" w:hAnsi="Book Antiqua" w:cs="Book Antiqua"/>
          <w:color w:val="000000"/>
          <w:sz w:val="24"/>
          <w:szCs w:val="24"/>
        </w:rPr>
        <w:t xml:space="preserve"> non </w:t>
      </w:r>
      <w:proofErr w:type="spellStart"/>
      <w:r w:rsidRPr="001560D4">
        <w:rPr>
          <w:rFonts w:ascii="Book Antiqua" w:eastAsia="Book Antiqua" w:hAnsi="Book Antiqua" w:cs="Book Antiqua"/>
          <w:color w:val="000000"/>
          <w:sz w:val="24"/>
          <w:szCs w:val="24"/>
        </w:rPr>
        <w:t>pemerintahan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untuk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memperkuat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komitmen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upaya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menurunkan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tingkat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konsumsi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tembakau</w:t>
      </w:r>
      <w:proofErr w:type="spellEnd"/>
      <w:r w:rsidRPr="001560D4">
        <w:rPr>
          <w:rFonts w:ascii="Book Antiqua" w:eastAsia="Book Antiqua" w:hAnsi="Book Antiqua" w:cs="Book Antiqua"/>
          <w:color w:val="000000"/>
          <w:sz w:val="24"/>
          <w:szCs w:val="24"/>
        </w:rPr>
        <w:t xml:space="preserve"> di </w:t>
      </w:r>
      <w:proofErr w:type="spellStart"/>
      <w:r w:rsidRPr="001560D4">
        <w:rPr>
          <w:rFonts w:ascii="Book Antiqua" w:eastAsia="Book Antiqua" w:hAnsi="Book Antiqua" w:cs="Book Antiqua"/>
          <w:color w:val="000000"/>
          <w:sz w:val="24"/>
          <w:szCs w:val="24"/>
        </w:rPr>
        <w:t>kalangan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masyarakat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Meskipun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terjadi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penurunan</w:t>
      </w:r>
      <w:proofErr w:type="spellEnd"/>
      <w:r w:rsidRPr="001560D4">
        <w:rPr>
          <w:rFonts w:ascii="Book Antiqua" w:eastAsia="Book Antiqua" w:hAnsi="Book Antiqua" w:cs="Book Antiqua"/>
          <w:color w:val="000000"/>
          <w:sz w:val="24"/>
          <w:szCs w:val="24"/>
        </w:rPr>
        <w:t xml:space="preserve"> yang </w:t>
      </w:r>
      <w:proofErr w:type="spellStart"/>
      <w:r w:rsidRPr="001560D4">
        <w:rPr>
          <w:rFonts w:ascii="Book Antiqua" w:eastAsia="Book Antiqua" w:hAnsi="Book Antiqua" w:cs="Book Antiqua"/>
          <w:color w:val="000000"/>
          <w:sz w:val="24"/>
          <w:szCs w:val="24"/>
        </w:rPr>
        <w:t>signifikan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iklan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promosi</w:t>
      </w:r>
      <w:proofErr w:type="spellEnd"/>
      <w:r w:rsidRPr="001560D4">
        <w:rPr>
          <w:rFonts w:ascii="Book Antiqua" w:eastAsia="Book Antiqua" w:hAnsi="Book Antiqua" w:cs="Book Antiqua"/>
          <w:color w:val="000000"/>
          <w:sz w:val="24"/>
          <w:szCs w:val="24"/>
        </w:rPr>
        <w:t xml:space="preserve">, dan sponsor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namun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keterpaparan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terhadap</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iklan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di internet </w:t>
      </w:r>
      <w:proofErr w:type="spellStart"/>
      <w:r w:rsidRPr="001560D4">
        <w:rPr>
          <w:rFonts w:ascii="Book Antiqua" w:eastAsia="Book Antiqua" w:hAnsi="Book Antiqua" w:cs="Book Antiqua"/>
          <w:color w:val="000000"/>
          <w:sz w:val="24"/>
          <w:szCs w:val="24"/>
        </w:rPr>
        <w:t>meningkat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drastis</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sebanyak</w:t>
      </w:r>
      <w:proofErr w:type="spellEnd"/>
      <w:r w:rsidRPr="001560D4">
        <w:rPr>
          <w:rFonts w:ascii="Book Antiqua" w:eastAsia="Book Antiqua" w:hAnsi="Book Antiqua" w:cs="Book Antiqua"/>
          <w:color w:val="000000"/>
          <w:sz w:val="24"/>
          <w:szCs w:val="24"/>
        </w:rPr>
        <w:t xml:space="preserve"> 10 kali </w:t>
      </w:r>
      <w:proofErr w:type="spellStart"/>
      <w:r w:rsidRPr="001560D4">
        <w:rPr>
          <w:rFonts w:ascii="Book Antiqua" w:eastAsia="Book Antiqua" w:hAnsi="Book Antiqua" w:cs="Book Antiqua"/>
          <w:color w:val="000000"/>
          <w:sz w:val="24"/>
          <w:szCs w:val="24"/>
        </w:rPr>
        <w:t>lipat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lastRenderedPageBreak/>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kurun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waktu</w:t>
      </w:r>
      <w:proofErr w:type="spellEnd"/>
      <w:r w:rsidRPr="001560D4">
        <w:rPr>
          <w:rFonts w:ascii="Book Antiqua" w:eastAsia="Book Antiqua" w:hAnsi="Book Antiqua" w:cs="Book Antiqua"/>
          <w:color w:val="000000"/>
          <w:sz w:val="24"/>
          <w:szCs w:val="24"/>
        </w:rPr>
        <w:t xml:space="preserve"> 10 </w:t>
      </w:r>
      <w:proofErr w:type="spellStart"/>
      <w:r w:rsidRPr="001560D4">
        <w:rPr>
          <w:rFonts w:ascii="Book Antiqua" w:eastAsia="Book Antiqua" w:hAnsi="Book Antiqua" w:cs="Book Antiqua"/>
          <w:color w:val="000000"/>
          <w:sz w:val="24"/>
          <w:szCs w:val="24"/>
        </w:rPr>
        <w:t>tahun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terakhir</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dari</w:t>
      </w:r>
      <w:proofErr w:type="spellEnd"/>
      <w:r w:rsidRPr="001560D4">
        <w:rPr>
          <w:rFonts w:ascii="Book Antiqua" w:eastAsia="Book Antiqua" w:hAnsi="Book Antiqua" w:cs="Book Antiqua"/>
          <w:color w:val="000000"/>
          <w:sz w:val="24"/>
          <w:szCs w:val="24"/>
        </w:rPr>
        <w:t xml:space="preserve"> 1,9% </w:t>
      </w:r>
      <w:proofErr w:type="spellStart"/>
      <w:r w:rsidRPr="001560D4">
        <w:rPr>
          <w:rFonts w:ascii="Book Antiqua" w:eastAsia="Book Antiqua" w:hAnsi="Book Antiqua" w:cs="Book Antiqua"/>
          <w:color w:val="000000"/>
          <w:sz w:val="24"/>
          <w:szCs w:val="24"/>
        </w:rPr>
        <w:t>menjadi</w:t>
      </w:r>
      <w:proofErr w:type="spellEnd"/>
      <w:r w:rsidRPr="001560D4">
        <w:rPr>
          <w:rFonts w:ascii="Book Antiqua" w:eastAsia="Book Antiqua" w:hAnsi="Book Antiqua" w:cs="Book Antiqua"/>
          <w:color w:val="000000"/>
          <w:sz w:val="24"/>
          <w:szCs w:val="24"/>
        </w:rPr>
        <w:t xml:space="preserve"> 21,4% (</w:t>
      </w:r>
      <w:proofErr w:type="spellStart"/>
      <w:r w:rsidRPr="001560D4">
        <w:rPr>
          <w:rFonts w:ascii="Book Antiqua" w:eastAsia="Book Antiqua" w:hAnsi="Book Antiqua" w:cs="Book Antiqua"/>
          <w:sz w:val="24"/>
          <w:szCs w:val="24"/>
        </w:rPr>
        <w:t>Kemenkes</w:t>
      </w:r>
      <w:proofErr w:type="spellEnd"/>
      <w:r w:rsidRPr="001560D4">
        <w:rPr>
          <w:rFonts w:ascii="Book Antiqua" w:eastAsia="Book Antiqua" w:hAnsi="Book Antiqua" w:cs="Book Antiqua"/>
          <w:color w:val="000000"/>
          <w:sz w:val="24"/>
          <w:szCs w:val="24"/>
        </w:rPr>
        <w:t xml:space="preserve">, 2022). Maka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mendukung</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kebijakan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perlunya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komitmen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bersama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seluruh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masyarakat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menurunkan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angka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keterpaparan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tembakau</w:t>
      </w:r>
      <w:proofErr w:type="spellEnd"/>
      <w:r w:rsidRPr="001560D4">
        <w:rPr>
          <w:rFonts w:ascii="Book Antiqua" w:eastAsia="Book Antiqua" w:hAnsi="Book Antiqua" w:cs="Book Antiqua"/>
          <w:color w:val="000000"/>
          <w:sz w:val="24"/>
          <w:szCs w:val="24"/>
        </w:rPr>
        <w:t>.</w:t>
      </w:r>
    </w:p>
    <w:p w14:paraId="191BB89D" w14:textId="77777777" w:rsidR="001560D4" w:rsidRPr="001560D4" w:rsidRDefault="001560D4" w:rsidP="007A3A22">
      <w:pPr>
        <w:spacing w:after="0" w:line="240" w:lineRule="auto"/>
        <w:ind w:firstLine="720"/>
        <w:jc w:val="both"/>
        <w:rPr>
          <w:rFonts w:ascii="Book Antiqua" w:eastAsia="Book Antiqua" w:hAnsi="Book Antiqua" w:cs="Book Antiqua"/>
          <w:color w:val="000000"/>
          <w:sz w:val="24"/>
          <w:szCs w:val="24"/>
        </w:rPr>
      </w:pPr>
      <w:proofErr w:type="spellStart"/>
      <w:r w:rsidRPr="001560D4">
        <w:rPr>
          <w:rFonts w:ascii="Book Antiqua" w:eastAsia="Book Antiqua" w:hAnsi="Book Antiqua" w:cs="Book Antiqua"/>
          <w:color w:val="000000"/>
          <w:sz w:val="24"/>
          <w:szCs w:val="24"/>
        </w:rPr>
        <w:t>Penelitian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ini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berfokus</w:t>
      </w:r>
      <w:proofErr w:type="spellEnd"/>
      <w:r w:rsidRPr="001560D4">
        <w:rPr>
          <w:rFonts w:ascii="Book Antiqua" w:eastAsia="Book Antiqua" w:hAnsi="Book Antiqua" w:cs="Book Antiqua"/>
          <w:color w:val="000000"/>
          <w:sz w:val="24"/>
          <w:szCs w:val="24"/>
        </w:rPr>
        <w:t xml:space="preserve"> di </w:t>
      </w:r>
      <w:proofErr w:type="spellStart"/>
      <w:r w:rsidRPr="001560D4">
        <w:rPr>
          <w:rFonts w:ascii="Book Antiqua" w:eastAsia="Book Antiqua" w:hAnsi="Book Antiqua" w:cs="Book Antiqua"/>
          <w:color w:val="000000"/>
          <w:sz w:val="24"/>
          <w:szCs w:val="24"/>
        </w:rPr>
        <w:t>daerah</w:t>
      </w:r>
      <w:proofErr w:type="spellEnd"/>
      <w:r w:rsidRPr="001560D4">
        <w:rPr>
          <w:rFonts w:ascii="Book Antiqua" w:eastAsia="Book Antiqua" w:hAnsi="Book Antiqua" w:cs="Book Antiqua"/>
          <w:color w:val="000000"/>
          <w:sz w:val="24"/>
          <w:szCs w:val="24"/>
        </w:rPr>
        <w:t xml:space="preserve"> Kota Banda, di mana Kota Banda Aceh </w:t>
      </w:r>
      <w:proofErr w:type="spellStart"/>
      <w:r w:rsidRPr="001560D4">
        <w:rPr>
          <w:rFonts w:ascii="Book Antiqua" w:eastAsia="Book Antiqua" w:hAnsi="Book Antiqua" w:cs="Book Antiqua"/>
          <w:color w:val="000000"/>
          <w:sz w:val="24"/>
          <w:szCs w:val="24"/>
        </w:rPr>
        <w:t>merupakan</w:t>
      </w:r>
      <w:proofErr w:type="spellEnd"/>
      <w:r w:rsidRPr="001560D4">
        <w:rPr>
          <w:rFonts w:ascii="Book Antiqua" w:eastAsia="Book Antiqua" w:hAnsi="Book Antiqua" w:cs="Book Antiqua"/>
          <w:color w:val="000000"/>
          <w:sz w:val="24"/>
          <w:szCs w:val="24"/>
        </w:rPr>
        <w:t xml:space="preserve"> wilayah yang </w:t>
      </w:r>
      <w:proofErr w:type="spellStart"/>
      <w:r w:rsidRPr="001560D4">
        <w:rPr>
          <w:rFonts w:ascii="Book Antiqua" w:eastAsia="Book Antiqua" w:hAnsi="Book Antiqua" w:cs="Book Antiqua"/>
          <w:color w:val="000000"/>
          <w:sz w:val="24"/>
          <w:szCs w:val="24"/>
        </w:rPr>
        <w:t>lebih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awal</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mencanangkan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kawasan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tanpa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dibandingkan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Kabupaten</w:t>
      </w:r>
      <w:proofErr w:type="spellEnd"/>
      <w:r w:rsidRPr="001560D4">
        <w:rPr>
          <w:rFonts w:ascii="Book Antiqua" w:eastAsia="Book Antiqua" w:hAnsi="Book Antiqua" w:cs="Book Antiqua"/>
          <w:color w:val="000000"/>
          <w:sz w:val="24"/>
          <w:szCs w:val="24"/>
        </w:rPr>
        <w:t xml:space="preserve">/Kota lain yang </w:t>
      </w:r>
      <w:proofErr w:type="spellStart"/>
      <w:r w:rsidRPr="001560D4">
        <w:rPr>
          <w:rFonts w:ascii="Book Antiqua" w:eastAsia="Book Antiqua" w:hAnsi="Book Antiqua" w:cs="Book Antiqua"/>
          <w:color w:val="000000"/>
          <w:sz w:val="24"/>
          <w:szCs w:val="24"/>
        </w:rPr>
        <w:t>ada</w:t>
      </w:r>
      <w:proofErr w:type="spellEnd"/>
      <w:r w:rsidRPr="001560D4">
        <w:rPr>
          <w:rFonts w:ascii="Book Antiqua" w:eastAsia="Book Antiqua" w:hAnsi="Book Antiqua" w:cs="Book Antiqua"/>
          <w:color w:val="000000"/>
          <w:sz w:val="24"/>
          <w:szCs w:val="24"/>
        </w:rPr>
        <w:t xml:space="preserve"> di Aceh, </w:t>
      </w:r>
      <w:proofErr w:type="spellStart"/>
      <w:r w:rsidRPr="001560D4">
        <w:rPr>
          <w:rFonts w:ascii="Book Antiqua" w:eastAsia="Book Antiqua" w:hAnsi="Book Antiqua" w:cs="Book Antiqua"/>
          <w:color w:val="000000"/>
          <w:sz w:val="24"/>
          <w:szCs w:val="24"/>
        </w:rPr>
        <w:t>bahkan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dengan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provinsi</w:t>
      </w:r>
      <w:proofErr w:type="spellEnd"/>
      <w:r w:rsidRPr="001560D4">
        <w:rPr>
          <w:rFonts w:ascii="Book Antiqua" w:eastAsia="Book Antiqua" w:hAnsi="Book Antiqua" w:cs="Book Antiqua"/>
          <w:color w:val="000000"/>
          <w:sz w:val="24"/>
          <w:szCs w:val="24"/>
        </w:rPr>
        <w:t xml:space="preserve"> Aceh </w:t>
      </w:r>
      <w:proofErr w:type="spellStart"/>
      <w:r w:rsidRPr="001560D4">
        <w:rPr>
          <w:rFonts w:ascii="Book Antiqua" w:eastAsia="Book Antiqua" w:hAnsi="Book Antiqua" w:cs="Book Antiqua"/>
          <w:color w:val="000000"/>
          <w:sz w:val="24"/>
          <w:szCs w:val="24"/>
        </w:rPr>
        <w:t>sekalipun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Komitmen</w:t>
      </w:r>
      <w:proofErr w:type="spellEnd"/>
      <w:r w:rsidRPr="001560D4">
        <w:rPr>
          <w:rFonts w:ascii="Book Antiqua" w:eastAsia="Book Antiqua" w:hAnsi="Book Antiqua" w:cs="Book Antiqua"/>
          <w:color w:val="000000"/>
          <w:sz w:val="24"/>
          <w:szCs w:val="24"/>
        </w:rPr>
        <w:t xml:space="preserve"> yang </w:t>
      </w:r>
      <w:proofErr w:type="spellStart"/>
      <w:r w:rsidRPr="001560D4">
        <w:rPr>
          <w:rFonts w:ascii="Book Antiqua" w:eastAsia="Book Antiqua" w:hAnsi="Book Antiqua" w:cs="Book Antiqua"/>
          <w:color w:val="000000"/>
          <w:sz w:val="24"/>
          <w:szCs w:val="24"/>
        </w:rPr>
        <w:t>dibangun</w:t>
      </w:r>
      <w:proofErr w:type="spellEnd"/>
      <w:r w:rsidRPr="001560D4">
        <w:rPr>
          <w:rFonts w:ascii="Book Antiqua" w:eastAsia="Book Antiqua" w:hAnsi="Book Antiqua" w:cs="Book Antiqua"/>
          <w:color w:val="000000"/>
          <w:sz w:val="24"/>
          <w:szCs w:val="24"/>
        </w:rPr>
        <w:t xml:space="preserve"> oleh </w:t>
      </w: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 xml:space="preserve"> Kota Banda Aceh juga </w:t>
      </w:r>
      <w:proofErr w:type="spellStart"/>
      <w:r w:rsidRPr="001560D4">
        <w:rPr>
          <w:rFonts w:ascii="Book Antiqua" w:eastAsia="Book Antiqua" w:hAnsi="Book Antiqua" w:cs="Book Antiqua"/>
          <w:color w:val="000000"/>
          <w:sz w:val="24"/>
          <w:szCs w:val="24"/>
        </w:rPr>
        <w:t>didasari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atas</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semangat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kolaborasi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secara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bersama-sama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antara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 xml:space="preserve"> dan non </w:t>
      </w:r>
      <w:proofErr w:type="spellStart"/>
      <w:r w:rsidRPr="001560D4">
        <w:rPr>
          <w:rFonts w:ascii="Book Antiqua" w:eastAsia="Book Antiqua" w:hAnsi="Book Antiqua" w:cs="Book Antiqua"/>
          <w:color w:val="000000"/>
          <w:sz w:val="24"/>
          <w:szCs w:val="24"/>
        </w:rPr>
        <w:t>pemerintahan</w:t>
      </w:r>
      <w:proofErr w:type="spellEnd"/>
      <w:r w:rsidRPr="001560D4">
        <w:rPr>
          <w:rFonts w:ascii="Book Antiqua" w:eastAsia="Book Antiqua" w:hAnsi="Book Antiqua" w:cs="Book Antiqua"/>
          <w:color w:val="000000"/>
          <w:sz w:val="24"/>
          <w:szCs w:val="24"/>
        </w:rPr>
        <w:t xml:space="preserve">. Hal </w:t>
      </w:r>
      <w:proofErr w:type="spellStart"/>
      <w:r w:rsidRPr="001560D4">
        <w:rPr>
          <w:rFonts w:ascii="Book Antiqua" w:eastAsia="Book Antiqua" w:hAnsi="Book Antiqua" w:cs="Book Antiqua"/>
          <w:color w:val="000000"/>
          <w:sz w:val="24"/>
          <w:szCs w:val="24"/>
        </w:rPr>
        <w:t>ini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dipertegaskan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kajian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Rauzatul</w:t>
      </w:r>
      <w:proofErr w:type="spellEnd"/>
      <w:r w:rsidRPr="001560D4">
        <w:rPr>
          <w:rFonts w:ascii="Book Antiqua" w:eastAsia="Book Antiqua" w:hAnsi="Book Antiqua" w:cs="Book Antiqua"/>
          <w:color w:val="000000"/>
          <w:sz w:val="24"/>
          <w:szCs w:val="24"/>
        </w:rPr>
        <w:t xml:space="preserve"> (2023), </w:t>
      </w:r>
      <w:proofErr w:type="spellStart"/>
      <w:r w:rsidRPr="001560D4">
        <w:rPr>
          <w:rFonts w:ascii="Book Antiqua" w:eastAsia="Book Antiqua" w:hAnsi="Book Antiqua" w:cs="Book Antiqua"/>
          <w:color w:val="000000"/>
          <w:sz w:val="24"/>
          <w:szCs w:val="24"/>
        </w:rPr>
        <w:t>bahwa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kesadaran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bersama</w:t>
      </w:r>
      <w:proofErr w:type="spellEnd"/>
      <w:r w:rsidRPr="001560D4">
        <w:rPr>
          <w:rFonts w:ascii="Book Antiqua" w:eastAsia="Book Antiqua" w:hAnsi="Book Antiqua" w:cs="Book Antiqua"/>
          <w:color w:val="000000"/>
          <w:sz w:val="24"/>
          <w:szCs w:val="24"/>
        </w:rPr>
        <w:t xml:space="preserve"> dan </w:t>
      </w:r>
      <w:proofErr w:type="spellStart"/>
      <w:r w:rsidRPr="001560D4">
        <w:rPr>
          <w:rFonts w:ascii="Book Antiqua" w:eastAsia="Book Antiqua" w:hAnsi="Book Antiqua" w:cs="Book Antiqua"/>
          <w:color w:val="000000"/>
          <w:sz w:val="24"/>
          <w:szCs w:val="24"/>
        </w:rPr>
        <w:t>kepedulian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masyarakat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tentang</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kebijakan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kawasan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tanpa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cukup</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efektif</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terhadap</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keberlanjutan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sebuah</w:t>
      </w:r>
      <w:proofErr w:type="spellEnd"/>
      <w:r w:rsidRPr="001560D4">
        <w:rPr>
          <w:rFonts w:ascii="Book Antiqua" w:eastAsia="Book Antiqua" w:hAnsi="Book Antiqua" w:cs="Book Antiqua"/>
          <w:color w:val="000000"/>
          <w:sz w:val="24"/>
          <w:szCs w:val="24"/>
        </w:rPr>
        <w:t xml:space="preserve"> program. </w:t>
      </w:r>
    </w:p>
    <w:p w14:paraId="57860C37" w14:textId="77777777" w:rsidR="001560D4" w:rsidRPr="001560D4" w:rsidRDefault="001560D4" w:rsidP="007A3A22">
      <w:pPr>
        <w:spacing w:after="0" w:line="240" w:lineRule="auto"/>
        <w:ind w:firstLine="720"/>
        <w:jc w:val="both"/>
        <w:rPr>
          <w:rFonts w:ascii="Book Antiqua" w:eastAsia="Book Antiqua" w:hAnsi="Book Antiqua" w:cs="Book Antiqua"/>
          <w:color w:val="000000"/>
          <w:sz w:val="24"/>
          <w:szCs w:val="24"/>
        </w:rPr>
      </w:pPr>
      <w:r w:rsidRPr="001560D4">
        <w:rPr>
          <w:rFonts w:ascii="Book Antiqua" w:eastAsia="Book Antiqua" w:hAnsi="Book Antiqua" w:cs="Book Antiqua"/>
          <w:color w:val="000000"/>
          <w:sz w:val="24"/>
          <w:szCs w:val="24"/>
        </w:rPr>
        <w:t xml:space="preserve">Awang </w:t>
      </w:r>
      <w:proofErr w:type="spellStart"/>
      <w:r w:rsidRPr="001560D4">
        <w:rPr>
          <w:rFonts w:ascii="Book Antiqua" w:eastAsia="Book Antiqua" w:hAnsi="Book Antiqua" w:cs="Book Antiqua"/>
          <w:color w:val="000000"/>
          <w:sz w:val="24"/>
          <w:szCs w:val="24"/>
        </w:rPr>
        <w:t>Durumurti</w:t>
      </w:r>
      <w:proofErr w:type="spellEnd"/>
      <w:r w:rsidRPr="001560D4">
        <w:rPr>
          <w:rFonts w:ascii="Book Antiqua" w:eastAsia="Book Antiqua" w:hAnsi="Book Antiqua" w:cs="Book Antiqua"/>
          <w:color w:val="000000"/>
          <w:sz w:val="24"/>
          <w:szCs w:val="24"/>
        </w:rPr>
        <w:t xml:space="preserve"> (2023)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kajiannya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tentang</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sz w:val="24"/>
          <w:szCs w:val="24"/>
        </w:rPr>
        <w:t>kebijakan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kawasan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tanpa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mudah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diimplementasikan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jika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memiliki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kerjasama</w:t>
      </w:r>
      <w:proofErr w:type="spellEnd"/>
      <w:r w:rsidRPr="001560D4">
        <w:rPr>
          <w:rFonts w:ascii="Book Antiqua" w:eastAsia="Book Antiqua" w:hAnsi="Book Antiqua" w:cs="Book Antiqua"/>
          <w:color w:val="000000"/>
          <w:sz w:val="24"/>
          <w:szCs w:val="24"/>
        </w:rPr>
        <w:t xml:space="preserve"> yang </w:t>
      </w:r>
      <w:proofErr w:type="spellStart"/>
      <w:r w:rsidRPr="001560D4">
        <w:rPr>
          <w:rFonts w:ascii="Book Antiqua" w:eastAsia="Book Antiqua" w:hAnsi="Book Antiqua" w:cs="Book Antiqua"/>
          <w:color w:val="000000"/>
          <w:sz w:val="24"/>
          <w:szCs w:val="24"/>
        </w:rPr>
        <w:t>tinggi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antar</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aktor</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menyelesaikan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masalah</w:t>
      </w:r>
      <w:proofErr w:type="spellEnd"/>
      <w:r w:rsidRPr="001560D4">
        <w:rPr>
          <w:rFonts w:ascii="Book Antiqua" w:eastAsia="Book Antiqua" w:hAnsi="Book Antiqua" w:cs="Book Antiqua"/>
          <w:color w:val="000000"/>
          <w:sz w:val="24"/>
          <w:szCs w:val="24"/>
        </w:rPr>
        <w:t xml:space="preserve">. Hal </w:t>
      </w:r>
      <w:proofErr w:type="spellStart"/>
      <w:r w:rsidRPr="001560D4">
        <w:rPr>
          <w:rFonts w:ascii="Book Antiqua" w:eastAsia="Book Antiqua" w:hAnsi="Book Antiqua" w:cs="Book Antiqua"/>
          <w:color w:val="000000"/>
          <w:sz w:val="24"/>
          <w:szCs w:val="24"/>
        </w:rPr>
        <w:t>ini</w:t>
      </w:r>
      <w:proofErr w:type="spellEnd"/>
      <w:r w:rsidRPr="001560D4">
        <w:rPr>
          <w:rFonts w:ascii="Book Antiqua" w:eastAsia="Book Antiqua" w:hAnsi="Book Antiqua" w:cs="Book Antiqua"/>
          <w:color w:val="000000"/>
          <w:sz w:val="24"/>
          <w:szCs w:val="24"/>
        </w:rPr>
        <w:t xml:space="preserve"> juga </w:t>
      </w:r>
      <w:proofErr w:type="spellStart"/>
      <w:r w:rsidRPr="001560D4">
        <w:rPr>
          <w:rFonts w:ascii="Book Antiqua" w:eastAsia="Book Antiqua" w:hAnsi="Book Antiqua" w:cs="Book Antiqua"/>
          <w:color w:val="000000"/>
          <w:sz w:val="24"/>
          <w:szCs w:val="24"/>
        </w:rPr>
        <w:t>diperkuat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melalui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kajian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seperti</w:t>
      </w:r>
      <w:proofErr w:type="spellEnd"/>
      <w:r w:rsidRPr="001560D4">
        <w:rPr>
          <w:rFonts w:ascii="Book Antiqua" w:eastAsia="Book Antiqua" w:hAnsi="Book Antiqua" w:cs="Book Antiqua"/>
          <w:color w:val="000000"/>
          <w:sz w:val="24"/>
          <w:szCs w:val="24"/>
        </w:rPr>
        <w:t xml:space="preserve"> </w:t>
      </w:r>
      <w:r w:rsidR="00897898">
        <w:rPr>
          <w:rFonts w:ascii="Book Antiqua" w:eastAsia="Book Antiqua" w:hAnsi="Book Antiqua" w:cs="Book Antiqua"/>
          <w:color w:val="000000"/>
          <w:sz w:val="24"/>
          <w:szCs w:val="24"/>
        </w:rPr>
        <w:fldChar w:fldCharType="begin" w:fldLock="1"/>
      </w:r>
      <w:r w:rsidR="00897898">
        <w:rPr>
          <w:rFonts w:ascii="Book Antiqua" w:eastAsia="Book Antiqua" w:hAnsi="Book Antiqua" w:cs="Book Antiqua"/>
          <w:color w:val="000000"/>
          <w:sz w:val="24"/>
          <w:szCs w:val="24"/>
        </w:rPr>
        <w:instrText>ADDIN CSL_CITATION {"citationItems":[{"id":"ITEM-1","itemData":{"DOI":"10.56338/mppki.v6i3.3284","abstract":"Latar Belakang: Kawasan tanpa rokok adalah ruangan atau area yang di nyatakan di larang untuk kegiatan merokok atau kegiatan memproduksi, menjual, mengiklankan atau mempromosikan produk-produk tembakau. Di Indonesia rokok masih menjadi permasalahan penting yang harus segera diatasi. Mengingat dampak dari rokok tidak hanya memberikan dampak buruk bagi kesehatan tetapi juga berdampak pada beberapa aspek penting lainya seperti ekonomi dan sosial. Dari beberapa permasalahan yang terjadi karena dampak dari rokok, membuat pemerintah mengeluarkan UU no 36 tentang instruksi memberlakukan KTR di wilayah kerja masing masing pemerindah daerah. Dari diberlakukanya kebijakan tersebut adalah untuk melindungi masyarakat Indonesia dari paparan asap rokok dan memberikan rasa nyaman dalam menghirup udara segar.\r Tujuan: Tinjauan pustaka ini adalah untuk mengetahui faktor-faktor yang mempengaruhi penerapan kebijakan kawasan tanpa rokok.\r Metode: Metode yang digunakan dalam Menyusun artikel ini adalah literature review, pencarian artikel di ini menggunakan google scolar, dengan kata kunci “kawasan tanpa rokok, kebijakan kawasan tanpa rokok dan perilaku merokok”. Artikel yang ditemukan dalam pencarian sebanyak 2050 artikel, kemudian dievaluasi kembali sesuai dengan kriteria inklusi dan eksklusi yang telah ditetapkan sehingga akhirnya tersedia 5 artikel yang dapat direview.\r Hasil: Penelaah ditemukan bahwa implementasi kebijakan kawasan tanpa rokok banyak dipengaruhi oleh beberapa faktor yaitu peyampaian informasi, kejelasan informasi, sumber daya, komunikasi, disposisi, struktur birokrasi, perilaku merokok dan pengetahuan tentang peraturan daerah kawasan tanpa rokok.\r Saran: Disarankan untuk membuat standar operasional prosedur (SOP) dalam menerapkan kebijakan kawasan tanpa rokok serta membentuk komite atau tim khusus agar sebuah kebijakan dapat berjalan efektif dan efisien.\r  ","author":[{"dropping-particle":"","family":"Fariz Kahendra","given":"","non-dropping-particle":"","parse-names":false,"suffix":""},{"dropping-particle":"","family":"Bagoes Widjanarko","given":"","non-dropping-particle":"","parse-names":false,"suffix":""},{"dropping-particle":"","family":"Farid Agushybana","given":"","non-dropping-particle":"","parse-names":false,"suffix":""}],"container-title":"Media Publikasi Promosi Kesehatan Indonesia (MPPKI)","id":"ITEM-1","issue":"3","issued":{"date-parts":[["2023"]]},"title":"Faktor-Faktor yang Mempengaruhi Implementasi Kebijakan Kawasan Tanpa Rokok : Literature Review","type":"article-journal","volume":"6"},"uris":["http://www.mendeley.com/documents/?uuid=a6e1ae25-2512-34c1-8c84-9f7c9a509ecc"]}],"mendeley":{"formattedCitation":"(Fariz Kahendra et al., 2023)","plainTextFormattedCitation":"(Fariz Kahendra et al., 2023)","previouslyFormattedCitation":"(Fariz Kahendra et al., 2023)"},"properties":{"noteIndex":0},"schema":"https://github.com/citation-style-language/schema/raw/master/csl-citation.json"}</w:instrText>
      </w:r>
      <w:r w:rsidR="00897898">
        <w:rPr>
          <w:rFonts w:ascii="Book Antiqua" w:eastAsia="Book Antiqua" w:hAnsi="Book Antiqua" w:cs="Book Antiqua"/>
          <w:color w:val="000000"/>
          <w:sz w:val="24"/>
          <w:szCs w:val="24"/>
        </w:rPr>
        <w:fldChar w:fldCharType="separate"/>
      </w:r>
      <w:r w:rsidR="00897898" w:rsidRPr="00897898">
        <w:rPr>
          <w:rFonts w:ascii="Book Antiqua" w:eastAsia="Book Antiqua" w:hAnsi="Book Antiqua" w:cs="Book Antiqua"/>
          <w:noProof/>
          <w:color w:val="000000"/>
          <w:sz w:val="24"/>
          <w:szCs w:val="24"/>
        </w:rPr>
        <w:t>(Fariz Kahendra et al., 2023)</w:t>
      </w:r>
      <w:r w:rsidR="00897898">
        <w:rPr>
          <w:rFonts w:ascii="Book Antiqua" w:eastAsia="Book Antiqua" w:hAnsi="Book Antiqua" w:cs="Book Antiqua"/>
          <w:color w:val="000000"/>
          <w:sz w:val="24"/>
          <w:szCs w:val="24"/>
        </w:rPr>
        <w:fldChar w:fldCharType="end"/>
      </w:r>
      <w:r w:rsidR="00897898">
        <w:rPr>
          <w:rFonts w:ascii="Book Antiqua" w:eastAsia="Book Antiqua" w:hAnsi="Book Antiqua" w:cs="Book Antiqua"/>
          <w:color w:val="000000"/>
          <w:sz w:val="24"/>
          <w:szCs w:val="24"/>
        </w:rPr>
        <w:t xml:space="preserve"> </w:t>
      </w:r>
      <w:r w:rsidR="00897898">
        <w:rPr>
          <w:rFonts w:ascii="Book Antiqua" w:eastAsia="Book Antiqua" w:hAnsi="Book Antiqua" w:cs="Book Antiqua"/>
          <w:color w:val="000000"/>
          <w:sz w:val="24"/>
          <w:szCs w:val="24"/>
        </w:rPr>
        <w:fldChar w:fldCharType="begin" w:fldLock="1"/>
      </w:r>
      <w:r w:rsidR="00897898">
        <w:rPr>
          <w:rFonts w:ascii="Book Antiqua" w:eastAsia="Book Antiqua" w:hAnsi="Book Antiqua" w:cs="Book Antiqua"/>
          <w:color w:val="000000"/>
          <w:sz w:val="24"/>
          <w:szCs w:val="24"/>
        </w:rPr>
        <w:instrText>ADDIN CSL_CITATION {"citationItems":[{"id":"ITEM-1","itemData":{"abstract":"Dalam penerapan kebijakan tentang kawasan tanpa rokok di Kota Manado masih beum\nmendapat respon positif dari masayarakat. Hal itu terlihat dari masih banyaknya masyarakat\nyang tetap merokok di wilayah yang sudah ditetapkan sebagai kawasan bebas rokok. Dengan\nmenggunakan metode kualitatif (Moleong, 2017:29), penelitian ini akan mengkaji implementasi\ndari program kawasan bebas rokok yang ditetapkan oleh Pemerintah Kota Manado.\nImplementasi disini akan dikaji dengan menggunakan pendekatan yang dikemukakan oleh\nEdward III (2003) tentang implementasi kebijakan. Menurutnya beberapa hal yang dapat\nmempengaruhi keberhasilan suatu implementasi, yaitu: Comunication (Komunikasi), Resources\n(Sumber Daya), Disposition (Disposisi), dan Bureaucratic Structure (Struktur Birokrasi). Temuan\npenelitian menggambarkan implementasi kebijakan di Kota Manado masih jauh dari harapan.\nPenyebab sehingga tidak terlaksananya aturan ini diantaranya adalah kurangnya sosialisasi dari\npemerintah, sehingga tempat-tempat yang telah di tentukan oleh pemerintah kota Manado\nuntuk tidak bisa merokok, tapi banyak masyarakat yang merokok di tempat-tempat yang telah\ndi tentukan. Padahal, jelas tertulis dalam perda Kota Manado nomor 5 tahun 2017 tentang\nKawasan Tanpa Rokok, yang di dalamnya menjelaskan bahwa setiap warga daerah Kota Manado\nyang melanggar aturan ini akan di kenakan sanksi dan akan mendapatkan hukuman sesuai\ndengan waktu yang telah di tentukan. Permasalahan yang juga muncul ketika masih banyak\nmasyarakat yang melanggar atruran ini, ketika sanksi dari aturan ini belum bisa di eksekusi oleh\npihak pemerintah yang ada, karena sejauh ini belum ada masyarakat pelanggar aturan ini yang\ndi dapati sanksi yang ada. Dan juga pemerintah yang ada, belum bisa mengganggap serius aturan\ntersebut. Sehingga dalam penerapan yang ada masih terdapat berbagai kendala untuk bisa\nmenerapkan peraturan ini dengan baik, dan tentunya sesuai dengan tujuan yang di inginkan.","author":[{"dropping-particle":"","family":"Muthia","given":"Gintulangi S","non-dropping-particle":"","parse-names":false,"suffix":""}],"container-title":"Jurnal Policio","id":"ITEM-1","issued":{"date-parts":[["2021"]]},"title":"Implementasi Kebijakan Kawasan Tanpa Rokok Di Kota Manado","type":"article-journal","volume":"10"},"uris":["http://www.mendeley.com/documents/?uuid=09fcce03-3bbb-30a9-8e43-dc651ad81d8c"]}],"mendeley":{"formattedCitation":"(Muthia, 2021)","manualFormatting":"(Muthia, 2021","plainTextFormattedCitation":"(Muthia, 2021)","previouslyFormattedCitation":"(Muthia, 2021)"},"properties":{"noteIndex":0},"schema":"https://github.com/citation-style-language/schema/raw/master/csl-citation.json"}</w:instrText>
      </w:r>
      <w:r w:rsidR="00897898">
        <w:rPr>
          <w:rFonts w:ascii="Book Antiqua" w:eastAsia="Book Antiqua" w:hAnsi="Book Antiqua" w:cs="Book Antiqua"/>
          <w:color w:val="000000"/>
          <w:sz w:val="24"/>
          <w:szCs w:val="24"/>
        </w:rPr>
        <w:fldChar w:fldCharType="separate"/>
      </w:r>
      <w:r w:rsidR="00897898" w:rsidRPr="00897898">
        <w:rPr>
          <w:rFonts w:ascii="Book Antiqua" w:eastAsia="Book Antiqua" w:hAnsi="Book Antiqua" w:cs="Book Antiqua"/>
          <w:noProof/>
          <w:color w:val="000000"/>
          <w:sz w:val="24"/>
          <w:szCs w:val="24"/>
        </w:rPr>
        <w:t>(Muthia, 2021</w:t>
      </w:r>
      <w:r w:rsidR="00897898">
        <w:rPr>
          <w:rFonts w:ascii="Book Antiqua" w:eastAsia="Book Antiqua" w:hAnsi="Book Antiqua" w:cs="Book Antiqua"/>
          <w:color w:val="000000"/>
          <w:sz w:val="24"/>
          <w:szCs w:val="24"/>
        </w:rPr>
        <w:fldChar w:fldCharType="end"/>
      </w:r>
      <w:r w:rsidR="00897898">
        <w:rPr>
          <w:rFonts w:ascii="Book Antiqua" w:eastAsia="Book Antiqua" w:hAnsi="Book Antiqua" w:cs="Book Antiqua"/>
          <w:color w:val="000000"/>
          <w:sz w:val="24"/>
          <w:szCs w:val="24"/>
        </w:rPr>
        <w:t>;</w:t>
      </w:r>
      <w:r w:rsidR="00897898">
        <w:rPr>
          <w:rFonts w:ascii="Book Antiqua" w:eastAsia="Book Antiqua" w:hAnsi="Book Antiqua" w:cs="Book Antiqua"/>
          <w:color w:val="000000"/>
          <w:sz w:val="24"/>
          <w:szCs w:val="24"/>
        </w:rPr>
        <w:fldChar w:fldCharType="begin" w:fldLock="1"/>
      </w:r>
      <w:r w:rsidR="00897898">
        <w:rPr>
          <w:rFonts w:ascii="Book Antiqua" w:eastAsia="Book Antiqua" w:hAnsi="Book Antiqua" w:cs="Book Antiqua"/>
          <w:color w:val="000000"/>
          <w:sz w:val="24"/>
          <w:szCs w:val="24"/>
        </w:rPr>
        <w:instrText>ADDIN CSL_CITATION {"citationItems":[{"id":"ITEM-1","itemData":{"DOI":"10.22146/bkm.37644","ISSN":"0215-1936","abstract":"Tujuan: Era desentralisasi menjadikan pemerintah lokal memiliki wewenang untuk mencegah dampak negatif dari konsumsi tembakau. Sekitar 30% kabupaten/kota di Indonesia memiliki perda KTR, namun efektifitas kebijakan tersebut dalam menurunkan prevalensi merokok perlu diteliti. Isi kebijakan KTR hanya membatasi area merokok dan iklan rokok di wilayah yang sebagian besar sebenarnya ada di perkotaan. Bagaimana dengan kebijakan di perdesaan?. Isi kebijakan tiap daerah berbeda-beda yang dapat menimbulkan kesenjangan peraturan antar daerah. Indonesia belum meratifikasi tembakau dan undang-undang tentang pertembakauan belum disahkan pemerintah. Konten: Tidak ada perbedaan jumlah perokok remaja pada daerah dengan dan tanpa KTR. Contohnya di DKI Jakarta yang memiliki regulasi KTR namun kenyataannya dalam pelaksanaannya tidak selalu dipatuhi. Kebijakan KTR yang ada di daerah tidak memiliki dampak pengurangan merokok pada usia remaja. Kawasan yang telah ditentukan dalam kebijakan KTR merupakan tempat-tempat yang ada di perkotaan misalnya kantor, sekolah, restoran, pasar dan rumah sakit, sedangkan di pedesaan hampir tidak ada tempat pelarangan merokok. Berdasarkan hasil Riskesdas 2013, orang yang merokok setiap hari sebagian besar (25.5%) tinggal di daerah perdesaan. Simpulan: Kebijakan KTR di Indonesia belum efektif. Pemerintah daerah yang tidak menggantungkan sumber pendapatannya dari tembakau dapat lebih tegas peraturannya. Pada daerah tersebut, kebijakan untuk mengurangi prevalensi perokok selain KTR sebaiknya ditambah pembatasan penjualan rokok di warung-warung dan sales penjual rokok di desa-desa. Larangan merokok di dalam rumah belum ada dalam Perda KTR, ini dapat menjangkau perkotaan maupun perdesaan. Fungsi pengawasan harus dicantumkan dengan jelas dalam perda KTR.","author":[{"dropping-particle":"","family":"Amaliah","given":"Nur Aeni","non-dropping-particle":"","parse-names":false,"suffix":""}],"container-title":"Berita Kedokteran Masyarakat","id":"ITEM-1","issued":{"date-parts":[["2018"]]},"title":"Sudah efektifkah kebijakan kawasan tanpa rokok di Indonesia?","type":"article-journal"},"uris":["http://www.mendeley.com/documents/?uuid=6fe2b4b0-d55a-3463-b895-7e56069a1ad6"]}],"mendeley":{"formattedCitation":"(Amaliah, 2018)","manualFormatting":" Amaliah, 2018","plainTextFormattedCitation":"(Amaliah, 2018)","previouslyFormattedCitation":"(Amaliah, 2018)"},"properties":{"noteIndex":0},"schema":"https://github.com/citation-style-language/schema/raw/master/csl-citation.json"}</w:instrText>
      </w:r>
      <w:r w:rsidR="00897898">
        <w:rPr>
          <w:rFonts w:ascii="Book Antiqua" w:eastAsia="Book Antiqua" w:hAnsi="Book Antiqua" w:cs="Book Antiqua"/>
          <w:color w:val="000000"/>
          <w:sz w:val="24"/>
          <w:szCs w:val="24"/>
        </w:rPr>
        <w:fldChar w:fldCharType="separate"/>
      </w:r>
      <w:r w:rsidR="00897898">
        <w:rPr>
          <w:rFonts w:ascii="Book Antiqua" w:eastAsia="Book Antiqua" w:hAnsi="Book Antiqua" w:cs="Book Antiqua"/>
          <w:noProof/>
          <w:color w:val="000000"/>
          <w:sz w:val="24"/>
          <w:szCs w:val="24"/>
        </w:rPr>
        <w:t xml:space="preserve"> </w:t>
      </w:r>
      <w:r w:rsidR="00897898" w:rsidRPr="00897898">
        <w:rPr>
          <w:rFonts w:ascii="Book Antiqua" w:eastAsia="Book Antiqua" w:hAnsi="Book Antiqua" w:cs="Book Antiqua"/>
          <w:noProof/>
          <w:color w:val="000000"/>
          <w:sz w:val="24"/>
          <w:szCs w:val="24"/>
        </w:rPr>
        <w:t>Amaliah, 2018</w:t>
      </w:r>
      <w:r w:rsidR="00897898">
        <w:rPr>
          <w:rFonts w:ascii="Book Antiqua" w:eastAsia="Book Antiqua" w:hAnsi="Book Antiqua" w:cs="Book Antiqua"/>
          <w:color w:val="000000"/>
          <w:sz w:val="24"/>
          <w:szCs w:val="24"/>
        </w:rPr>
        <w:fldChar w:fldCharType="end"/>
      </w:r>
      <w:r w:rsidR="00897898">
        <w:rPr>
          <w:rFonts w:ascii="Book Antiqua" w:eastAsia="Book Antiqua" w:hAnsi="Book Antiqua" w:cs="Book Antiqua"/>
          <w:color w:val="000000"/>
          <w:sz w:val="24"/>
          <w:szCs w:val="24"/>
        </w:rPr>
        <w:t xml:space="preserve">; </w:t>
      </w:r>
      <w:r w:rsidR="00897898">
        <w:rPr>
          <w:rFonts w:ascii="Book Antiqua" w:eastAsia="Book Antiqua" w:hAnsi="Book Antiqua" w:cs="Book Antiqua"/>
          <w:color w:val="000000"/>
          <w:sz w:val="24"/>
          <w:szCs w:val="24"/>
        </w:rPr>
        <w:fldChar w:fldCharType="begin" w:fldLock="1"/>
      </w:r>
      <w:r w:rsidR="00897898">
        <w:rPr>
          <w:rFonts w:ascii="Book Antiqua" w:eastAsia="Book Antiqua" w:hAnsi="Book Antiqua" w:cs="Book Antiqua"/>
          <w:color w:val="000000"/>
          <w:sz w:val="24"/>
          <w:szCs w:val="24"/>
        </w:rPr>
        <w:instrText>ADDIN CSL_CITATION {"citationItems":[{"id":"ITEM-1","itemData":{"DOI":"10.36990/hijp.v11i2.129","ISSN":"2085-0840","abstract":"Tempat yang ditetapkan sebagai Kawasan Dilarang Merokok dilengkapi dengan tanda atau simbol dilarang merokok. Akan tetapi, masih banyak perokok yang merokok di kawasan tanpa rokok tersebut. Penelitian ini bertujuan untuk menganalisis proses Penerapan Peraturan Daerah Tentang Kawasan Tanpa Rokok (KTR) di Rumah Sakit Umum Daerah Kota Kendari. Jenis penelitian ini adalah penelitian kualitatif dengan pendekatan fenomenologis. Informan dalam penelitian ini terdiri dari informan kunci sebanyak 4 orang dan informan biasa sebanyak 3 orang. Teknik penetapan informan menggunakan teknik snowball dan purposive sampling. Hasil penelitian menunjukkan kurangnya komunikasi maupun sosilisasi yang dilakukan oleh pemerintah dan pihak RSUD Kota Kendari terkait perda Kawasan Tanpa Rokok kepada sasaran dalam hal ini masyarakat dan khususnya pengunjung di RSUD Kota Kendari, padahal sosialisasi merupakan hal yang sangat penting di lakukan untuk mengimplementasikan sebuah kebijakan. Diharapkan kepada pemerintah Kota Kendari serta Rumah Sakit Umum Daerah Kota Kendari untuk duduk bersama menjalankan amanat dari aturan yang dibuat yakni melakukan pembentukan satuan tugas khusus pengawasan kawasan tanpa rokok di areal Rumah Sakit Kota Kendari.","author":[{"dropping-particle":"","family":"Saboli","given":"Andika Mayansara","non-dropping-particle":"","parse-names":false,"suffix":""},{"dropping-particle":"","family":"Banudi","given":"La","non-dropping-particle":"","parse-names":false,"suffix":""},{"dropping-particle":"","family":"Sunarsih","given":"Sunarsih","non-dropping-particle":"","parse-names":false,"suffix":""}],"container-title":"Health Information : Jurnal Penelitian","id":"ITEM-1","issue":"2","issued":{"date-parts":[["2019"]]},"title":"Peran Dukungan Masyarakat terhadap Penerapan Peraturan Daerah tentang Kawasan Tanpa Rokok di Rumah Sakit Umum Daerah Kota Kendari","type":"article-journal","volume":"11"},"uris":["http://www.mendeley.com/documents/?uuid=d465d16d-6ddb-3099-8af9-52af1377fde0"]}],"mendeley":{"formattedCitation":"(Saboli et al., 2019)","manualFormatting":"Saboli et al., 2019","plainTextFormattedCitation":"(Saboli et al., 2019)","previouslyFormattedCitation":"(Saboli et al., 2019)"},"properties":{"noteIndex":0},"schema":"https://github.com/citation-style-language/schema/raw/master/csl-citation.json"}</w:instrText>
      </w:r>
      <w:r w:rsidR="00897898">
        <w:rPr>
          <w:rFonts w:ascii="Book Antiqua" w:eastAsia="Book Antiqua" w:hAnsi="Book Antiqua" w:cs="Book Antiqua"/>
          <w:color w:val="000000"/>
          <w:sz w:val="24"/>
          <w:szCs w:val="24"/>
        </w:rPr>
        <w:fldChar w:fldCharType="separate"/>
      </w:r>
      <w:r w:rsidR="00897898" w:rsidRPr="00897898">
        <w:rPr>
          <w:rFonts w:ascii="Book Antiqua" w:eastAsia="Book Antiqua" w:hAnsi="Book Antiqua" w:cs="Book Antiqua"/>
          <w:noProof/>
          <w:color w:val="000000"/>
          <w:sz w:val="24"/>
          <w:szCs w:val="24"/>
        </w:rPr>
        <w:t>Saboli et al., 2019</w:t>
      </w:r>
      <w:r w:rsidR="00897898">
        <w:rPr>
          <w:rFonts w:ascii="Book Antiqua" w:eastAsia="Book Antiqua" w:hAnsi="Book Antiqua" w:cs="Book Antiqua"/>
          <w:color w:val="000000"/>
          <w:sz w:val="24"/>
          <w:szCs w:val="24"/>
        </w:rPr>
        <w:fldChar w:fldCharType="end"/>
      </w:r>
      <w:r w:rsidR="00897898">
        <w:rPr>
          <w:rFonts w:ascii="Book Antiqua" w:eastAsia="Book Antiqua" w:hAnsi="Book Antiqua" w:cs="Book Antiqua"/>
          <w:color w:val="000000"/>
          <w:sz w:val="24"/>
          <w:szCs w:val="24"/>
        </w:rPr>
        <w:t xml:space="preserve">; </w:t>
      </w:r>
      <w:r w:rsidR="00897898">
        <w:rPr>
          <w:rFonts w:ascii="Book Antiqua" w:eastAsia="Book Antiqua" w:hAnsi="Book Antiqua" w:cs="Book Antiqua"/>
          <w:color w:val="000000"/>
          <w:sz w:val="24"/>
          <w:szCs w:val="24"/>
        </w:rPr>
        <w:fldChar w:fldCharType="begin" w:fldLock="1"/>
      </w:r>
      <w:r w:rsidR="00897898">
        <w:rPr>
          <w:rFonts w:ascii="Book Antiqua" w:eastAsia="Book Antiqua" w:hAnsi="Book Antiqua" w:cs="Book Antiqua"/>
          <w:color w:val="000000"/>
          <w:sz w:val="24"/>
          <w:szCs w:val="24"/>
        </w:rPr>
        <w:instrText>ADDIN CSL_CITATION {"citationItems":[{"id":"ITEM-1","itemData":{"abstract":"Penelitian ini bertujuan untuk melihat sejauhmana efektivitas implementasi Peraturan Daerah Kota Palopo No.03 Tahun 2019 tentang Kawasan Tanpa Rokok, dikaitkan dengan tingkat kesadaran dan ketaatan hukum masyarakat. Tipe penelitian ini adalah yuridis empiris, dengan mengkombain antara penelitian hukum normatif dengan penelitian hukum sosial. Pendekatan penelitian yang digunakan ialah pendekatan politis dengan melihat sejauhmana partisipasi masyarakat dalam penegakan aturan- aturan yang dikeluarkan oleh pemerintah berdasarkan pertimbangan-pertimbangan hukum tertentu. Hasil penelitian menunjukkan implementasi Peraturan Daerah Kota Palopo No.03 Tahun 2019 belum efektif. Penyebabnya adalah perangkat yang diperlukan dalam mendukung pelaksanaan aturan belum siap dan budaya hukum masyarakat yang tergolong rendah dilihat dari tingkat kesadaran (50%) dan tingkat ketaatan hukum (50%). Oleh karena itu, masyarakat dan pemerintah perlu menerapakan prinsip pembiasaan diri terhadap budaya hukum. Perlu adanya komitmen dari seluruh pihak dalam rangka peningkatan kesadaran hukum yang ditempuh melalui pendidikan, penyuluhan, pembelajaran, sampai kepada partisipasi aktif dari pemangku kepentingan. Intinya, kesadaran hadir tidak hanya melihat dari sisi bekerjanya hukum tetapi juga melihat kebermanfaatan hukum di tengah- tengah masyaraka.","author":[{"dropping-particle":"","family":"Amri","given":"Sri Rahayu","non-dropping-particle":"","parse-names":false,"suffix":""},{"dropping-particle":"","family":"Umrah","given":"Andi Sitti","non-dropping-particle":"","parse-names":false,"suffix":""}],"container-title":"Jurnal Ilmu Hukum","id":"ITEM-1","issue":"1","issued":{"date-parts":[["2022"]]},"title":"Studi Efektivitas Implementasi Peraturan Daerah Kawasan Tanpa Rokok : Peran Kesadaran Dan Ketaatan Hukum","type":"article-journal","volume":"18"},"uris":["http://www.mendeley.com/documents/?uuid=ef8d1780-e6b4-36c0-ab46-a4f0f40b51b5"]}],"mendeley":{"formattedCitation":"(Amri &amp; Umrah, 2022)","manualFormatting":"Amri &amp; Umrah, 2022)","plainTextFormattedCitation":"(Amri &amp; Umrah, 2022)","previouslyFormattedCitation":"(Amri &amp; Umrah, 2022)"},"properties":{"noteIndex":0},"schema":"https://github.com/citation-style-language/schema/raw/master/csl-citation.json"}</w:instrText>
      </w:r>
      <w:r w:rsidR="00897898">
        <w:rPr>
          <w:rFonts w:ascii="Book Antiqua" w:eastAsia="Book Antiqua" w:hAnsi="Book Antiqua" w:cs="Book Antiqua"/>
          <w:color w:val="000000"/>
          <w:sz w:val="24"/>
          <w:szCs w:val="24"/>
        </w:rPr>
        <w:fldChar w:fldCharType="separate"/>
      </w:r>
      <w:r w:rsidR="00897898" w:rsidRPr="00897898">
        <w:rPr>
          <w:rFonts w:ascii="Book Antiqua" w:eastAsia="Book Antiqua" w:hAnsi="Book Antiqua" w:cs="Book Antiqua"/>
          <w:noProof/>
          <w:color w:val="000000"/>
          <w:sz w:val="24"/>
          <w:szCs w:val="24"/>
        </w:rPr>
        <w:t>Amri &amp; Umrah, 2022)</w:t>
      </w:r>
      <w:r w:rsidR="00897898">
        <w:rPr>
          <w:rFonts w:ascii="Book Antiqua" w:eastAsia="Book Antiqua" w:hAnsi="Book Antiqua" w:cs="Book Antiqua"/>
          <w:color w:val="000000"/>
          <w:sz w:val="24"/>
          <w:szCs w:val="24"/>
        </w:rPr>
        <w:fldChar w:fldCharType="end"/>
      </w:r>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kajian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mereka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berpendapat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bahwa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setiap</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kebijakan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terutama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implementasi</w:t>
      </w:r>
      <w:proofErr w:type="spellEnd"/>
      <w:r w:rsidRPr="001560D4">
        <w:rPr>
          <w:rFonts w:ascii="Book Antiqua" w:eastAsia="Book Antiqua" w:hAnsi="Book Antiqua" w:cs="Book Antiqua"/>
          <w:color w:val="000000"/>
          <w:sz w:val="24"/>
          <w:szCs w:val="24"/>
        </w:rPr>
        <w:t xml:space="preserve"> Kawasan </w:t>
      </w:r>
      <w:proofErr w:type="spellStart"/>
      <w:r w:rsidRPr="001560D4">
        <w:rPr>
          <w:rFonts w:ascii="Book Antiqua" w:eastAsia="Book Antiqua" w:hAnsi="Book Antiqua" w:cs="Book Antiqua"/>
          <w:color w:val="000000"/>
          <w:sz w:val="24"/>
          <w:szCs w:val="24"/>
        </w:rPr>
        <w:t>tanpa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sz w:val="24"/>
          <w:szCs w:val="24"/>
        </w:rPr>
        <w:t>pentingnya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kolaborasi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antara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 xml:space="preserve"> dan non-</w:t>
      </w: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serta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berbagai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aktor</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karena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kebijakan</w:t>
      </w:r>
      <w:proofErr w:type="spellEnd"/>
      <w:r w:rsidRPr="001560D4">
        <w:rPr>
          <w:rFonts w:ascii="Book Antiqua" w:eastAsia="Book Antiqua" w:hAnsi="Book Antiqua" w:cs="Book Antiqua"/>
          <w:color w:val="000000"/>
          <w:sz w:val="24"/>
          <w:szCs w:val="24"/>
        </w:rPr>
        <w:t xml:space="preserve"> yang </w:t>
      </w:r>
      <w:proofErr w:type="spellStart"/>
      <w:r w:rsidRPr="001560D4">
        <w:rPr>
          <w:rFonts w:ascii="Book Antiqua" w:eastAsia="Book Antiqua" w:hAnsi="Book Antiqua" w:cs="Book Antiqua"/>
          <w:color w:val="000000"/>
          <w:sz w:val="24"/>
          <w:szCs w:val="24"/>
        </w:rPr>
        <w:t>melibatkan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banyak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pihak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cukup</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efektif</w:t>
      </w:r>
      <w:proofErr w:type="spellEnd"/>
      <w:r w:rsidRPr="001560D4">
        <w:rPr>
          <w:rFonts w:ascii="Book Antiqua" w:eastAsia="Book Antiqua" w:hAnsi="Book Antiqua" w:cs="Book Antiqua"/>
          <w:color w:val="000000"/>
          <w:sz w:val="24"/>
          <w:szCs w:val="24"/>
        </w:rPr>
        <w:t xml:space="preserve"> dan </w:t>
      </w:r>
      <w:proofErr w:type="spellStart"/>
      <w:r w:rsidRPr="001560D4">
        <w:rPr>
          <w:rFonts w:ascii="Book Antiqua" w:eastAsia="Book Antiqua" w:hAnsi="Book Antiqua" w:cs="Book Antiqua"/>
          <w:color w:val="000000"/>
          <w:sz w:val="24"/>
          <w:szCs w:val="24"/>
        </w:rPr>
        <w:t>memiliki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dukungan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serta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tingkat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kepatuhan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lebih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tinggi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atas</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keberlanjutan</w:t>
      </w:r>
      <w:proofErr w:type="spellEnd"/>
      <w:r w:rsidRPr="001560D4">
        <w:rPr>
          <w:rFonts w:ascii="Book Antiqua" w:eastAsia="Book Antiqua" w:hAnsi="Book Antiqua" w:cs="Book Antiqua"/>
          <w:color w:val="000000"/>
          <w:sz w:val="24"/>
          <w:szCs w:val="24"/>
        </w:rPr>
        <w:t xml:space="preserve"> program </w:t>
      </w: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w:t>
      </w:r>
    </w:p>
    <w:p w14:paraId="4C8F8820" w14:textId="5C3F5B5A" w:rsidR="001560D4" w:rsidRPr="001560D4" w:rsidRDefault="004728D6" w:rsidP="007A3A22">
      <w:pPr>
        <w:spacing w:after="0" w:line="240" w:lineRule="auto"/>
        <w:ind w:firstLine="720"/>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fldChar w:fldCharType="begin" w:fldLock="1"/>
      </w:r>
      <w:r>
        <w:rPr>
          <w:rFonts w:ascii="Book Antiqua" w:eastAsia="Book Antiqua" w:hAnsi="Book Antiqua" w:cs="Book Antiqua"/>
          <w:color w:val="000000"/>
          <w:sz w:val="24"/>
          <w:szCs w:val="24"/>
        </w:rPr>
        <w:instrText>ADDIN CSL_CITATION {"citationItems":[{"id":"ITEM-1","itemData":{"DOI":"10.4324/9781003047162-15","container-title":"The Political Economy Reader: Contending Perspectives and Contemporary Debates","id":"ITEM-1","issued":{"date-parts":[["2021"]]},"title":"Elinor Ostrom, Governing the commons (1990)","type":"chapter"},"uris":["http://www.mendeley.com/documents/?uuid=3f7bda72-e4a8-3f20-b9e3-76a22a6926d3"]}],"mendeley":{"formattedCitation":"(“Elinor Ostrom, Governing the Commons (1990),” 2021)","manualFormatting":"Elinor Ostrom, Governing the Commons (2021)","plainTextFormattedCitation":"(“Elinor Ostrom, Governing the Commons (1990),” 2021)","previouslyFormattedCitation":"(“Elinor Ostrom, Governing the Commons (1990),” 2021)"},"properties":{"noteIndex":0},"schema":"https://github.com/citation-style-language/schema/raw/master/csl-citation.json"}</w:instrText>
      </w:r>
      <w:r>
        <w:rPr>
          <w:rFonts w:ascii="Book Antiqua" w:eastAsia="Book Antiqua" w:hAnsi="Book Antiqua" w:cs="Book Antiqua"/>
          <w:color w:val="000000"/>
          <w:sz w:val="24"/>
          <w:szCs w:val="24"/>
        </w:rPr>
        <w:fldChar w:fldCharType="separate"/>
      </w:r>
      <w:r w:rsidRPr="004728D6">
        <w:rPr>
          <w:rFonts w:ascii="Book Antiqua" w:eastAsia="Book Antiqua" w:hAnsi="Book Antiqua" w:cs="Book Antiqua"/>
          <w:noProof/>
          <w:color w:val="000000"/>
          <w:sz w:val="24"/>
          <w:szCs w:val="24"/>
        </w:rPr>
        <w:t xml:space="preserve">Elinor Ostrom, Governing the Commons </w:t>
      </w:r>
      <w:r>
        <w:rPr>
          <w:rFonts w:ascii="Book Antiqua" w:eastAsia="Book Antiqua" w:hAnsi="Book Antiqua" w:cs="Book Antiqua"/>
          <w:noProof/>
          <w:color w:val="000000"/>
          <w:sz w:val="24"/>
          <w:szCs w:val="24"/>
        </w:rPr>
        <w:t>(</w:t>
      </w:r>
      <w:r w:rsidRPr="004728D6">
        <w:rPr>
          <w:rFonts w:ascii="Book Antiqua" w:eastAsia="Book Antiqua" w:hAnsi="Book Antiqua" w:cs="Book Antiqua"/>
          <w:noProof/>
          <w:color w:val="000000"/>
          <w:sz w:val="24"/>
          <w:szCs w:val="24"/>
        </w:rPr>
        <w:t>2021)</w:t>
      </w:r>
      <w:r>
        <w:rPr>
          <w:rFonts w:ascii="Book Antiqua" w:eastAsia="Book Antiqua" w:hAnsi="Book Antiqua" w:cs="Book Antiqua"/>
          <w:color w:val="000000"/>
          <w:sz w:val="24"/>
          <w:szCs w:val="24"/>
        </w:rPr>
        <w:fldChar w:fldCharType="end"/>
      </w:r>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seorang</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sz w:val="24"/>
          <w:szCs w:val="24"/>
        </w:rPr>
        <w:t>ilmuwan</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sosial</w:t>
      </w:r>
      <w:proofErr w:type="spellEnd"/>
      <w:r w:rsidR="001560D4" w:rsidRPr="001560D4">
        <w:rPr>
          <w:rFonts w:ascii="Book Antiqua" w:eastAsia="Book Antiqua" w:hAnsi="Book Antiqua" w:cs="Book Antiqua"/>
          <w:color w:val="000000"/>
          <w:sz w:val="24"/>
          <w:szCs w:val="24"/>
        </w:rPr>
        <w:t xml:space="preserve"> dan </w:t>
      </w:r>
      <w:proofErr w:type="spellStart"/>
      <w:r w:rsidR="001560D4" w:rsidRPr="001560D4">
        <w:rPr>
          <w:rFonts w:ascii="Book Antiqua" w:eastAsia="Book Antiqua" w:hAnsi="Book Antiqua" w:cs="Book Antiqua"/>
          <w:color w:val="000000"/>
          <w:sz w:val="24"/>
          <w:szCs w:val="24"/>
        </w:rPr>
        <w:t>kebijakan</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publik</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memperkenalkan</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konsep</w:t>
      </w:r>
      <w:proofErr w:type="spellEnd"/>
      <w:r w:rsidR="001560D4" w:rsidRPr="001560D4">
        <w:rPr>
          <w:rFonts w:ascii="Book Antiqua" w:eastAsia="Book Antiqua" w:hAnsi="Book Antiqua" w:cs="Book Antiqua"/>
          <w:color w:val="000000"/>
          <w:sz w:val="24"/>
          <w:szCs w:val="24"/>
        </w:rPr>
        <w:t xml:space="preserve"> </w:t>
      </w:r>
      <w:r w:rsidR="001560D4" w:rsidRPr="001560D4">
        <w:rPr>
          <w:rFonts w:ascii="Book Antiqua" w:eastAsia="Book Antiqua" w:hAnsi="Book Antiqua" w:cs="Book Antiqua"/>
          <w:i/>
          <w:color w:val="000000"/>
          <w:sz w:val="24"/>
          <w:szCs w:val="24"/>
        </w:rPr>
        <w:t xml:space="preserve">“Polycentric Governance”. </w:t>
      </w:r>
      <w:r w:rsidR="001560D4" w:rsidRPr="001560D4">
        <w:rPr>
          <w:rFonts w:ascii="Book Antiqua" w:eastAsia="Book Antiqua" w:hAnsi="Book Antiqua" w:cs="Book Antiqua"/>
          <w:color w:val="000000"/>
          <w:sz w:val="24"/>
          <w:szCs w:val="24"/>
        </w:rPr>
        <w:t xml:space="preserve">Ostrom </w:t>
      </w:r>
      <w:proofErr w:type="spellStart"/>
      <w:r w:rsidR="001560D4" w:rsidRPr="001560D4">
        <w:rPr>
          <w:rFonts w:ascii="Book Antiqua" w:eastAsia="Book Antiqua" w:hAnsi="Book Antiqua" w:cs="Book Antiqua"/>
          <w:color w:val="000000"/>
          <w:sz w:val="24"/>
          <w:szCs w:val="24"/>
        </w:rPr>
        <w:t>menegaskan</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kebijakan</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pemerintah</w:t>
      </w:r>
      <w:proofErr w:type="spellEnd"/>
      <w:r w:rsidR="001560D4" w:rsidRPr="001560D4">
        <w:rPr>
          <w:rFonts w:ascii="Book Antiqua" w:eastAsia="Book Antiqua" w:hAnsi="Book Antiqua" w:cs="Book Antiqua"/>
          <w:color w:val="000000"/>
          <w:sz w:val="24"/>
          <w:szCs w:val="24"/>
        </w:rPr>
        <w:t xml:space="preserve"> yang </w:t>
      </w:r>
      <w:proofErr w:type="spellStart"/>
      <w:r w:rsidR="001560D4" w:rsidRPr="001560D4">
        <w:rPr>
          <w:rFonts w:ascii="Book Antiqua" w:eastAsia="Book Antiqua" w:hAnsi="Book Antiqua" w:cs="Book Antiqua"/>
          <w:color w:val="000000"/>
          <w:sz w:val="24"/>
          <w:szCs w:val="24"/>
        </w:rPr>
        <w:t>diatur</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mesti</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dilakukan</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lewat</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tahapan</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desentralisasi</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hal</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ini</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dapat</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sz w:val="24"/>
          <w:szCs w:val="24"/>
        </w:rPr>
        <w:t>membantu</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pemecahan</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masalah</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dalam</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implementasi</w:t>
      </w:r>
      <w:proofErr w:type="spellEnd"/>
      <w:r w:rsidR="001560D4" w:rsidRPr="001560D4">
        <w:rPr>
          <w:rFonts w:ascii="Book Antiqua" w:eastAsia="Book Antiqua" w:hAnsi="Book Antiqua" w:cs="Book Antiqua"/>
          <w:color w:val="000000"/>
          <w:sz w:val="24"/>
          <w:szCs w:val="24"/>
        </w:rPr>
        <w:t xml:space="preserve"> program </w:t>
      </w:r>
      <w:proofErr w:type="spellStart"/>
      <w:r w:rsidR="001560D4" w:rsidRPr="001560D4">
        <w:rPr>
          <w:rFonts w:ascii="Book Antiqua" w:eastAsia="Book Antiqua" w:hAnsi="Book Antiqua" w:cs="Book Antiqua"/>
          <w:color w:val="000000"/>
          <w:sz w:val="24"/>
          <w:szCs w:val="24"/>
        </w:rPr>
        <w:t>pemerintah</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sz w:val="24"/>
          <w:szCs w:val="24"/>
        </w:rPr>
        <w:t>Kebijakan</w:t>
      </w:r>
      <w:proofErr w:type="spellEnd"/>
      <w:r w:rsidR="001560D4" w:rsidRPr="001560D4">
        <w:rPr>
          <w:rFonts w:ascii="Book Antiqua" w:eastAsia="Book Antiqua" w:hAnsi="Book Antiqua" w:cs="Book Antiqua"/>
          <w:color w:val="000000"/>
          <w:sz w:val="24"/>
          <w:szCs w:val="24"/>
        </w:rPr>
        <w:t xml:space="preserve"> yang </w:t>
      </w:r>
      <w:proofErr w:type="spellStart"/>
      <w:r w:rsidR="001560D4" w:rsidRPr="001560D4">
        <w:rPr>
          <w:rFonts w:ascii="Book Antiqua" w:eastAsia="Book Antiqua" w:hAnsi="Book Antiqua" w:cs="Book Antiqua"/>
          <w:color w:val="000000"/>
          <w:sz w:val="24"/>
          <w:szCs w:val="24"/>
        </w:rPr>
        <w:t>efektif</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tentunya</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harus</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didukung</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dengan</w:t>
      </w:r>
      <w:proofErr w:type="spellEnd"/>
      <w:r w:rsidR="001560D4" w:rsidRPr="001560D4">
        <w:rPr>
          <w:rFonts w:ascii="Book Antiqua" w:eastAsia="Book Antiqua" w:hAnsi="Book Antiqua" w:cs="Book Antiqua"/>
          <w:color w:val="000000"/>
          <w:sz w:val="24"/>
          <w:szCs w:val="24"/>
        </w:rPr>
        <w:t xml:space="preserve"> Kerjasama </w:t>
      </w:r>
      <w:proofErr w:type="spellStart"/>
      <w:r w:rsidR="001560D4" w:rsidRPr="001560D4">
        <w:rPr>
          <w:rFonts w:ascii="Book Antiqua" w:eastAsia="Book Antiqua" w:hAnsi="Book Antiqua" w:cs="Book Antiqua"/>
          <w:color w:val="000000"/>
          <w:sz w:val="24"/>
          <w:szCs w:val="24"/>
        </w:rPr>
        <w:t>antar</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berbagai</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pihak</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baik</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pemerintah</w:t>
      </w:r>
      <w:proofErr w:type="spellEnd"/>
      <w:r w:rsidR="001560D4" w:rsidRPr="001560D4">
        <w:rPr>
          <w:rFonts w:ascii="Book Antiqua" w:eastAsia="Book Antiqua" w:hAnsi="Book Antiqua" w:cs="Book Antiqua"/>
          <w:color w:val="000000"/>
          <w:sz w:val="24"/>
          <w:szCs w:val="24"/>
        </w:rPr>
        <w:t xml:space="preserve"> dan non </w:t>
      </w:r>
      <w:proofErr w:type="spellStart"/>
      <w:r w:rsidR="001560D4" w:rsidRPr="001560D4">
        <w:rPr>
          <w:rFonts w:ascii="Book Antiqua" w:eastAsia="Book Antiqua" w:hAnsi="Book Antiqua" w:cs="Book Antiqua"/>
          <w:color w:val="000000"/>
          <w:sz w:val="24"/>
          <w:szCs w:val="24"/>
        </w:rPr>
        <w:t>pemerintah</w:t>
      </w:r>
      <w:proofErr w:type="spellEnd"/>
      <w:r w:rsidR="001560D4" w:rsidRPr="001560D4">
        <w:rPr>
          <w:rFonts w:ascii="Book Antiqua" w:eastAsia="Book Antiqua" w:hAnsi="Book Antiqua" w:cs="Book Antiqua"/>
          <w:color w:val="000000"/>
          <w:sz w:val="24"/>
          <w:szCs w:val="24"/>
        </w:rPr>
        <w:t xml:space="preserve">. </w:t>
      </w:r>
      <w:r w:rsidR="00897898">
        <w:rPr>
          <w:rFonts w:ascii="Book Antiqua" w:eastAsia="Book Antiqua" w:hAnsi="Book Antiqua" w:cs="Book Antiqua"/>
          <w:color w:val="000000"/>
          <w:sz w:val="24"/>
          <w:szCs w:val="24"/>
        </w:rPr>
        <w:t>(</w:t>
      </w:r>
      <w:r w:rsidR="00897898">
        <w:rPr>
          <w:rFonts w:ascii="Book Antiqua" w:eastAsia="Book Antiqua" w:hAnsi="Book Antiqua" w:cs="Book Antiqua"/>
          <w:color w:val="000000"/>
          <w:sz w:val="24"/>
          <w:szCs w:val="24"/>
        </w:rPr>
        <w:fldChar w:fldCharType="begin" w:fldLock="1"/>
      </w:r>
      <w:r w:rsidR="00897898">
        <w:rPr>
          <w:rFonts w:ascii="Book Antiqua" w:eastAsia="Book Antiqua" w:hAnsi="Book Antiqua" w:cs="Book Antiqua"/>
          <w:color w:val="000000"/>
          <w:sz w:val="24"/>
          <w:szCs w:val="24"/>
        </w:rPr>
        <w:instrText>ADDIN CSL_CITATION {"citationItems":[{"id":"ITEM-1","itemData":{"DOI":"10.1080/01900692.2021.2010752","ISSN":"15324265","abstract":"Sharing of wireless spectrum is a techno-economic challenge increasing in its importance as the common-pool resource of cellular spectrum is decreasing at a worrisome rate. Researchers as well as policymakers are focused on improving the utilization and efficiency of spectrum due to its static allocation, lack of appropriate regulatory policies, and emerging public management challenges. Polycentric governance provides a framework possessing a multitude of institutional attributes with the capacity to provide essential explanation power for this complex policy and governance problem. Polycentric governance can assist by promoting a decentralized decision-making structure incorporating diverse stakeholders and their interactions in the current spectrum ecosystem. It also incorporates a scientific basis translated for each stakeholder to assist in decision-making and generating regulations and incentives that can operate on multiple levels. This paper applies polycentric governance to spectrum sharing and explores a game-theoretic framework for modeling effectiveness.","author":[{"dropping-particle":"","family":"Kapucu","given":"Naim","non-dropping-particle":"","parse-names":false,"suffix":""},{"dropping-particle":"","family":"Haupt","given":"Brittany","non-dropping-particle":"","parse-names":false,"suffix":""},{"dropping-particle":"","family":"Quint","given":"Thomas","non-dropping-particle":"","parse-names":false,"suffix":""},{"dropping-particle":"","family":"Rahman","given":"Mostafizur","non-dropping-particle":"","parse-names":false,"suffix":""},{"dropping-particle":"","family":"Yuksel","given":"Murat","non-dropping-particle":"","parse-names":false,"suffix":""}],"container-title":"International Journal of Public Administration","id":"ITEM-1","issue":"9","issued":{"date-parts":[["2023"]]},"title":"Polycentric Governance and Decentralized Decision-Making for Pervasive Spectrum Sharing","type":"article-journal","volume":"46"},"uris":["http://www.mendeley.com/documents/?uuid=534d4ca6-1fbb-361e-97c1-4b159545ff37"]}],"mendeley":{"formattedCitation":"(Kapucu et al., 2023)","manualFormatting":"Kapucu et al., 2023","plainTextFormattedCitation":"(Kapucu et al., 2023)","previouslyFormattedCitation":"(Kapucu et al., 2023)"},"properties":{"noteIndex":0},"schema":"https://github.com/citation-style-language/schema/raw/master/csl-citation.json"}</w:instrText>
      </w:r>
      <w:r w:rsidR="00897898">
        <w:rPr>
          <w:rFonts w:ascii="Book Antiqua" w:eastAsia="Book Antiqua" w:hAnsi="Book Antiqua" w:cs="Book Antiqua"/>
          <w:color w:val="000000"/>
          <w:sz w:val="24"/>
          <w:szCs w:val="24"/>
        </w:rPr>
        <w:fldChar w:fldCharType="separate"/>
      </w:r>
      <w:r w:rsidR="00897898" w:rsidRPr="00897898">
        <w:rPr>
          <w:rFonts w:ascii="Book Antiqua" w:eastAsia="Book Antiqua" w:hAnsi="Book Antiqua" w:cs="Book Antiqua"/>
          <w:noProof/>
          <w:color w:val="000000"/>
          <w:sz w:val="24"/>
          <w:szCs w:val="24"/>
        </w:rPr>
        <w:t>Kapucu et al., 2023</w:t>
      </w:r>
      <w:r w:rsidR="00897898">
        <w:rPr>
          <w:rFonts w:ascii="Book Antiqua" w:eastAsia="Book Antiqua" w:hAnsi="Book Antiqua" w:cs="Book Antiqua"/>
          <w:color w:val="000000"/>
          <w:sz w:val="24"/>
          <w:szCs w:val="24"/>
        </w:rPr>
        <w:fldChar w:fldCharType="end"/>
      </w:r>
      <w:r w:rsidR="00897898">
        <w:rPr>
          <w:rFonts w:ascii="Book Antiqua" w:eastAsia="Book Antiqua" w:hAnsi="Book Antiqua" w:cs="Book Antiqua"/>
          <w:color w:val="000000"/>
          <w:sz w:val="24"/>
          <w:szCs w:val="24"/>
        </w:rPr>
        <w:t xml:space="preserve">; </w:t>
      </w:r>
      <w:r w:rsidR="00897898">
        <w:rPr>
          <w:rFonts w:ascii="Book Antiqua" w:eastAsia="Book Antiqua" w:hAnsi="Book Antiqua" w:cs="Book Antiqua"/>
          <w:color w:val="000000"/>
          <w:sz w:val="24"/>
          <w:szCs w:val="24"/>
        </w:rPr>
        <w:fldChar w:fldCharType="begin" w:fldLock="1"/>
      </w:r>
      <w:r w:rsidR="00897898">
        <w:rPr>
          <w:rFonts w:ascii="Book Antiqua" w:eastAsia="Book Antiqua" w:hAnsi="Book Antiqua" w:cs="Book Antiqua"/>
          <w:color w:val="000000"/>
          <w:sz w:val="24"/>
          <w:szCs w:val="24"/>
        </w:rPr>
        <w:instrText>ADDIN CSL_CITATION {"citationItems":[{"id":"ITEM-1","itemData":{"DOI":"10.1111/psj.12212","ISSN":"15410072","abstract":"Polycentricity is a fundamental concept in commons scholarship that connotes a complex form of governance with multiple centers of semiautonomous decision making. If the decision-making centers take each other into account in competitive and cooperative relationships and have recourse to conflict resolution mechanisms, they may be regarded as a polycentric governance system. In the context of natural resource governance, commons scholars have ascribed a number of advantages to polycentric governance systems, most notably enhanced adaptive capacity, provision of good institutional fit for natural resource systems, and mitigation of risk on account of redundant governance actors and institutions. Despite the popularity of the concept, systematic development of polycentricity, including its posited advantages, is lacking in the commons literature. To build greater clarity and specificity around the concept, we develop a theoretical model of a polycentric governance system with a focus on the features necessary or conducive for achieving the functioning predicted by commons scholars. The model is comprised of attributes, which constitute the definitional elements, and enabling conditions, which specify additional institutional features for achieving functionality in the commons. The model we propose takes the concept a step further toward specificity without sacrificing the generality necessary for contextual application and further development.","author":[{"dropping-particle":"","family":"Carlisle","given":"Keith","non-dropping-particle":"","parse-names":false,"suffix":""},{"dropping-particle":"","family":"Gruby","given":"Rebecca L.","non-dropping-particle":"","parse-names":false,"suffix":""}],"container-title":"Policy Studies Journal","id":"ITEM-1","issue":"4","issued":{"date-parts":[["2019"]]},"title":"Polycentric Systems of Governance: A Theoretical Model for the Commons","type":"article-journal","volume":"47"},"uris":["http://www.mendeley.com/documents/?uuid=a0d84cd2-dd8a-3ff6-ad57-94c375bcc71f"]}],"mendeley":{"formattedCitation":"(Carlisle &amp; Gruby, 2019)","manualFormatting":"Carlisle &amp; Gruby, 2019)","plainTextFormattedCitation":"(Carlisle &amp; Gruby, 2019)","previouslyFormattedCitation":"(Carlisle &amp; Gruby, 2019)"},"properties":{"noteIndex":0},"schema":"https://github.com/citation-style-language/schema/raw/master/csl-citation.json"}</w:instrText>
      </w:r>
      <w:r w:rsidR="00897898">
        <w:rPr>
          <w:rFonts w:ascii="Book Antiqua" w:eastAsia="Book Antiqua" w:hAnsi="Book Antiqua" w:cs="Book Antiqua"/>
          <w:color w:val="000000"/>
          <w:sz w:val="24"/>
          <w:szCs w:val="24"/>
        </w:rPr>
        <w:fldChar w:fldCharType="separate"/>
      </w:r>
      <w:r w:rsidR="00897898" w:rsidRPr="00897898">
        <w:rPr>
          <w:rFonts w:ascii="Book Antiqua" w:eastAsia="Book Antiqua" w:hAnsi="Book Antiqua" w:cs="Book Antiqua"/>
          <w:noProof/>
          <w:color w:val="000000"/>
          <w:sz w:val="24"/>
          <w:szCs w:val="24"/>
        </w:rPr>
        <w:t>Carlisle &amp; Gruby, 2019)</w:t>
      </w:r>
      <w:r w:rsidR="00897898">
        <w:rPr>
          <w:rFonts w:ascii="Book Antiqua" w:eastAsia="Book Antiqua" w:hAnsi="Book Antiqua" w:cs="Book Antiqua"/>
          <w:color w:val="000000"/>
          <w:sz w:val="24"/>
          <w:szCs w:val="24"/>
        </w:rPr>
        <w:fldChar w:fldCharType="end"/>
      </w:r>
      <w:r w:rsidR="00897898">
        <w:rPr>
          <w:rFonts w:ascii="Book Antiqua" w:eastAsia="Book Antiqua" w:hAnsi="Book Antiqua" w:cs="Book Antiqua"/>
          <w:color w:val="000000"/>
          <w:sz w:val="24"/>
          <w:szCs w:val="24"/>
        </w:rPr>
        <w:t xml:space="preserve"> </w:t>
      </w:r>
      <w:r w:rsidR="001560D4" w:rsidRPr="001560D4">
        <w:rPr>
          <w:rFonts w:ascii="Book Antiqua" w:eastAsia="Book Antiqua" w:hAnsi="Book Antiqua" w:cs="Book Antiqua"/>
          <w:color w:val="000000"/>
          <w:sz w:val="24"/>
          <w:szCs w:val="24"/>
        </w:rPr>
        <w:t xml:space="preserve">polycentric governance </w:t>
      </w:r>
      <w:proofErr w:type="spellStart"/>
      <w:r w:rsidR="001560D4" w:rsidRPr="001560D4">
        <w:rPr>
          <w:rFonts w:ascii="Book Antiqua" w:eastAsia="Book Antiqua" w:hAnsi="Book Antiqua" w:cs="Book Antiqua"/>
          <w:color w:val="000000"/>
          <w:sz w:val="24"/>
          <w:szCs w:val="24"/>
        </w:rPr>
        <w:t>dapat</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membantu</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dalam</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menyediakan</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kerangka</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kerja</w:t>
      </w:r>
      <w:proofErr w:type="spellEnd"/>
      <w:r w:rsidR="001560D4" w:rsidRPr="001560D4">
        <w:rPr>
          <w:rFonts w:ascii="Book Antiqua" w:eastAsia="Book Antiqua" w:hAnsi="Book Antiqua" w:cs="Book Antiqua"/>
          <w:color w:val="000000"/>
          <w:sz w:val="24"/>
          <w:szCs w:val="24"/>
        </w:rPr>
        <w:t xml:space="preserve"> yang </w:t>
      </w:r>
      <w:proofErr w:type="spellStart"/>
      <w:r w:rsidR="001560D4" w:rsidRPr="001560D4">
        <w:rPr>
          <w:rFonts w:ascii="Book Antiqua" w:eastAsia="Book Antiqua" w:hAnsi="Book Antiqua" w:cs="Book Antiqua"/>
          <w:color w:val="000000"/>
          <w:sz w:val="24"/>
          <w:szCs w:val="24"/>
        </w:rPr>
        <w:t>memiliki</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banyak</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atribut</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kelembagaan</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bekerjasama</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dengan</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pemangku</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kepentingan</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untuk</w:t>
      </w:r>
      <w:proofErr w:type="spellEnd"/>
      <w:r w:rsidR="001560D4" w:rsidRPr="001560D4">
        <w:rPr>
          <w:rFonts w:ascii="Book Antiqua" w:eastAsia="Book Antiqua" w:hAnsi="Book Antiqua" w:cs="Book Antiqua"/>
          <w:color w:val="000000"/>
          <w:sz w:val="24"/>
          <w:szCs w:val="24"/>
        </w:rPr>
        <w:t xml:space="preserve"> </w:t>
      </w:r>
      <w:proofErr w:type="spellStart"/>
      <w:r w:rsidR="001560D4" w:rsidRPr="001560D4">
        <w:rPr>
          <w:rFonts w:ascii="Book Antiqua" w:eastAsia="Book Antiqua" w:hAnsi="Book Antiqua" w:cs="Book Antiqua"/>
          <w:color w:val="000000"/>
          <w:sz w:val="24"/>
          <w:szCs w:val="24"/>
        </w:rPr>
        <w:t>menghasilkan</w:t>
      </w:r>
      <w:proofErr w:type="spellEnd"/>
      <w:r w:rsidR="001560D4" w:rsidRPr="001560D4">
        <w:rPr>
          <w:rFonts w:ascii="Book Antiqua" w:eastAsia="Book Antiqua" w:hAnsi="Book Antiqua" w:cs="Book Antiqua"/>
          <w:color w:val="000000"/>
          <w:sz w:val="24"/>
          <w:szCs w:val="24"/>
        </w:rPr>
        <w:t xml:space="preserve"> output </w:t>
      </w:r>
      <w:proofErr w:type="spellStart"/>
      <w:r w:rsidR="001560D4" w:rsidRPr="001560D4">
        <w:rPr>
          <w:rFonts w:ascii="Book Antiqua" w:eastAsia="Book Antiqua" w:hAnsi="Book Antiqua" w:cs="Book Antiqua"/>
          <w:color w:val="000000"/>
          <w:sz w:val="24"/>
          <w:szCs w:val="24"/>
        </w:rPr>
        <w:t>kebijakan</w:t>
      </w:r>
      <w:proofErr w:type="spellEnd"/>
      <w:r w:rsidR="001560D4" w:rsidRPr="001560D4">
        <w:rPr>
          <w:rFonts w:ascii="Book Antiqua" w:eastAsia="Book Antiqua" w:hAnsi="Book Antiqua" w:cs="Book Antiqua"/>
          <w:color w:val="000000"/>
          <w:sz w:val="24"/>
          <w:szCs w:val="24"/>
        </w:rPr>
        <w:t xml:space="preserve"> yang </w:t>
      </w:r>
      <w:proofErr w:type="spellStart"/>
      <w:r w:rsidR="001560D4" w:rsidRPr="001560D4">
        <w:rPr>
          <w:rFonts w:ascii="Book Antiqua" w:eastAsia="Book Antiqua" w:hAnsi="Book Antiqua" w:cs="Book Antiqua"/>
          <w:color w:val="000000"/>
          <w:sz w:val="24"/>
          <w:szCs w:val="24"/>
        </w:rPr>
        <w:t>diimplementasikan</w:t>
      </w:r>
      <w:proofErr w:type="spellEnd"/>
      <w:r w:rsidR="001560D4" w:rsidRPr="001560D4">
        <w:rPr>
          <w:rFonts w:ascii="Book Antiqua" w:eastAsia="Book Antiqua" w:hAnsi="Book Antiqua" w:cs="Book Antiqua"/>
          <w:color w:val="000000"/>
          <w:sz w:val="24"/>
          <w:szCs w:val="24"/>
        </w:rPr>
        <w:t xml:space="preserve">. </w:t>
      </w:r>
    </w:p>
    <w:p w14:paraId="39660DEA" w14:textId="77777777" w:rsidR="007A3A22" w:rsidRPr="007A3A22" w:rsidRDefault="001560D4" w:rsidP="007A3A22">
      <w:pPr>
        <w:spacing w:after="0" w:line="240" w:lineRule="auto"/>
        <w:ind w:firstLine="720"/>
        <w:jc w:val="both"/>
        <w:rPr>
          <w:rFonts w:ascii="Book Antiqua" w:eastAsia="Book Antiqua" w:hAnsi="Book Antiqua" w:cs="Book Antiqua"/>
          <w:color w:val="000000"/>
          <w:sz w:val="24"/>
          <w:szCs w:val="24"/>
        </w:rPr>
      </w:pPr>
      <w:proofErr w:type="spellStart"/>
      <w:r w:rsidRPr="001560D4">
        <w:rPr>
          <w:rFonts w:ascii="Book Antiqua" w:eastAsia="Book Antiqua" w:hAnsi="Book Antiqua" w:cs="Book Antiqua"/>
          <w:color w:val="000000"/>
          <w:sz w:val="24"/>
          <w:szCs w:val="24"/>
        </w:rPr>
        <w:t>Penelitian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ini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menawarkan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kontribusi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penting</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memahami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bagaimana</w:t>
      </w:r>
      <w:proofErr w:type="spellEnd"/>
      <w:r w:rsidRPr="001560D4">
        <w:rPr>
          <w:rFonts w:ascii="Book Antiqua" w:eastAsia="Book Antiqua" w:hAnsi="Book Antiqua" w:cs="Book Antiqua"/>
          <w:color w:val="000000"/>
          <w:sz w:val="24"/>
          <w:szCs w:val="24"/>
        </w:rPr>
        <w:t xml:space="preserve"> tata </w:t>
      </w:r>
      <w:proofErr w:type="spellStart"/>
      <w:r w:rsidRPr="001560D4">
        <w:rPr>
          <w:rFonts w:ascii="Book Antiqua" w:eastAsia="Book Antiqua" w:hAnsi="Book Antiqua" w:cs="Book Antiqua"/>
          <w:color w:val="000000"/>
          <w:sz w:val="24"/>
          <w:szCs w:val="24"/>
        </w:rPr>
        <w:t>kelola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kebijakan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dapat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membentuk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keberhasilan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kebijakan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pengendalian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tembakau</w:t>
      </w:r>
      <w:proofErr w:type="spellEnd"/>
      <w:r w:rsidRPr="001560D4">
        <w:rPr>
          <w:rFonts w:ascii="Book Antiqua" w:eastAsia="Book Antiqua" w:hAnsi="Book Antiqua" w:cs="Book Antiqua"/>
          <w:color w:val="000000"/>
          <w:sz w:val="24"/>
          <w:szCs w:val="24"/>
        </w:rPr>
        <w:t xml:space="preserve"> di </w:t>
      </w:r>
      <w:proofErr w:type="spellStart"/>
      <w:r w:rsidRPr="001560D4">
        <w:rPr>
          <w:rFonts w:ascii="Book Antiqua" w:eastAsia="Book Antiqua" w:hAnsi="Book Antiqua" w:cs="Book Antiqua"/>
          <w:color w:val="000000"/>
          <w:sz w:val="24"/>
          <w:szCs w:val="24"/>
        </w:rPr>
        <w:t>tingkat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lokal</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konteks</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ini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pendekatan</w:t>
      </w:r>
      <w:proofErr w:type="spellEnd"/>
      <w:r w:rsidRPr="001560D4">
        <w:rPr>
          <w:rFonts w:ascii="Book Antiqua" w:eastAsia="Book Antiqua" w:hAnsi="Book Antiqua" w:cs="Book Antiqua"/>
          <w:color w:val="000000"/>
          <w:sz w:val="24"/>
          <w:szCs w:val="24"/>
        </w:rPr>
        <w:t xml:space="preserve"> polycentric governance </w:t>
      </w:r>
      <w:proofErr w:type="spellStart"/>
      <w:r w:rsidRPr="001560D4">
        <w:rPr>
          <w:rFonts w:ascii="Book Antiqua" w:eastAsia="Book Antiqua" w:hAnsi="Book Antiqua" w:cs="Book Antiqua"/>
          <w:color w:val="000000"/>
          <w:sz w:val="24"/>
          <w:szCs w:val="24"/>
        </w:rPr>
        <w:t>memungkinkan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keterlibatan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aktif</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dari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berbagai</w:t>
      </w:r>
      <w:proofErr w:type="spellEnd"/>
      <w:r w:rsidRPr="001560D4">
        <w:rPr>
          <w:rFonts w:ascii="Book Antiqua" w:eastAsia="Book Antiqua" w:hAnsi="Book Antiqua" w:cs="Book Antiqua"/>
          <w:color w:val="000000"/>
          <w:sz w:val="24"/>
          <w:szCs w:val="24"/>
        </w:rPr>
        <w:t xml:space="preserve"> stakeholder, </w:t>
      </w:r>
      <w:proofErr w:type="spellStart"/>
      <w:r w:rsidRPr="001560D4">
        <w:rPr>
          <w:rFonts w:ascii="Book Antiqua" w:eastAsia="Book Antiqua" w:hAnsi="Book Antiqua" w:cs="Book Antiqua"/>
          <w:color w:val="000000"/>
          <w:sz w:val="24"/>
          <w:szCs w:val="24"/>
        </w:rPr>
        <w:t>termasuk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daerah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masyarakat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sektor</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swasta</w:t>
      </w:r>
      <w:proofErr w:type="spellEnd"/>
      <w:r w:rsidRPr="001560D4">
        <w:rPr>
          <w:rFonts w:ascii="Book Antiqua" w:eastAsia="Book Antiqua" w:hAnsi="Book Antiqua" w:cs="Book Antiqua"/>
          <w:color w:val="000000"/>
          <w:sz w:val="24"/>
          <w:szCs w:val="24"/>
        </w:rPr>
        <w:t xml:space="preserve">, dan </w:t>
      </w:r>
      <w:proofErr w:type="spellStart"/>
      <w:r w:rsidRPr="001560D4">
        <w:rPr>
          <w:rFonts w:ascii="Book Antiqua" w:eastAsia="Book Antiqua" w:hAnsi="Book Antiqua" w:cs="Book Antiqua"/>
          <w:color w:val="000000"/>
          <w:sz w:val="24"/>
          <w:szCs w:val="24"/>
        </w:rPr>
        <w:t>organisasi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masyarakat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sipil</w:t>
      </w:r>
      <w:proofErr w:type="spellEnd"/>
      <w:r w:rsidRPr="001560D4">
        <w:rPr>
          <w:rFonts w:ascii="Book Antiqua" w:eastAsia="Book Antiqua" w:hAnsi="Book Antiqua" w:cs="Book Antiqua"/>
          <w:color w:val="000000"/>
          <w:sz w:val="24"/>
          <w:szCs w:val="24"/>
        </w:rPr>
        <w:t xml:space="preserve">. Studi </w:t>
      </w:r>
      <w:proofErr w:type="spellStart"/>
      <w:r w:rsidRPr="001560D4">
        <w:rPr>
          <w:rFonts w:ascii="Book Antiqua" w:eastAsia="Book Antiqua" w:hAnsi="Book Antiqua" w:cs="Book Antiqua"/>
          <w:color w:val="000000"/>
          <w:sz w:val="24"/>
          <w:szCs w:val="24"/>
        </w:rPr>
        <w:t>ini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menggali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upaya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pemerintah</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dalam</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melibatkan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interaksi</w:t>
      </w:r>
      <w:proofErr w:type="spellEnd"/>
      <w:r w:rsidRPr="001560D4">
        <w:rPr>
          <w:rFonts w:ascii="Book Antiqua" w:eastAsia="Book Antiqua" w:hAnsi="Book Antiqua" w:cs="Book Antiqua"/>
          <w:color w:val="000000"/>
          <w:sz w:val="24"/>
          <w:szCs w:val="24"/>
        </w:rPr>
        <w:t xml:space="preserve"> dan </w:t>
      </w:r>
      <w:proofErr w:type="spellStart"/>
      <w:r w:rsidRPr="001560D4">
        <w:rPr>
          <w:rFonts w:ascii="Book Antiqua" w:eastAsia="Book Antiqua" w:hAnsi="Book Antiqua" w:cs="Book Antiqua"/>
          <w:color w:val="000000"/>
          <w:sz w:val="24"/>
          <w:szCs w:val="24"/>
        </w:rPr>
        <w:t>dukungan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antara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berbagai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pihak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terkait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sz w:val="24"/>
          <w:szCs w:val="24"/>
        </w:rPr>
        <w:t>pencapaian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kawasan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tanpa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rokok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sebagai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bentuk</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penurunan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sz w:val="24"/>
          <w:szCs w:val="24"/>
        </w:rPr>
        <w:t>prevalensi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keterpaparan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tembakau</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Melalui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analisis</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ini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penelitian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ini</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dapat</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memberikan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wawasan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baru</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tentang</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efektivitas</w:t>
      </w:r>
      <w:proofErr w:type="spellEnd"/>
      <w:r w:rsidRPr="001560D4">
        <w:rPr>
          <w:rFonts w:ascii="Book Antiqua" w:eastAsia="Book Antiqua" w:hAnsi="Book Antiqua" w:cs="Book Antiqua"/>
          <w:color w:val="000000"/>
          <w:sz w:val="24"/>
          <w:szCs w:val="24"/>
        </w:rPr>
        <w:t xml:space="preserve"> dan </w:t>
      </w:r>
      <w:proofErr w:type="spellStart"/>
      <w:r w:rsidRPr="001560D4">
        <w:rPr>
          <w:rFonts w:ascii="Book Antiqua" w:eastAsia="Book Antiqua" w:hAnsi="Book Antiqua" w:cs="Book Antiqua"/>
          <w:color w:val="000000"/>
          <w:sz w:val="24"/>
          <w:szCs w:val="24"/>
        </w:rPr>
        <w:t>keberlanjutan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kebijakan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kawasan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tanpa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lastRenderedPageBreak/>
        <w:t>rokok</w:t>
      </w:r>
      <w:proofErr w:type="spellEnd"/>
      <w:r w:rsidRPr="001560D4">
        <w:rPr>
          <w:rFonts w:ascii="Book Antiqua" w:eastAsia="Book Antiqua" w:hAnsi="Book Antiqua" w:cs="Book Antiqua"/>
          <w:color w:val="000000"/>
          <w:sz w:val="24"/>
          <w:szCs w:val="24"/>
        </w:rPr>
        <w:t xml:space="preserve"> di Banda Aceh, </w:t>
      </w:r>
      <w:proofErr w:type="spellStart"/>
      <w:r w:rsidRPr="001560D4">
        <w:rPr>
          <w:rFonts w:ascii="Book Antiqua" w:eastAsia="Book Antiqua" w:hAnsi="Book Antiqua" w:cs="Book Antiqua"/>
          <w:color w:val="000000"/>
          <w:sz w:val="24"/>
          <w:szCs w:val="24"/>
        </w:rPr>
        <w:t>sambil</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memperluas</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pemahaman</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kita</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tentang</w:t>
      </w:r>
      <w:proofErr w:type="spellEnd"/>
      <w:r w:rsidRPr="001560D4">
        <w:rPr>
          <w:rFonts w:ascii="Book Antiqua" w:eastAsia="Book Antiqua" w:hAnsi="Book Antiqua" w:cs="Book Antiqua"/>
          <w:color w:val="000000"/>
          <w:sz w:val="24"/>
          <w:szCs w:val="24"/>
        </w:rPr>
        <w:t xml:space="preserve"> </w:t>
      </w:r>
      <w:proofErr w:type="spellStart"/>
      <w:r w:rsidRPr="001560D4">
        <w:rPr>
          <w:rFonts w:ascii="Book Antiqua" w:eastAsia="Book Antiqua" w:hAnsi="Book Antiqua" w:cs="Book Antiqua"/>
          <w:color w:val="000000"/>
          <w:sz w:val="24"/>
          <w:szCs w:val="24"/>
        </w:rPr>
        <w:t>penerapan</w:t>
      </w:r>
      <w:proofErr w:type="spellEnd"/>
      <w:r w:rsidRPr="001560D4">
        <w:rPr>
          <w:rFonts w:ascii="Book Antiqua" w:eastAsia="Book Antiqua" w:hAnsi="Book Antiqua" w:cs="Book Antiqua"/>
          <w:color w:val="000000"/>
          <w:sz w:val="24"/>
          <w:szCs w:val="24"/>
        </w:rPr>
        <w:t xml:space="preserve"> polycentric governance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konteks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kesehatan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w:t>
      </w:r>
      <w:r w:rsidR="007A3A22" w:rsidRPr="007A3A22">
        <w:rPr>
          <w:rFonts w:ascii="Book Antiqua" w:eastAsia="Book Antiqua" w:hAnsi="Book Antiqua" w:cs="Book Antiqua"/>
          <w:color w:val="000000"/>
          <w:sz w:val="24"/>
          <w:szCs w:val="24"/>
        </w:rPr>
        <w:t>t</w:t>
      </w:r>
      <w:proofErr w:type="spellEnd"/>
      <w:r w:rsidR="007A3A22" w:rsidRPr="007A3A22">
        <w:rPr>
          <w:rFonts w:ascii="Book Antiqua" w:eastAsia="Book Antiqua" w:hAnsi="Book Antiqua" w:cs="Book Antiqua"/>
          <w:color w:val="000000"/>
          <w:sz w:val="24"/>
          <w:szCs w:val="24"/>
        </w:rPr>
        <w:t>.</w:t>
      </w:r>
    </w:p>
    <w:p w14:paraId="1B309F21" w14:textId="77777777" w:rsidR="007A3A22" w:rsidRPr="007A3A22" w:rsidRDefault="007A3A22" w:rsidP="007A3A22">
      <w:pPr>
        <w:spacing w:after="0" w:line="240" w:lineRule="auto"/>
        <w:jc w:val="both"/>
        <w:rPr>
          <w:rFonts w:ascii="Book Antiqua" w:eastAsia="Book Antiqua" w:hAnsi="Book Antiqua" w:cs="Book Antiqua"/>
          <w:color w:val="000000"/>
          <w:sz w:val="24"/>
          <w:szCs w:val="24"/>
        </w:rPr>
      </w:pPr>
    </w:p>
    <w:p w14:paraId="335575A7" w14:textId="77777777" w:rsidR="007A3A22" w:rsidRPr="007A3A22" w:rsidRDefault="00EB1C64" w:rsidP="007A3A22">
      <w:pPr>
        <w:numPr>
          <w:ilvl w:val="0"/>
          <w:numId w:val="9"/>
        </w:numPr>
        <w:spacing w:after="0" w:line="240" w:lineRule="auto"/>
        <w:ind w:left="360"/>
        <w:jc w:val="both"/>
        <w:rPr>
          <w:rFonts w:ascii="Book Antiqua" w:hAnsi="Book Antiqua"/>
          <w:b/>
          <w:bCs/>
          <w:sz w:val="24"/>
          <w:szCs w:val="24"/>
          <w:lang w:val="id-ID"/>
        </w:rPr>
      </w:pPr>
      <w:r>
        <w:rPr>
          <w:rFonts w:ascii="Book Antiqua" w:hAnsi="Book Antiqua"/>
          <w:b/>
          <w:bCs/>
          <w:sz w:val="24"/>
          <w:szCs w:val="24"/>
          <w:lang w:val="en-ID"/>
        </w:rPr>
        <w:t>METODE PENELITIAN</w:t>
      </w:r>
    </w:p>
    <w:p w14:paraId="4ADD2FAF" w14:textId="77777777" w:rsidR="00EF60BE" w:rsidRPr="00EF60BE" w:rsidRDefault="00EF60BE" w:rsidP="00EF60BE">
      <w:pPr>
        <w:spacing w:after="0" w:line="240" w:lineRule="auto"/>
        <w:ind w:firstLine="720"/>
        <w:jc w:val="both"/>
        <w:rPr>
          <w:rFonts w:ascii="Book Antiqua" w:eastAsia="Book Antiqua" w:hAnsi="Book Antiqua" w:cs="Book Antiqua"/>
          <w:sz w:val="24"/>
          <w:szCs w:val="24"/>
        </w:rPr>
      </w:pPr>
      <w:proofErr w:type="spellStart"/>
      <w:r w:rsidRPr="00EF60BE">
        <w:rPr>
          <w:rFonts w:ascii="Book Antiqua" w:eastAsia="Book Antiqua" w:hAnsi="Book Antiqua" w:cs="Book Antiqua"/>
          <w:sz w:val="24"/>
          <w:szCs w:val="24"/>
        </w:rPr>
        <w:t>Penelitian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ini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menggunakan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pendekatan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kualitatif</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dengan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desain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studi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kasus</w:t>
      </w:r>
      <w:proofErr w:type="spellEnd"/>
      <w:r w:rsidRPr="00EF60BE">
        <w:rPr>
          <w:rFonts w:ascii="Book Antiqua" w:eastAsia="Book Antiqua" w:hAnsi="Book Antiqua" w:cs="Book Antiqua"/>
          <w:sz w:val="24"/>
          <w:szCs w:val="24"/>
        </w:rPr>
        <w:t xml:space="preserve"> (qualitative case study) </w:t>
      </w:r>
      <w:proofErr w:type="spellStart"/>
      <w:r w:rsidRPr="00EF60BE">
        <w:rPr>
          <w:rFonts w:ascii="Book Antiqua" w:eastAsia="Book Antiqua" w:hAnsi="Book Antiqua" w:cs="Book Antiqua"/>
          <w:sz w:val="24"/>
          <w:szCs w:val="24"/>
        </w:rPr>
        <w:t>untuk</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menganalisis</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implementasi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Kebijakan</w:t>
      </w:r>
      <w:proofErr w:type="spellEnd"/>
      <w:r w:rsidRPr="00EF60BE">
        <w:rPr>
          <w:rFonts w:ascii="Book Antiqua" w:eastAsia="Book Antiqua" w:hAnsi="Book Antiqua" w:cs="Book Antiqua"/>
          <w:sz w:val="24"/>
          <w:szCs w:val="24"/>
        </w:rPr>
        <w:t xml:space="preserve"> Kawasan </w:t>
      </w:r>
      <w:proofErr w:type="spellStart"/>
      <w:r w:rsidRPr="00EF60BE">
        <w:rPr>
          <w:rFonts w:ascii="Book Antiqua" w:eastAsia="Book Antiqua" w:hAnsi="Book Antiqua" w:cs="Book Antiqua"/>
          <w:sz w:val="24"/>
          <w:szCs w:val="24"/>
        </w:rPr>
        <w:t>Tanpa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Rokok</w:t>
      </w:r>
      <w:proofErr w:type="spellEnd"/>
      <w:r w:rsidRPr="00EF60BE">
        <w:rPr>
          <w:rFonts w:ascii="Book Antiqua" w:eastAsia="Book Antiqua" w:hAnsi="Book Antiqua" w:cs="Book Antiqua"/>
          <w:sz w:val="24"/>
          <w:szCs w:val="24"/>
        </w:rPr>
        <w:t xml:space="preserve"> (KTR) di Kota Banda Aceh. </w:t>
      </w:r>
      <w:proofErr w:type="spellStart"/>
      <w:r w:rsidRPr="00EF60BE">
        <w:rPr>
          <w:rFonts w:ascii="Book Antiqua" w:eastAsia="Book Antiqua" w:hAnsi="Book Antiqua" w:cs="Book Antiqua"/>
          <w:sz w:val="24"/>
          <w:szCs w:val="24"/>
        </w:rPr>
        <w:t>Pemilihan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tersebut</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didasarkan</w:t>
      </w:r>
      <w:proofErr w:type="spellEnd"/>
      <w:r w:rsidRPr="00EF60BE">
        <w:rPr>
          <w:rFonts w:ascii="Book Antiqua" w:eastAsia="Book Antiqua" w:hAnsi="Book Antiqua" w:cs="Book Antiqua"/>
          <w:sz w:val="24"/>
          <w:szCs w:val="24"/>
        </w:rPr>
        <w:t xml:space="preserve"> pada </w:t>
      </w:r>
      <w:proofErr w:type="spellStart"/>
      <w:r w:rsidRPr="00EF60BE">
        <w:rPr>
          <w:rFonts w:ascii="Book Antiqua" w:eastAsia="Book Antiqua" w:hAnsi="Book Antiqua" w:cs="Book Antiqua"/>
          <w:sz w:val="24"/>
          <w:szCs w:val="24"/>
        </w:rPr>
        <w:t>karakteristik</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implementasi</w:t>
      </w:r>
      <w:proofErr w:type="spellEnd"/>
      <w:r w:rsidRPr="00EF60BE">
        <w:rPr>
          <w:rFonts w:ascii="Book Antiqua" w:eastAsia="Book Antiqua" w:hAnsi="Book Antiqua" w:cs="Book Antiqua"/>
          <w:sz w:val="24"/>
          <w:szCs w:val="24"/>
        </w:rPr>
        <w:t xml:space="preserve"> KTR yang </w:t>
      </w:r>
      <w:proofErr w:type="spellStart"/>
      <w:r w:rsidRPr="00EF60BE">
        <w:rPr>
          <w:rFonts w:ascii="Book Antiqua" w:eastAsia="Book Antiqua" w:hAnsi="Book Antiqua" w:cs="Book Antiqua"/>
          <w:sz w:val="24"/>
          <w:szCs w:val="24"/>
        </w:rPr>
        <w:t>melibatkan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berbagai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aktor</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pemerintah</w:t>
      </w:r>
      <w:proofErr w:type="spellEnd"/>
      <w:r w:rsidRPr="00EF60BE">
        <w:rPr>
          <w:rFonts w:ascii="Book Antiqua" w:eastAsia="Book Antiqua" w:hAnsi="Book Antiqua" w:cs="Book Antiqua"/>
          <w:sz w:val="24"/>
          <w:szCs w:val="24"/>
        </w:rPr>
        <w:t xml:space="preserve"> dan non-</w:t>
      </w:r>
      <w:proofErr w:type="spellStart"/>
      <w:r w:rsidRPr="00EF60BE">
        <w:rPr>
          <w:rFonts w:ascii="Book Antiqua" w:eastAsia="Book Antiqua" w:hAnsi="Book Antiqua" w:cs="Book Antiqua"/>
          <w:sz w:val="24"/>
          <w:szCs w:val="24"/>
        </w:rPr>
        <w:t>pemerintah</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dalam</w:t>
      </w:r>
      <w:proofErr w:type="spellEnd"/>
      <w:r w:rsidRPr="00EF60BE">
        <w:rPr>
          <w:rFonts w:ascii="Book Antiqua" w:eastAsia="Book Antiqua" w:hAnsi="Book Antiqua" w:cs="Book Antiqua"/>
          <w:sz w:val="24"/>
          <w:szCs w:val="24"/>
        </w:rPr>
        <w:t xml:space="preserve"> proses </w:t>
      </w:r>
      <w:proofErr w:type="spellStart"/>
      <w:r w:rsidRPr="00EF60BE">
        <w:rPr>
          <w:rFonts w:ascii="Book Antiqua" w:eastAsia="Book Antiqua" w:hAnsi="Book Antiqua" w:cs="Book Antiqua"/>
          <w:sz w:val="24"/>
          <w:szCs w:val="24"/>
        </w:rPr>
        <w:t>pengambilan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keputusan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koordinasi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pengawasan</w:t>
      </w:r>
      <w:proofErr w:type="spellEnd"/>
      <w:r w:rsidRPr="00EF60BE">
        <w:rPr>
          <w:rFonts w:ascii="Book Antiqua" w:eastAsia="Book Antiqua" w:hAnsi="Book Antiqua" w:cs="Book Antiqua"/>
          <w:sz w:val="24"/>
          <w:szCs w:val="24"/>
        </w:rPr>
        <w:t xml:space="preserve">, dan </w:t>
      </w:r>
      <w:proofErr w:type="spellStart"/>
      <w:r w:rsidRPr="00EF60BE">
        <w:rPr>
          <w:rFonts w:ascii="Book Antiqua" w:eastAsia="Book Antiqua" w:hAnsi="Book Antiqua" w:cs="Book Antiqua"/>
          <w:sz w:val="24"/>
          <w:szCs w:val="24"/>
        </w:rPr>
        <w:t>penegakan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kebijakan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Dengan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demikian</w:t>
      </w:r>
      <w:proofErr w:type="spellEnd"/>
      <w:r w:rsidRPr="00EF60BE">
        <w:rPr>
          <w:rFonts w:ascii="Book Antiqua" w:eastAsia="Book Antiqua" w:hAnsi="Book Antiqua" w:cs="Book Antiqua"/>
          <w:sz w:val="24"/>
          <w:szCs w:val="24"/>
        </w:rPr>
        <w:t xml:space="preserve">, Kota Banda Aceh </w:t>
      </w:r>
      <w:proofErr w:type="spellStart"/>
      <w:r w:rsidRPr="00EF60BE">
        <w:rPr>
          <w:rFonts w:ascii="Book Antiqua" w:eastAsia="Book Antiqua" w:hAnsi="Book Antiqua" w:cs="Book Antiqua"/>
          <w:sz w:val="24"/>
          <w:szCs w:val="24"/>
        </w:rPr>
        <w:t>dipilih</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sebagai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kasus</w:t>
      </w:r>
      <w:proofErr w:type="spellEnd"/>
      <w:r w:rsidRPr="00EF60BE">
        <w:rPr>
          <w:rFonts w:ascii="Book Antiqua" w:eastAsia="Book Antiqua" w:hAnsi="Book Antiqua" w:cs="Book Antiqua"/>
          <w:sz w:val="24"/>
          <w:szCs w:val="24"/>
        </w:rPr>
        <w:t xml:space="preserve"> yang </w:t>
      </w:r>
      <w:proofErr w:type="spellStart"/>
      <w:r w:rsidRPr="00EF60BE">
        <w:rPr>
          <w:rFonts w:ascii="Book Antiqua" w:eastAsia="Book Antiqua" w:hAnsi="Book Antiqua" w:cs="Book Antiqua"/>
          <w:sz w:val="24"/>
          <w:szCs w:val="24"/>
        </w:rPr>
        <w:t>relevan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untuk</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mengkaji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bagaimana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berbagai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pusat</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pengambilan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keputusan</w:t>
      </w:r>
      <w:proofErr w:type="spellEnd"/>
      <w:r w:rsidRPr="00EF60BE">
        <w:rPr>
          <w:rFonts w:ascii="Book Antiqua" w:eastAsia="Book Antiqua" w:hAnsi="Book Antiqua" w:cs="Book Antiqua"/>
          <w:sz w:val="24"/>
          <w:szCs w:val="24"/>
        </w:rPr>
        <w:t xml:space="preserve"> (</w:t>
      </w:r>
      <w:r w:rsidRPr="00EF60BE">
        <w:rPr>
          <w:rFonts w:ascii="Book Antiqua" w:eastAsia="Book Antiqua" w:hAnsi="Book Antiqua" w:cs="Book Antiqua"/>
          <w:i/>
          <w:iCs/>
          <w:sz w:val="24"/>
          <w:szCs w:val="24"/>
        </w:rPr>
        <w:t>multiple centers of decision-making</w:t>
      </w:r>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berinteraksi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dalam</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mendukung</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implementasi</w:t>
      </w:r>
      <w:proofErr w:type="spellEnd"/>
      <w:r w:rsidRPr="00EF60BE">
        <w:rPr>
          <w:rFonts w:ascii="Book Antiqua" w:eastAsia="Book Antiqua" w:hAnsi="Book Antiqua" w:cs="Book Antiqua"/>
          <w:sz w:val="24"/>
          <w:szCs w:val="24"/>
        </w:rPr>
        <w:t xml:space="preserve"> KTR.</w:t>
      </w:r>
    </w:p>
    <w:p w14:paraId="6B776B6A" w14:textId="6E6B3791" w:rsidR="00EF60BE" w:rsidRPr="00EF60BE" w:rsidRDefault="00EF60BE" w:rsidP="00EF60BE">
      <w:pPr>
        <w:spacing w:after="0" w:line="240" w:lineRule="auto"/>
        <w:ind w:firstLine="720"/>
        <w:jc w:val="both"/>
        <w:rPr>
          <w:rFonts w:ascii="Book Antiqua" w:eastAsia="Book Antiqua" w:hAnsi="Book Antiqua" w:cs="Book Antiqua"/>
          <w:sz w:val="24"/>
          <w:szCs w:val="24"/>
        </w:rPr>
      </w:pPr>
      <w:proofErr w:type="spellStart"/>
      <w:r w:rsidRPr="00EF60BE">
        <w:rPr>
          <w:rFonts w:ascii="Book Antiqua" w:eastAsia="Book Antiqua" w:hAnsi="Book Antiqua" w:cs="Book Antiqua"/>
          <w:sz w:val="24"/>
          <w:szCs w:val="24"/>
        </w:rPr>
        <w:t>Penelitian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ini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menggunakan</w:t>
      </w:r>
      <w:proofErr w:type="spellEnd"/>
      <w:r w:rsidRPr="00EF60BE">
        <w:rPr>
          <w:rFonts w:ascii="Book Antiqua" w:eastAsia="Book Antiqua" w:hAnsi="Book Antiqua" w:cs="Book Antiqua"/>
          <w:sz w:val="24"/>
          <w:szCs w:val="24"/>
        </w:rPr>
        <w:t xml:space="preserve"> Polycentric Governance yang </w:t>
      </w:r>
      <w:proofErr w:type="spellStart"/>
      <w:r w:rsidRPr="00EF60BE">
        <w:rPr>
          <w:rFonts w:ascii="Book Antiqua" w:eastAsia="Book Antiqua" w:hAnsi="Book Antiqua" w:cs="Book Antiqua"/>
          <w:sz w:val="24"/>
          <w:szCs w:val="24"/>
        </w:rPr>
        <w:t>dikembangkan</w:t>
      </w:r>
      <w:proofErr w:type="spellEnd"/>
      <w:r w:rsidRPr="00EF60BE">
        <w:rPr>
          <w:rFonts w:ascii="Book Antiqua" w:eastAsia="Book Antiqua" w:hAnsi="Book Antiqua" w:cs="Book Antiqua"/>
          <w:sz w:val="24"/>
          <w:szCs w:val="24"/>
        </w:rPr>
        <w:t xml:space="preserve"> oleh Elinor Ostrom </w:t>
      </w:r>
      <w:proofErr w:type="spellStart"/>
      <w:r w:rsidRPr="00EF60BE">
        <w:rPr>
          <w:rFonts w:ascii="Book Antiqua" w:eastAsia="Book Antiqua" w:hAnsi="Book Antiqua" w:cs="Book Antiqua"/>
          <w:sz w:val="24"/>
          <w:szCs w:val="24"/>
        </w:rPr>
        <w:t>sebagai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perspektif</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analisis</w:t>
      </w:r>
      <w:proofErr w:type="spellEnd"/>
      <w:r w:rsidRPr="00EF60BE">
        <w:rPr>
          <w:rFonts w:ascii="Book Antiqua" w:eastAsia="Book Antiqua" w:hAnsi="Book Antiqua" w:cs="Book Antiqua"/>
          <w:sz w:val="24"/>
          <w:szCs w:val="24"/>
        </w:rPr>
        <w:t>. Polycentric Governance</w:t>
      </w:r>
      <w:r w:rsidR="004728D6">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dipahami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sebagai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suatu</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sistem</w:t>
      </w:r>
      <w:proofErr w:type="spellEnd"/>
      <w:r w:rsidRPr="00EF60BE">
        <w:rPr>
          <w:rFonts w:ascii="Book Antiqua" w:eastAsia="Book Antiqua" w:hAnsi="Book Antiqua" w:cs="Book Antiqua"/>
          <w:sz w:val="24"/>
          <w:szCs w:val="24"/>
        </w:rPr>
        <w:t xml:space="preserve"> tata </w:t>
      </w:r>
      <w:proofErr w:type="spellStart"/>
      <w:r w:rsidRPr="00EF60BE">
        <w:rPr>
          <w:rFonts w:ascii="Book Antiqua" w:eastAsia="Book Antiqua" w:hAnsi="Book Antiqua" w:cs="Book Antiqua"/>
          <w:sz w:val="24"/>
          <w:szCs w:val="24"/>
        </w:rPr>
        <w:t>kelola</w:t>
      </w:r>
      <w:proofErr w:type="spellEnd"/>
      <w:r w:rsidRPr="00EF60BE">
        <w:rPr>
          <w:rFonts w:ascii="Book Antiqua" w:eastAsia="Book Antiqua" w:hAnsi="Book Antiqua" w:cs="Book Antiqua"/>
          <w:sz w:val="24"/>
          <w:szCs w:val="24"/>
        </w:rPr>
        <w:t xml:space="preserve"> yang </w:t>
      </w:r>
      <w:proofErr w:type="spellStart"/>
      <w:r w:rsidRPr="00EF60BE">
        <w:rPr>
          <w:rFonts w:ascii="Book Antiqua" w:eastAsia="Book Antiqua" w:hAnsi="Book Antiqua" w:cs="Book Antiqua"/>
          <w:sz w:val="24"/>
          <w:szCs w:val="24"/>
        </w:rPr>
        <w:t>melibatkan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banyak</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pusat</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pengambilan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keputusan</w:t>
      </w:r>
      <w:proofErr w:type="spellEnd"/>
      <w:r w:rsidRPr="00EF60BE">
        <w:rPr>
          <w:rFonts w:ascii="Book Antiqua" w:eastAsia="Book Antiqua" w:hAnsi="Book Antiqua" w:cs="Book Antiqua"/>
          <w:sz w:val="24"/>
          <w:szCs w:val="24"/>
        </w:rPr>
        <w:t xml:space="preserve"> yang </w:t>
      </w:r>
      <w:proofErr w:type="spellStart"/>
      <w:r w:rsidRPr="00EF60BE">
        <w:rPr>
          <w:rFonts w:ascii="Book Antiqua" w:eastAsia="Book Antiqua" w:hAnsi="Book Antiqua" w:cs="Book Antiqua"/>
          <w:sz w:val="24"/>
          <w:szCs w:val="24"/>
        </w:rPr>
        <w:t>saling</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berinteraksi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berkoordinasi</w:t>
      </w:r>
      <w:proofErr w:type="spellEnd"/>
      <w:r w:rsidRPr="00EF60BE">
        <w:rPr>
          <w:rFonts w:ascii="Book Antiqua" w:eastAsia="Book Antiqua" w:hAnsi="Book Antiqua" w:cs="Book Antiqua"/>
          <w:sz w:val="24"/>
          <w:szCs w:val="24"/>
        </w:rPr>
        <w:t xml:space="preserve">, dan </w:t>
      </w:r>
      <w:proofErr w:type="spellStart"/>
      <w:r w:rsidRPr="00EF60BE">
        <w:rPr>
          <w:rFonts w:ascii="Book Antiqua" w:eastAsia="Book Antiqua" w:hAnsi="Book Antiqua" w:cs="Book Antiqua"/>
          <w:sz w:val="24"/>
          <w:szCs w:val="24"/>
        </w:rPr>
        <w:t>bekerja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sama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dalam</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mencapai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tujuan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kebijakan</w:t>
      </w:r>
      <w:proofErr w:type="spellEnd"/>
      <w:r w:rsidRPr="00EF60BE">
        <w:rPr>
          <w:rFonts w:ascii="Book Antiqua" w:eastAsia="Book Antiqua" w:hAnsi="Book Antiqua" w:cs="Book Antiqua"/>
          <w:sz w:val="24"/>
          <w:szCs w:val="24"/>
        </w:rPr>
        <w:t xml:space="preserve"> </w:t>
      </w:r>
      <w:r w:rsidR="004728D6">
        <w:rPr>
          <w:rFonts w:ascii="Book Antiqua" w:eastAsia="Book Antiqua" w:hAnsi="Book Antiqua" w:cs="Book Antiqua"/>
          <w:sz w:val="24"/>
          <w:szCs w:val="24"/>
        </w:rPr>
        <w:t xml:space="preserve">public </w:t>
      </w:r>
      <w:r w:rsidR="004728D6">
        <w:rPr>
          <w:rFonts w:ascii="Book Antiqua" w:eastAsia="Book Antiqua" w:hAnsi="Book Antiqua" w:cs="Book Antiqua"/>
          <w:sz w:val="24"/>
          <w:szCs w:val="24"/>
        </w:rPr>
        <w:fldChar w:fldCharType="begin" w:fldLock="1"/>
      </w:r>
      <w:r w:rsidR="004728D6">
        <w:rPr>
          <w:rFonts w:ascii="Book Antiqua" w:eastAsia="Book Antiqua" w:hAnsi="Book Antiqua" w:cs="Book Antiqua"/>
          <w:sz w:val="24"/>
          <w:szCs w:val="24"/>
        </w:rPr>
        <w:instrText>ADDIN CSL_CITATION {"citationItems":[{"id":"ITEM-1","itemData":{"DOI":"10.1016/j.jebo.2023.04.004","ISSN":"01672681","abstract":"Polycentric organizations allow highly functional, or “group-beneficial,” outcomes to emerge from the myopic behavior of rule-guided individuals. How does polycentricity achieve this feat? Drawing on multilevel selection theory, I argue that polycentric orders support successful outcomes by defining group boundaries and reducing within-group fitness variance relative to between-group variance. The Price equation suggests that, by doing so, polycentric orders facilitate a process of collectively beneficial adaptation, including the capacity to evolve mechanisms for monitoring and punishing rule violators.","author":[{"dropping-particle":"","family":"Schaefer","given":"Alexander","non-dropping-particle":"","parse-names":false,"suffix":""}],"container-title":"Journal of Economic Behavior and Organization","id":"ITEM-1","issued":{"date-parts":[["2023"]]},"title":"Polycentricity and adaptation: A multilevel selectionist approach","type":"article-journal","volume":"210"},"uris":["http://www.mendeley.com/documents/?uuid=7c6c8432-a0ea-3b38-a27c-51a49f23c22e"]}],"mendeley":{"formattedCitation":"(Schaefer, 2023)","plainTextFormattedCitation":"(Schaefer, 2023)","previouslyFormattedCitation":"(Schaefer, 2023)"},"properties":{"noteIndex":0},"schema":"https://github.com/citation-style-language/schema/raw/master/csl-citation.json"}</w:instrText>
      </w:r>
      <w:r w:rsidR="004728D6">
        <w:rPr>
          <w:rFonts w:ascii="Book Antiqua" w:eastAsia="Book Antiqua" w:hAnsi="Book Antiqua" w:cs="Book Antiqua"/>
          <w:sz w:val="24"/>
          <w:szCs w:val="24"/>
        </w:rPr>
        <w:fldChar w:fldCharType="separate"/>
      </w:r>
      <w:r w:rsidR="004728D6" w:rsidRPr="004728D6">
        <w:rPr>
          <w:rFonts w:ascii="Book Antiqua" w:eastAsia="Book Antiqua" w:hAnsi="Book Antiqua" w:cs="Book Antiqua"/>
          <w:noProof/>
          <w:sz w:val="24"/>
          <w:szCs w:val="24"/>
        </w:rPr>
        <w:t>(Schaefer, 2023)</w:t>
      </w:r>
      <w:r w:rsidR="004728D6">
        <w:rPr>
          <w:rFonts w:ascii="Book Antiqua" w:eastAsia="Book Antiqua" w:hAnsi="Book Antiqua" w:cs="Book Antiqua"/>
          <w:sz w:val="24"/>
          <w:szCs w:val="24"/>
        </w:rPr>
        <w:fldChar w:fldCharType="end"/>
      </w:r>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Dalam</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konteks</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implementasi</w:t>
      </w:r>
      <w:proofErr w:type="spellEnd"/>
      <w:r w:rsidRPr="00EF60BE">
        <w:rPr>
          <w:rFonts w:ascii="Book Antiqua" w:eastAsia="Book Antiqua" w:hAnsi="Book Antiqua" w:cs="Book Antiqua"/>
          <w:sz w:val="24"/>
          <w:szCs w:val="24"/>
        </w:rPr>
        <w:t xml:space="preserve"> KTR, </w:t>
      </w:r>
      <w:proofErr w:type="spellStart"/>
      <w:r w:rsidRPr="00EF60BE">
        <w:rPr>
          <w:rFonts w:ascii="Book Antiqua" w:eastAsia="Book Antiqua" w:hAnsi="Book Antiqua" w:cs="Book Antiqua"/>
          <w:sz w:val="24"/>
          <w:szCs w:val="24"/>
        </w:rPr>
        <w:t>pendekatan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ini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digunakan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untuk</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menjelaskan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hubungan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antaraktor</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distribusi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kewenangan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mekanisme</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koordinasi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pola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kolaborasi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serta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akuntabilitas</w:t>
      </w:r>
      <w:proofErr w:type="spellEnd"/>
      <w:r w:rsidRPr="00EF60BE">
        <w:rPr>
          <w:rFonts w:ascii="Book Antiqua" w:eastAsia="Book Antiqua" w:hAnsi="Book Antiqua" w:cs="Book Antiqua"/>
          <w:sz w:val="24"/>
          <w:szCs w:val="24"/>
        </w:rPr>
        <w:t xml:space="preserve"> yang </w:t>
      </w:r>
      <w:proofErr w:type="spellStart"/>
      <w:r w:rsidRPr="00EF60BE">
        <w:rPr>
          <w:rFonts w:ascii="Book Antiqua" w:eastAsia="Book Antiqua" w:hAnsi="Book Antiqua" w:cs="Book Antiqua"/>
          <w:sz w:val="24"/>
          <w:szCs w:val="24"/>
        </w:rPr>
        <w:t>terbentuk</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dalam</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pelaksanaan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kebijakan</w:t>
      </w:r>
      <w:proofErr w:type="spellEnd"/>
      <w:r w:rsidRPr="00EF60BE">
        <w:rPr>
          <w:rFonts w:ascii="Book Antiqua" w:eastAsia="Book Antiqua" w:hAnsi="Book Antiqua" w:cs="Book Antiqua"/>
          <w:sz w:val="24"/>
          <w:szCs w:val="24"/>
        </w:rPr>
        <w:t xml:space="preserve"> </w:t>
      </w:r>
      <w:r w:rsidRPr="00EF60BE">
        <w:rPr>
          <w:rFonts w:ascii="Book Antiqua" w:eastAsia="Book Antiqua" w:hAnsi="Book Antiqua" w:cs="Book Antiqua"/>
          <w:sz w:val="24"/>
          <w:szCs w:val="24"/>
        </w:rPr>
        <w:t xml:space="preserve">Kawasan </w:t>
      </w:r>
      <w:proofErr w:type="spellStart"/>
      <w:r w:rsidRPr="00EF60BE">
        <w:rPr>
          <w:rFonts w:ascii="Book Antiqua" w:eastAsia="Book Antiqua" w:hAnsi="Book Antiqua" w:cs="Book Antiqua"/>
          <w:sz w:val="24"/>
          <w:szCs w:val="24"/>
        </w:rPr>
        <w:t>Tanpa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Rokok</w:t>
      </w:r>
      <w:proofErr w:type="spellEnd"/>
      <w:r w:rsidRPr="00EF60BE">
        <w:rPr>
          <w:rFonts w:ascii="Book Antiqua" w:eastAsia="Book Antiqua" w:hAnsi="Book Antiqua" w:cs="Book Antiqua"/>
          <w:sz w:val="24"/>
          <w:szCs w:val="24"/>
        </w:rPr>
        <w:t xml:space="preserve"> di Kota Banda Aceh.</w:t>
      </w:r>
    </w:p>
    <w:p w14:paraId="1E6CEF6F" w14:textId="04DE1D24" w:rsidR="00EF60BE" w:rsidRPr="00EF60BE" w:rsidRDefault="00EF60BE" w:rsidP="00EF60BE">
      <w:pPr>
        <w:spacing w:after="0" w:line="240" w:lineRule="auto"/>
        <w:ind w:firstLine="720"/>
        <w:jc w:val="both"/>
        <w:rPr>
          <w:rFonts w:ascii="Book Antiqua" w:eastAsia="Book Antiqua" w:hAnsi="Book Antiqua" w:cs="Book Antiqua"/>
          <w:sz w:val="24"/>
          <w:szCs w:val="24"/>
        </w:rPr>
      </w:pPr>
      <w:r w:rsidRPr="00EF60BE">
        <w:rPr>
          <w:rFonts w:ascii="Book Antiqua" w:eastAsia="Book Antiqua" w:hAnsi="Book Antiqua" w:cs="Book Antiqua"/>
          <w:sz w:val="24"/>
          <w:szCs w:val="24"/>
        </w:rPr>
        <w:t xml:space="preserve">Data </w:t>
      </w:r>
      <w:proofErr w:type="spellStart"/>
      <w:r w:rsidRPr="00EF60BE">
        <w:rPr>
          <w:rFonts w:ascii="Book Antiqua" w:eastAsia="Book Antiqua" w:hAnsi="Book Antiqua" w:cs="Book Antiqua"/>
          <w:sz w:val="24"/>
          <w:szCs w:val="24"/>
        </w:rPr>
        <w:t>penelitian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diperoleh</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melalui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wawancara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mendalam</w:t>
      </w:r>
      <w:proofErr w:type="spellEnd"/>
      <w:r w:rsidRPr="00EF60BE">
        <w:rPr>
          <w:rFonts w:ascii="Book Antiqua" w:eastAsia="Book Antiqua" w:hAnsi="Book Antiqua" w:cs="Book Antiqua"/>
          <w:sz w:val="24"/>
          <w:szCs w:val="24"/>
        </w:rPr>
        <w:t xml:space="preserve"> (in-depth interview), </w:t>
      </w:r>
      <w:proofErr w:type="spellStart"/>
      <w:r w:rsidRPr="00EF60BE">
        <w:rPr>
          <w:rFonts w:ascii="Book Antiqua" w:eastAsia="Book Antiqua" w:hAnsi="Book Antiqua" w:cs="Book Antiqua"/>
          <w:sz w:val="24"/>
          <w:szCs w:val="24"/>
        </w:rPr>
        <w:t>observasi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lapangan</w:t>
      </w:r>
      <w:proofErr w:type="spellEnd"/>
      <w:r w:rsidRPr="00EF60BE">
        <w:rPr>
          <w:rFonts w:ascii="Book Antiqua" w:eastAsia="Book Antiqua" w:hAnsi="Book Antiqua" w:cs="Book Antiqua"/>
          <w:sz w:val="24"/>
          <w:szCs w:val="24"/>
        </w:rPr>
        <w:t xml:space="preserve">, dan </w:t>
      </w:r>
      <w:proofErr w:type="spellStart"/>
      <w:r w:rsidRPr="00EF60BE">
        <w:rPr>
          <w:rFonts w:ascii="Book Antiqua" w:eastAsia="Book Antiqua" w:hAnsi="Book Antiqua" w:cs="Book Antiqua"/>
          <w:sz w:val="24"/>
          <w:szCs w:val="24"/>
        </w:rPr>
        <w:t>studi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dokumentasi</w:t>
      </w:r>
      <w:proofErr w:type="spellEnd"/>
      <w:r w:rsidR="004728D6">
        <w:rPr>
          <w:rFonts w:ascii="Book Antiqua" w:eastAsia="Book Antiqua" w:hAnsi="Book Antiqua" w:cs="Book Antiqua"/>
          <w:sz w:val="24"/>
          <w:szCs w:val="24"/>
        </w:rPr>
        <w:t xml:space="preserve"> </w:t>
      </w:r>
      <w:r w:rsidR="004728D6">
        <w:rPr>
          <w:rFonts w:ascii="Book Antiqua" w:eastAsia="Book Antiqua" w:hAnsi="Book Antiqua" w:cs="Book Antiqua"/>
          <w:sz w:val="24"/>
          <w:szCs w:val="24"/>
        </w:rPr>
        <w:fldChar w:fldCharType="begin" w:fldLock="1"/>
      </w:r>
      <w:r w:rsidR="004728D6">
        <w:rPr>
          <w:rFonts w:ascii="Book Antiqua" w:eastAsia="Book Antiqua" w:hAnsi="Book Antiqua" w:cs="Book Antiqua"/>
          <w:sz w:val="24"/>
          <w:szCs w:val="24"/>
        </w:rPr>
        <w:instrText>ADDIN CSL_CITATION {"citationItems":[{"id":"ITEM-1","itemData":{"abstract":"Menurut (Sukmadinata, 2017) penelitian deskriptif adalah sesuatu bentuk penelitian yang ditujukan untuk mendeskripsikan fenomena-fenomena yang ada, baik fenomena alamiah maupun fenomena buatan manusia yang bisa mencakup aktivitas, karakteristik, perubahan, hubungan, kesamaan, dan perbedaan antara fenomena yang satu dengan lainnya.","author":[{"dropping-particle":"","family":"Sisca","given":"","non-dropping-particle":"","parse-names":false,"suffix":""}],"container-title":"Ipb Press","id":"ITEM-1","issued":{"date-parts":[["2022"]]},"title":"Pengantar Metodologi Penelitian: Pendekatan Multidisipliner - Google Books","type":"article"},"uris":["http://www.mendeley.com/documents/?uuid=56ed0d4c-3b94-3a81-88b8-5089976fb8ca"]}],"mendeley":{"formattedCitation":"(Sisca, 2022)","plainTextFormattedCitation":"(Sisca, 2022)","previouslyFormattedCitation":"(Sisca, 2022)"},"properties":{"noteIndex":0},"schema":"https://github.com/citation-style-language/schema/raw/master/csl-citation.json"}</w:instrText>
      </w:r>
      <w:r w:rsidR="004728D6">
        <w:rPr>
          <w:rFonts w:ascii="Book Antiqua" w:eastAsia="Book Antiqua" w:hAnsi="Book Antiqua" w:cs="Book Antiqua"/>
          <w:sz w:val="24"/>
          <w:szCs w:val="24"/>
        </w:rPr>
        <w:fldChar w:fldCharType="separate"/>
      </w:r>
      <w:r w:rsidR="004728D6" w:rsidRPr="004728D6">
        <w:rPr>
          <w:rFonts w:ascii="Book Antiqua" w:eastAsia="Book Antiqua" w:hAnsi="Book Antiqua" w:cs="Book Antiqua"/>
          <w:noProof/>
          <w:sz w:val="24"/>
          <w:szCs w:val="24"/>
        </w:rPr>
        <w:t>(Sisca, 2022)</w:t>
      </w:r>
      <w:r w:rsidR="004728D6">
        <w:rPr>
          <w:rFonts w:ascii="Book Antiqua" w:eastAsia="Book Antiqua" w:hAnsi="Book Antiqua" w:cs="Book Antiqua"/>
          <w:sz w:val="24"/>
          <w:szCs w:val="24"/>
        </w:rPr>
        <w:fldChar w:fldCharType="end"/>
      </w:r>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Informan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penelitian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terdiri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atas</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unsur</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pemerintah</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daerah</w:t>
      </w:r>
      <w:proofErr w:type="spellEnd"/>
      <w:r w:rsidRPr="00EF60BE">
        <w:rPr>
          <w:rFonts w:ascii="Book Antiqua" w:eastAsia="Book Antiqua" w:hAnsi="Book Antiqua" w:cs="Book Antiqua"/>
          <w:sz w:val="24"/>
          <w:szCs w:val="24"/>
        </w:rPr>
        <w:t xml:space="preserve">, Dinas Kesehatan Kota Banda Aceh, </w:t>
      </w:r>
      <w:proofErr w:type="spellStart"/>
      <w:r w:rsidRPr="00EF60BE">
        <w:rPr>
          <w:rFonts w:ascii="Book Antiqua" w:eastAsia="Book Antiqua" w:hAnsi="Book Antiqua" w:cs="Book Antiqua"/>
          <w:sz w:val="24"/>
          <w:szCs w:val="24"/>
        </w:rPr>
        <w:t>Satuan</w:t>
      </w:r>
      <w:proofErr w:type="spellEnd"/>
      <w:r w:rsidRPr="00EF60BE">
        <w:rPr>
          <w:rFonts w:ascii="Book Antiqua" w:eastAsia="Book Antiqua" w:hAnsi="Book Antiqua" w:cs="Book Antiqua"/>
          <w:sz w:val="24"/>
          <w:szCs w:val="24"/>
        </w:rPr>
        <w:t xml:space="preserve"> Polisi </w:t>
      </w:r>
      <w:proofErr w:type="spellStart"/>
      <w:r w:rsidRPr="00EF60BE">
        <w:rPr>
          <w:rFonts w:ascii="Book Antiqua" w:eastAsia="Book Antiqua" w:hAnsi="Book Antiqua" w:cs="Book Antiqua"/>
          <w:sz w:val="24"/>
          <w:szCs w:val="24"/>
        </w:rPr>
        <w:t>Pamong</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Praja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Satpol</w:t>
      </w:r>
      <w:proofErr w:type="spellEnd"/>
      <w:r w:rsidRPr="00EF60BE">
        <w:rPr>
          <w:rFonts w:ascii="Book Antiqua" w:eastAsia="Book Antiqua" w:hAnsi="Book Antiqua" w:cs="Book Antiqua"/>
          <w:sz w:val="24"/>
          <w:szCs w:val="24"/>
        </w:rPr>
        <w:t xml:space="preserve"> PP), </w:t>
      </w:r>
      <w:proofErr w:type="spellStart"/>
      <w:r w:rsidRPr="00EF60BE">
        <w:rPr>
          <w:rFonts w:ascii="Book Antiqua" w:eastAsia="Book Antiqua" w:hAnsi="Book Antiqua" w:cs="Book Antiqua"/>
          <w:sz w:val="24"/>
          <w:szCs w:val="24"/>
        </w:rPr>
        <w:t>organisasi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masyarakat</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sipil</w:t>
      </w:r>
      <w:proofErr w:type="spellEnd"/>
      <w:r w:rsidRPr="00EF60BE">
        <w:rPr>
          <w:rFonts w:ascii="Book Antiqua" w:eastAsia="Book Antiqua" w:hAnsi="Book Antiqua" w:cs="Book Antiqua"/>
          <w:sz w:val="24"/>
          <w:szCs w:val="24"/>
        </w:rPr>
        <w:t xml:space="preserve">, Aceh Institute, media, </w:t>
      </w:r>
      <w:proofErr w:type="spellStart"/>
      <w:r w:rsidRPr="00EF60BE">
        <w:rPr>
          <w:rFonts w:ascii="Book Antiqua" w:eastAsia="Book Antiqua" w:hAnsi="Book Antiqua" w:cs="Book Antiqua"/>
          <w:sz w:val="24"/>
          <w:szCs w:val="24"/>
        </w:rPr>
        <w:t>pengelola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fasilitas</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publik</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serta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masyarakat</w:t>
      </w:r>
      <w:proofErr w:type="spellEnd"/>
      <w:r w:rsidRPr="00EF60BE">
        <w:rPr>
          <w:rFonts w:ascii="Book Antiqua" w:eastAsia="Book Antiqua" w:hAnsi="Book Antiqua" w:cs="Book Antiqua"/>
          <w:sz w:val="24"/>
          <w:szCs w:val="24"/>
        </w:rPr>
        <w:t xml:space="preserve"> yang </w:t>
      </w:r>
      <w:proofErr w:type="spellStart"/>
      <w:r w:rsidRPr="00EF60BE">
        <w:rPr>
          <w:rFonts w:ascii="Book Antiqua" w:eastAsia="Book Antiqua" w:hAnsi="Book Antiqua" w:cs="Book Antiqua"/>
          <w:sz w:val="24"/>
          <w:szCs w:val="24"/>
        </w:rPr>
        <w:t>terkait</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dengan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implementasi</w:t>
      </w:r>
      <w:proofErr w:type="spellEnd"/>
      <w:r w:rsidRPr="00EF60BE">
        <w:rPr>
          <w:rFonts w:ascii="Book Antiqua" w:eastAsia="Book Antiqua" w:hAnsi="Book Antiqua" w:cs="Book Antiqua"/>
          <w:sz w:val="24"/>
          <w:szCs w:val="24"/>
        </w:rPr>
        <w:t xml:space="preserve"> KTR. </w:t>
      </w:r>
      <w:proofErr w:type="spellStart"/>
      <w:r w:rsidRPr="00EF60BE">
        <w:rPr>
          <w:rFonts w:ascii="Book Antiqua" w:eastAsia="Book Antiqua" w:hAnsi="Book Antiqua" w:cs="Book Antiqua"/>
          <w:sz w:val="24"/>
          <w:szCs w:val="24"/>
        </w:rPr>
        <w:t>Dokumentasi</w:t>
      </w:r>
      <w:proofErr w:type="spellEnd"/>
      <w:r w:rsidRPr="00EF60BE">
        <w:rPr>
          <w:rFonts w:ascii="Book Antiqua" w:eastAsia="Book Antiqua" w:hAnsi="Book Antiqua" w:cs="Book Antiqua"/>
          <w:sz w:val="24"/>
          <w:szCs w:val="24"/>
        </w:rPr>
        <w:t xml:space="preserve"> yang </w:t>
      </w:r>
      <w:proofErr w:type="spellStart"/>
      <w:r w:rsidRPr="00EF60BE">
        <w:rPr>
          <w:rFonts w:ascii="Book Antiqua" w:eastAsia="Book Antiqua" w:hAnsi="Book Antiqua" w:cs="Book Antiqua"/>
          <w:sz w:val="24"/>
          <w:szCs w:val="24"/>
        </w:rPr>
        <w:t>dianalisis</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meliputi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regulasi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laporan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pelaksanaan</w:t>
      </w:r>
      <w:proofErr w:type="spellEnd"/>
      <w:r w:rsidRPr="00EF60BE">
        <w:rPr>
          <w:rFonts w:ascii="Book Antiqua" w:eastAsia="Book Antiqua" w:hAnsi="Book Antiqua" w:cs="Book Antiqua"/>
          <w:sz w:val="24"/>
          <w:szCs w:val="24"/>
        </w:rPr>
        <w:t xml:space="preserve"> program, </w:t>
      </w:r>
      <w:proofErr w:type="spellStart"/>
      <w:r w:rsidRPr="00EF60BE">
        <w:rPr>
          <w:rFonts w:ascii="Book Antiqua" w:eastAsia="Book Antiqua" w:hAnsi="Book Antiqua" w:cs="Book Antiqua"/>
          <w:sz w:val="24"/>
          <w:szCs w:val="24"/>
        </w:rPr>
        <w:t>dokumen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kebijakan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serta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berbagai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publikasi</w:t>
      </w:r>
      <w:proofErr w:type="spellEnd"/>
      <w:r w:rsidRPr="00EF60BE">
        <w:rPr>
          <w:rFonts w:ascii="Book Antiqua" w:eastAsia="Book Antiqua" w:hAnsi="Book Antiqua" w:cs="Book Antiqua"/>
          <w:sz w:val="24"/>
          <w:szCs w:val="24"/>
        </w:rPr>
        <w:t xml:space="preserve"> yang </w:t>
      </w:r>
      <w:proofErr w:type="spellStart"/>
      <w:r w:rsidRPr="00EF60BE">
        <w:rPr>
          <w:rFonts w:ascii="Book Antiqua" w:eastAsia="Book Antiqua" w:hAnsi="Book Antiqua" w:cs="Book Antiqua"/>
          <w:sz w:val="24"/>
          <w:szCs w:val="24"/>
        </w:rPr>
        <w:t>berkaitan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dengan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pengendalian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tembakau</w:t>
      </w:r>
      <w:proofErr w:type="spellEnd"/>
      <w:r w:rsidRPr="00EF60BE">
        <w:rPr>
          <w:rFonts w:ascii="Book Antiqua" w:eastAsia="Book Antiqua" w:hAnsi="Book Antiqua" w:cs="Book Antiqua"/>
          <w:sz w:val="24"/>
          <w:szCs w:val="24"/>
        </w:rPr>
        <w:t xml:space="preserve"> dan Kawasan </w:t>
      </w:r>
      <w:proofErr w:type="spellStart"/>
      <w:r w:rsidRPr="00EF60BE">
        <w:rPr>
          <w:rFonts w:ascii="Book Antiqua" w:eastAsia="Book Antiqua" w:hAnsi="Book Antiqua" w:cs="Book Antiqua"/>
          <w:sz w:val="24"/>
          <w:szCs w:val="24"/>
        </w:rPr>
        <w:t>Tanpa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Rokok</w:t>
      </w:r>
      <w:proofErr w:type="spellEnd"/>
      <w:r w:rsidRPr="00EF60BE">
        <w:rPr>
          <w:rFonts w:ascii="Book Antiqua" w:eastAsia="Book Antiqua" w:hAnsi="Book Antiqua" w:cs="Book Antiqua"/>
          <w:sz w:val="24"/>
          <w:szCs w:val="24"/>
        </w:rPr>
        <w:t>.</w:t>
      </w:r>
    </w:p>
    <w:p w14:paraId="4C68A39C" w14:textId="2254B2FA" w:rsidR="00EF60BE" w:rsidRDefault="00EF60BE" w:rsidP="00EF60BE">
      <w:pPr>
        <w:spacing w:after="0" w:line="240" w:lineRule="auto"/>
        <w:ind w:firstLine="720"/>
        <w:jc w:val="both"/>
        <w:rPr>
          <w:rFonts w:ascii="Book Antiqua" w:eastAsia="Book Antiqua" w:hAnsi="Book Antiqua" w:cs="Book Antiqua"/>
          <w:sz w:val="24"/>
          <w:szCs w:val="24"/>
        </w:rPr>
      </w:pPr>
      <w:proofErr w:type="spellStart"/>
      <w:r w:rsidRPr="00EF60BE">
        <w:rPr>
          <w:rFonts w:ascii="Book Antiqua" w:eastAsia="Book Antiqua" w:hAnsi="Book Antiqua" w:cs="Book Antiqua"/>
          <w:sz w:val="24"/>
          <w:szCs w:val="24"/>
        </w:rPr>
        <w:t>Analisis</w:t>
      </w:r>
      <w:proofErr w:type="spellEnd"/>
      <w:r w:rsidRPr="00EF60BE">
        <w:rPr>
          <w:rFonts w:ascii="Book Antiqua" w:eastAsia="Book Antiqua" w:hAnsi="Book Antiqua" w:cs="Book Antiqua"/>
          <w:sz w:val="24"/>
          <w:szCs w:val="24"/>
        </w:rPr>
        <w:t xml:space="preserve"> data </w:t>
      </w:r>
      <w:proofErr w:type="spellStart"/>
      <w:r w:rsidRPr="00EF60BE">
        <w:rPr>
          <w:rFonts w:ascii="Book Antiqua" w:eastAsia="Book Antiqua" w:hAnsi="Book Antiqua" w:cs="Book Antiqua"/>
          <w:sz w:val="24"/>
          <w:szCs w:val="24"/>
        </w:rPr>
        <w:t>dilakukan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secara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interaktif</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mengikuti</w:t>
      </w:r>
      <w:proofErr w:type="spellEnd"/>
      <w:r w:rsidRPr="00EF60BE">
        <w:rPr>
          <w:rFonts w:ascii="Book Antiqua" w:eastAsia="Book Antiqua" w:hAnsi="Book Antiqua" w:cs="Book Antiqua"/>
          <w:sz w:val="24"/>
          <w:szCs w:val="24"/>
        </w:rPr>
        <w:t xml:space="preserve"> model Miles, Huberman, dan Salda</w:t>
      </w:r>
      <w:r>
        <w:rPr>
          <w:rFonts w:ascii="Book Antiqua" w:eastAsia="Book Antiqua" w:hAnsi="Book Antiqua" w:cs="Book Antiqua"/>
          <w:sz w:val="24"/>
          <w:szCs w:val="24"/>
        </w:rPr>
        <w:t>n</w:t>
      </w:r>
      <w:r w:rsidRPr="00EF60BE">
        <w:rPr>
          <w:rFonts w:ascii="Book Antiqua" w:eastAsia="Book Antiqua" w:hAnsi="Book Antiqua" w:cs="Book Antiqua"/>
          <w:sz w:val="24"/>
          <w:szCs w:val="24"/>
        </w:rPr>
        <w:t xml:space="preserve">a yang </w:t>
      </w:r>
      <w:proofErr w:type="spellStart"/>
      <w:r w:rsidRPr="00EF60BE">
        <w:rPr>
          <w:rFonts w:ascii="Book Antiqua" w:eastAsia="Book Antiqua" w:hAnsi="Book Antiqua" w:cs="Book Antiqua"/>
          <w:sz w:val="24"/>
          <w:szCs w:val="24"/>
        </w:rPr>
        <w:t>meliputi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reduksi</w:t>
      </w:r>
      <w:proofErr w:type="spellEnd"/>
      <w:r w:rsidRPr="00EF60BE">
        <w:rPr>
          <w:rFonts w:ascii="Book Antiqua" w:eastAsia="Book Antiqua" w:hAnsi="Book Antiqua" w:cs="Book Antiqua"/>
          <w:sz w:val="24"/>
          <w:szCs w:val="24"/>
        </w:rPr>
        <w:t xml:space="preserve"> data, </w:t>
      </w:r>
      <w:proofErr w:type="spellStart"/>
      <w:r w:rsidRPr="00EF60BE">
        <w:rPr>
          <w:rFonts w:ascii="Book Antiqua" w:eastAsia="Book Antiqua" w:hAnsi="Book Antiqua" w:cs="Book Antiqua"/>
          <w:sz w:val="24"/>
          <w:szCs w:val="24"/>
        </w:rPr>
        <w:t>penyajian</w:t>
      </w:r>
      <w:proofErr w:type="spellEnd"/>
      <w:r w:rsidRPr="00EF60BE">
        <w:rPr>
          <w:rFonts w:ascii="Book Antiqua" w:eastAsia="Book Antiqua" w:hAnsi="Book Antiqua" w:cs="Book Antiqua"/>
          <w:sz w:val="24"/>
          <w:szCs w:val="24"/>
        </w:rPr>
        <w:t xml:space="preserve"> data, dan </w:t>
      </w:r>
      <w:proofErr w:type="spellStart"/>
      <w:r w:rsidRPr="00EF60BE">
        <w:rPr>
          <w:rFonts w:ascii="Book Antiqua" w:eastAsia="Book Antiqua" w:hAnsi="Book Antiqua" w:cs="Book Antiqua"/>
          <w:sz w:val="24"/>
          <w:szCs w:val="24"/>
        </w:rPr>
        <w:t>penarikan</w:t>
      </w:r>
      <w:proofErr w:type="spellEnd"/>
      <w:r w:rsidRPr="00EF60BE">
        <w:rPr>
          <w:rFonts w:ascii="Book Antiqua" w:eastAsia="Book Antiqua" w:hAnsi="Book Antiqua" w:cs="Book Antiqua"/>
          <w:sz w:val="24"/>
          <w:szCs w:val="24"/>
        </w:rPr>
        <w:t xml:space="preserve"> </w:t>
      </w:r>
      <w:r w:rsidR="00BA03B4">
        <w:rPr>
          <w:rFonts w:ascii="Book Antiqua" w:eastAsia="Book Antiqua" w:hAnsi="Book Antiqua" w:cs="Book Antiqua"/>
          <w:sz w:val="24"/>
          <w:szCs w:val="24"/>
        </w:rPr>
        <w:t xml:space="preserve">Kesimpulan </w:t>
      </w:r>
      <w:r w:rsidR="00BA03B4">
        <w:rPr>
          <w:rFonts w:ascii="Book Antiqua" w:eastAsia="Book Antiqua" w:hAnsi="Book Antiqua" w:cs="Book Antiqua"/>
          <w:sz w:val="24"/>
          <w:szCs w:val="24"/>
        </w:rPr>
        <w:fldChar w:fldCharType="begin" w:fldLock="1"/>
      </w:r>
      <w:r w:rsidR="00D93791">
        <w:rPr>
          <w:rFonts w:ascii="Book Antiqua" w:eastAsia="Book Antiqua" w:hAnsi="Book Antiqua" w:cs="Book Antiqua"/>
          <w:sz w:val="24"/>
          <w:szCs w:val="24"/>
        </w:rPr>
        <w:instrText>ADDIN CSL_CITATION {"citationItems":[{"id":"ITEM-1","itemData":{"DOI":"10.4018/979-8-3693-7200-5.ch010","abstract":"The explanation of how one carries out the data analysis process is an area that is sadly neglected by many researchers. This paper presents a variety of data analysis techniques described by various qualitative researchers, such as LeCompte and Schensul, Wolcott, and Miles and Huberman. It further shares several activities used to teach qualitative data analysis techniques to students of qualitative research methods","author":[{"dropping-particle":"","family":"Tariq","given":"Muhammad Usman","non-dropping-particle":"","parse-names":false,"suffix":""}],"container-title":"Qualitative Inquiry in Doctoral Research","id":"ITEM-1","issued":{"date-parts":[["2025"]]},"title":"Qualitative Data Analysis Techniques","type":"chapter"},"uris":["http://www.mendeley.com/documents/?uuid=87cbd08e-aac9-3fc6-966d-b34103ef6238"]}],"mendeley":{"formattedCitation":"(Tariq, 2025)","plainTextFormattedCitation":"(Tariq, 2025)","previouslyFormattedCitation":"(Tariq, 2025)"},"properties":{"noteIndex":0},"schema":"https://github.com/citation-style-language/schema/raw/master/csl-citation.json"}</w:instrText>
      </w:r>
      <w:r w:rsidR="00BA03B4">
        <w:rPr>
          <w:rFonts w:ascii="Book Antiqua" w:eastAsia="Book Antiqua" w:hAnsi="Book Antiqua" w:cs="Book Antiqua"/>
          <w:sz w:val="24"/>
          <w:szCs w:val="24"/>
        </w:rPr>
        <w:fldChar w:fldCharType="separate"/>
      </w:r>
      <w:r w:rsidR="00BA03B4" w:rsidRPr="00BA03B4">
        <w:rPr>
          <w:rFonts w:ascii="Book Antiqua" w:eastAsia="Book Antiqua" w:hAnsi="Book Antiqua" w:cs="Book Antiqua"/>
          <w:noProof/>
          <w:sz w:val="24"/>
          <w:szCs w:val="24"/>
        </w:rPr>
        <w:t>(Tariq, 2025)</w:t>
      </w:r>
      <w:r w:rsidR="00BA03B4">
        <w:rPr>
          <w:rFonts w:ascii="Book Antiqua" w:eastAsia="Book Antiqua" w:hAnsi="Book Antiqua" w:cs="Book Antiqua"/>
          <w:sz w:val="24"/>
          <w:szCs w:val="24"/>
        </w:rPr>
        <w:fldChar w:fldCharType="end"/>
      </w:r>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Untuk</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memperkuat</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analisis</w:t>
      </w:r>
      <w:proofErr w:type="spellEnd"/>
      <w:r w:rsidRPr="00EF60BE">
        <w:rPr>
          <w:rFonts w:ascii="Book Antiqua" w:eastAsia="Book Antiqua" w:hAnsi="Book Antiqua" w:cs="Book Antiqua"/>
          <w:sz w:val="24"/>
          <w:szCs w:val="24"/>
        </w:rPr>
        <w:t xml:space="preserve">, data </w:t>
      </w:r>
      <w:proofErr w:type="spellStart"/>
      <w:r w:rsidRPr="00EF60BE">
        <w:rPr>
          <w:rFonts w:ascii="Book Antiqua" w:eastAsia="Book Antiqua" w:hAnsi="Book Antiqua" w:cs="Book Antiqua"/>
          <w:sz w:val="24"/>
          <w:szCs w:val="24"/>
        </w:rPr>
        <w:t>dikategorikan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berdasarkan</w:t>
      </w:r>
      <w:proofErr w:type="spellEnd"/>
      <w:r w:rsidRPr="00EF60BE">
        <w:rPr>
          <w:rFonts w:ascii="Book Antiqua" w:eastAsia="Book Antiqua" w:hAnsi="Book Antiqua" w:cs="Book Antiqua"/>
          <w:sz w:val="24"/>
          <w:szCs w:val="24"/>
        </w:rPr>
        <w:t xml:space="preserve"> lima </w:t>
      </w:r>
      <w:proofErr w:type="spellStart"/>
      <w:r w:rsidRPr="00EF60BE">
        <w:rPr>
          <w:rFonts w:ascii="Book Antiqua" w:eastAsia="Book Antiqua" w:hAnsi="Book Antiqua" w:cs="Book Antiqua"/>
          <w:sz w:val="24"/>
          <w:szCs w:val="24"/>
        </w:rPr>
        <w:t>dimensi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utama</w:t>
      </w:r>
      <w:proofErr w:type="spellEnd"/>
      <w:r w:rsidRPr="00EF60BE">
        <w:rPr>
          <w:rFonts w:ascii="Book Antiqua" w:eastAsia="Book Antiqua" w:hAnsi="Book Antiqua" w:cs="Book Antiqua"/>
          <w:sz w:val="24"/>
          <w:szCs w:val="24"/>
        </w:rPr>
        <w:t xml:space="preserve"> Polycentric Governance, </w:t>
      </w:r>
      <w:proofErr w:type="spellStart"/>
      <w:r w:rsidRPr="00EF60BE">
        <w:rPr>
          <w:rFonts w:ascii="Book Antiqua" w:eastAsia="Book Antiqua" w:hAnsi="Book Antiqua" w:cs="Book Antiqua"/>
          <w:sz w:val="24"/>
          <w:szCs w:val="24"/>
        </w:rPr>
        <w:t>yaitu</w:t>
      </w:r>
      <w:proofErr w:type="spellEnd"/>
      <w:r w:rsidRPr="00EF60BE">
        <w:rPr>
          <w:rFonts w:ascii="Book Antiqua" w:eastAsia="Book Antiqua" w:hAnsi="Book Antiqua" w:cs="Book Antiqua"/>
          <w:sz w:val="24"/>
          <w:szCs w:val="24"/>
        </w:rPr>
        <w:t xml:space="preserve">: (1) </w:t>
      </w:r>
      <w:proofErr w:type="spellStart"/>
      <w:r w:rsidRPr="00EF60BE">
        <w:rPr>
          <w:rFonts w:ascii="Book Antiqua" w:eastAsia="Book Antiqua" w:hAnsi="Book Antiqua" w:cs="Book Antiqua"/>
          <w:sz w:val="24"/>
          <w:szCs w:val="24"/>
        </w:rPr>
        <w:t>aktor</w:t>
      </w:r>
      <w:proofErr w:type="spellEnd"/>
      <w:r w:rsidRPr="00EF60BE">
        <w:rPr>
          <w:rFonts w:ascii="Book Antiqua" w:eastAsia="Book Antiqua" w:hAnsi="Book Antiqua" w:cs="Book Antiqua"/>
          <w:sz w:val="24"/>
          <w:szCs w:val="24"/>
        </w:rPr>
        <w:t xml:space="preserve"> dan </w:t>
      </w:r>
      <w:proofErr w:type="spellStart"/>
      <w:r w:rsidRPr="00EF60BE">
        <w:rPr>
          <w:rFonts w:ascii="Book Antiqua" w:eastAsia="Book Antiqua" w:hAnsi="Book Antiqua" w:cs="Book Antiqua"/>
          <w:sz w:val="24"/>
          <w:szCs w:val="24"/>
        </w:rPr>
        <w:t>pusat</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pengambilan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keputusan</w:t>
      </w:r>
      <w:proofErr w:type="spellEnd"/>
      <w:r w:rsidRPr="00EF60BE">
        <w:rPr>
          <w:rFonts w:ascii="Book Antiqua" w:eastAsia="Book Antiqua" w:hAnsi="Book Antiqua" w:cs="Book Antiqua"/>
          <w:sz w:val="24"/>
          <w:szCs w:val="24"/>
        </w:rPr>
        <w:t xml:space="preserve">, (2) </w:t>
      </w:r>
      <w:proofErr w:type="spellStart"/>
      <w:r w:rsidRPr="00EF60BE">
        <w:rPr>
          <w:rFonts w:ascii="Book Antiqua" w:eastAsia="Book Antiqua" w:hAnsi="Book Antiqua" w:cs="Book Antiqua"/>
          <w:sz w:val="24"/>
          <w:szCs w:val="24"/>
        </w:rPr>
        <w:t>distribusi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kewenangan</w:t>
      </w:r>
      <w:proofErr w:type="spellEnd"/>
      <w:r w:rsidRPr="00EF60BE">
        <w:rPr>
          <w:rFonts w:ascii="Book Antiqua" w:eastAsia="Book Antiqua" w:hAnsi="Book Antiqua" w:cs="Book Antiqua"/>
          <w:sz w:val="24"/>
          <w:szCs w:val="24"/>
        </w:rPr>
        <w:t xml:space="preserve">, (3) </w:t>
      </w:r>
      <w:proofErr w:type="spellStart"/>
      <w:r w:rsidRPr="00EF60BE">
        <w:rPr>
          <w:rFonts w:ascii="Book Antiqua" w:eastAsia="Book Antiqua" w:hAnsi="Book Antiqua" w:cs="Book Antiqua"/>
          <w:sz w:val="24"/>
          <w:szCs w:val="24"/>
        </w:rPr>
        <w:t>mekanisme</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koordinasi</w:t>
      </w:r>
      <w:proofErr w:type="spellEnd"/>
      <w:r w:rsidRPr="00EF60BE">
        <w:rPr>
          <w:rFonts w:ascii="Book Antiqua" w:eastAsia="Book Antiqua" w:hAnsi="Book Antiqua" w:cs="Book Antiqua"/>
          <w:sz w:val="24"/>
          <w:szCs w:val="24"/>
        </w:rPr>
        <w:t xml:space="preserve">, (4) </w:t>
      </w:r>
      <w:proofErr w:type="spellStart"/>
      <w:r w:rsidRPr="00EF60BE">
        <w:rPr>
          <w:rFonts w:ascii="Book Antiqua" w:eastAsia="Book Antiqua" w:hAnsi="Book Antiqua" w:cs="Book Antiqua"/>
          <w:sz w:val="24"/>
          <w:szCs w:val="24"/>
        </w:rPr>
        <w:t>kolaborasi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antaraktor</w:t>
      </w:r>
      <w:proofErr w:type="spellEnd"/>
      <w:r w:rsidRPr="00EF60BE">
        <w:rPr>
          <w:rFonts w:ascii="Book Antiqua" w:eastAsia="Book Antiqua" w:hAnsi="Book Antiqua" w:cs="Book Antiqua"/>
          <w:sz w:val="24"/>
          <w:szCs w:val="24"/>
        </w:rPr>
        <w:t xml:space="preserve">, dan (5) </w:t>
      </w:r>
      <w:proofErr w:type="spellStart"/>
      <w:r w:rsidRPr="00EF60BE">
        <w:rPr>
          <w:rFonts w:ascii="Book Antiqua" w:eastAsia="Book Antiqua" w:hAnsi="Book Antiqua" w:cs="Book Antiqua"/>
          <w:sz w:val="24"/>
          <w:szCs w:val="24"/>
        </w:rPr>
        <w:t>akuntabilitas</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implementasi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kebijakan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Kelima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dimensi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tersebut</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digunakan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untuk</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menjelaskan</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bagaimana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sistem</w:t>
      </w:r>
      <w:proofErr w:type="spellEnd"/>
      <w:r w:rsidRPr="00EF60BE">
        <w:rPr>
          <w:rFonts w:ascii="Book Antiqua" w:eastAsia="Book Antiqua" w:hAnsi="Book Antiqua" w:cs="Book Antiqua"/>
          <w:sz w:val="24"/>
          <w:szCs w:val="24"/>
        </w:rPr>
        <w:t xml:space="preserve"> tata </w:t>
      </w:r>
      <w:proofErr w:type="spellStart"/>
      <w:r w:rsidRPr="00EF60BE">
        <w:rPr>
          <w:rFonts w:ascii="Book Antiqua" w:eastAsia="Book Antiqua" w:hAnsi="Book Antiqua" w:cs="Book Antiqua"/>
          <w:sz w:val="24"/>
          <w:szCs w:val="24"/>
        </w:rPr>
        <w:t>kelola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multipusat</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bekerja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dalam</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mendukung</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implementasi</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Kebijakan</w:t>
      </w:r>
      <w:proofErr w:type="spellEnd"/>
      <w:r w:rsidRPr="00EF60BE">
        <w:rPr>
          <w:rFonts w:ascii="Book Antiqua" w:eastAsia="Book Antiqua" w:hAnsi="Book Antiqua" w:cs="Book Antiqua"/>
          <w:sz w:val="24"/>
          <w:szCs w:val="24"/>
        </w:rPr>
        <w:t xml:space="preserve"> Kawasan </w:t>
      </w:r>
      <w:proofErr w:type="spellStart"/>
      <w:r w:rsidRPr="00EF60BE">
        <w:rPr>
          <w:rFonts w:ascii="Book Antiqua" w:eastAsia="Book Antiqua" w:hAnsi="Book Antiqua" w:cs="Book Antiqua"/>
          <w:sz w:val="24"/>
          <w:szCs w:val="24"/>
        </w:rPr>
        <w:t>Tanpa</w:t>
      </w:r>
      <w:proofErr w:type="spellEnd"/>
      <w:r w:rsidRPr="00EF60BE">
        <w:rPr>
          <w:rFonts w:ascii="Book Antiqua" w:eastAsia="Book Antiqua" w:hAnsi="Book Antiqua" w:cs="Book Antiqua"/>
          <w:sz w:val="24"/>
          <w:szCs w:val="24"/>
        </w:rPr>
        <w:t xml:space="preserve"> </w:t>
      </w:r>
      <w:proofErr w:type="spellStart"/>
      <w:r w:rsidRPr="00EF60BE">
        <w:rPr>
          <w:rFonts w:ascii="Book Antiqua" w:eastAsia="Book Antiqua" w:hAnsi="Book Antiqua" w:cs="Book Antiqua"/>
          <w:sz w:val="24"/>
          <w:szCs w:val="24"/>
        </w:rPr>
        <w:t>Rokok</w:t>
      </w:r>
      <w:proofErr w:type="spellEnd"/>
      <w:r w:rsidRPr="00EF60BE">
        <w:rPr>
          <w:rFonts w:ascii="Book Antiqua" w:eastAsia="Book Antiqua" w:hAnsi="Book Antiqua" w:cs="Book Antiqua"/>
          <w:sz w:val="24"/>
          <w:szCs w:val="24"/>
        </w:rPr>
        <w:t xml:space="preserve"> di Kota Banda Aceh.</w:t>
      </w:r>
    </w:p>
    <w:p w14:paraId="46353A10" w14:textId="77777777" w:rsidR="007A3A22" w:rsidRPr="007A3A22" w:rsidRDefault="007A3A22" w:rsidP="00B3653E">
      <w:pPr>
        <w:spacing w:after="0" w:line="240" w:lineRule="auto"/>
        <w:jc w:val="both"/>
        <w:rPr>
          <w:rFonts w:ascii="Book Antiqua" w:hAnsi="Book Antiqua"/>
          <w:b/>
          <w:bCs/>
          <w:sz w:val="24"/>
          <w:szCs w:val="24"/>
          <w:lang w:val="id-ID"/>
        </w:rPr>
      </w:pPr>
    </w:p>
    <w:p w14:paraId="030161B1" w14:textId="77777777" w:rsidR="007A3A22" w:rsidRPr="007A3A22" w:rsidRDefault="007A3A22" w:rsidP="007A3A22">
      <w:pPr>
        <w:numPr>
          <w:ilvl w:val="0"/>
          <w:numId w:val="9"/>
        </w:numPr>
        <w:spacing w:after="0" w:line="240" w:lineRule="auto"/>
        <w:ind w:left="360"/>
        <w:jc w:val="both"/>
        <w:rPr>
          <w:rFonts w:ascii="Book Antiqua" w:hAnsi="Book Antiqua"/>
          <w:b/>
          <w:bCs/>
          <w:sz w:val="24"/>
          <w:szCs w:val="24"/>
          <w:lang w:val="id-ID"/>
        </w:rPr>
      </w:pPr>
      <w:r w:rsidRPr="007A3A22">
        <w:rPr>
          <w:rFonts w:ascii="Book Antiqua" w:hAnsi="Book Antiqua"/>
          <w:b/>
          <w:bCs/>
          <w:sz w:val="24"/>
          <w:szCs w:val="24"/>
          <w:lang w:val="id-ID"/>
        </w:rPr>
        <w:t>HASIL DAN PEMBAHASAN</w:t>
      </w:r>
    </w:p>
    <w:p w14:paraId="670D69A9" w14:textId="77777777" w:rsidR="007A3A22" w:rsidRPr="007A3A22" w:rsidRDefault="007A3A22" w:rsidP="007A3A22">
      <w:pPr>
        <w:pStyle w:val="ListParagraph"/>
        <w:numPr>
          <w:ilvl w:val="0"/>
          <w:numId w:val="15"/>
        </w:numPr>
        <w:pBdr>
          <w:top w:val="nil"/>
          <w:left w:val="nil"/>
          <w:bottom w:val="nil"/>
          <w:right w:val="nil"/>
          <w:between w:val="nil"/>
        </w:pBdr>
        <w:spacing w:after="0" w:line="240" w:lineRule="auto"/>
        <w:ind w:left="360"/>
        <w:jc w:val="both"/>
        <w:rPr>
          <w:rFonts w:ascii="Book Antiqua" w:eastAsia="Book Antiqua" w:hAnsi="Book Antiqua" w:cs="Book Antiqua"/>
          <w:b/>
          <w:color w:val="000000"/>
          <w:sz w:val="24"/>
          <w:szCs w:val="24"/>
        </w:rPr>
      </w:pPr>
      <w:proofErr w:type="spellStart"/>
      <w:r w:rsidRPr="007A3A22">
        <w:rPr>
          <w:rFonts w:ascii="Book Antiqua" w:eastAsia="Book Antiqua" w:hAnsi="Book Antiqua" w:cs="Book Antiqua"/>
          <w:b/>
          <w:color w:val="000000"/>
          <w:sz w:val="24"/>
          <w:szCs w:val="24"/>
        </w:rPr>
        <w:t>Kondisi</w:t>
      </w:r>
      <w:proofErr w:type="spellEnd"/>
      <w:r w:rsidRPr="007A3A22">
        <w:rPr>
          <w:rFonts w:ascii="Book Antiqua" w:eastAsia="Book Antiqua" w:hAnsi="Book Antiqua" w:cs="Book Antiqua"/>
          <w:b/>
          <w:color w:val="000000"/>
          <w:sz w:val="24"/>
          <w:szCs w:val="24"/>
        </w:rPr>
        <w:t xml:space="preserve"> </w:t>
      </w:r>
      <w:proofErr w:type="spellStart"/>
      <w:r w:rsidRPr="007A3A22">
        <w:rPr>
          <w:rFonts w:ascii="Book Antiqua" w:eastAsia="Book Antiqua" w:hAnsi="Book Antiqua" w:cs="Book Antiqua"/>
          <w:b/>
          <w:color w:val="000000"/>
          <w:sz w:val="24"/>
          <w:szCs w:val="24"/>
        </w:rPr>
        <w:t>Kepatuhan</w:t>
      </w:r>
      <w:proofErr w:type="spellEnd"/>
      <w:r w:rsidRPr="007A3A22">
        <w:rPr>
          <w:rFonts w:ascii="Book Antiqua" w:eastAsia="Book Antiqua" w:hAnsi="Book Antiqua" w:cs="Book Antiqua"/>
          <w:b/>
          <w:color w:val="000000"/>
          <w:sz w:val="24"/>
          <w:szCs w:val="24"/>
        </w:rPr>
        <w:t xml:space="preserve"> Masyarakat </w:t>
      </w:r>
      <w:proofErr w:type="spellStart"/>
      <w:r w:rsidRPr="007A3A22">
        <w:rPr>
          <w:rFonts w:ascii="Book Antiqua" w:eastAsia="Book Antiqua" w:hAnsi="Book Antiqua" w:cs="Book Antiqua"/>
          <w:b/>
          <w:color w:val="000000"/>
          <w:sz w:val="24"/>
          <w:szCs w:val="24"/>
        </w:rPr>
        <w:t>terhadap</w:t>
      </w:r>
      <w:proofErr w:type="spellEnd"/>
      <w:r w:rsidRPr="007A3A22">
        <w:rPr>
          <w:rFonts w:ascii="Book Antiqua" w:eastAsia="Book Antiqua" w:hAnsi="Book Antiqua" w:cs="Book Antiqua"/>
          <w:b/>
          <w:color w:val="000000"/>
          <w:sz w:val="24"/>
          <w:szCs w:val="24"/>
        </w:rPr>
        <w:t xml:space="preserve"> Kawasan </w:t>
      </w:r>
      <w:proofErr w:type="spellStart"/>
      <w:r w:rsidRPr="007A3A22">
        <w:rPr>
          <w:rFonts w:ascii="Book Antiqua" w:eastAsia="Book Antiqua" w:hAnsi="Book Antiqua" w:cs="Book Antiqua"/>
          <w:b/>
          <w:color w:val="000000"/>
          <w:sz w:val="24"/>
          <w:szCs w:val="24"/>
        </w:rPr>
        <w:t>Tanpa</w:t>
      </w:r>
      <w:proofErr w:type="spellEnd"/>
      <w:r w:rsidRPr="007A3A22">
        <w:rPr>
          <w:rFonts w:ascii="Book Antiqua" w:eastAsia="Book Antiqua" w:hAnsi="Book Antiqua" w:cs="Book Antiqua"/>
          <w:b/>
          <w:color w:val="000000"/>
          <w:sz w:val="24"/>
          <w:szCs w:val="24"/>
        </w:rPr>
        <w:t xml:space="preserve"> </w:t>
      </w:r>
      <w:proofErr w:type="spellStart"/>
      <w:r w:rsidRPr="007A3A22">
        <w:rPr>
          <w:rFonts w:ascii="Book Antiqua" w:eastAsia="Book Antiqua" w:hAnsi="Book Antiqua" w:cs="Book Antiqua"/>
          <w:b/>
          <w:color w:val="000000"/>
          <w:sz w:val="24"/>
          <w:szCs w:val="24"/>
        </w:rPr>
        <w:t>Rokok</w:t>
      </w:r>
      <w:proofErr w:type="spellEnd"/>
      <w:r w:rsidRPr="007A3A22">
        <w:rPr>
          <w:rFonts w:ascii="Book Antiqua" w:eastAsia="Book Antiqua" w:hAnsi="Book Antiqua" w:cs="Book Antiqua"/>
          <w:b/>
          <w:color w:val="000000"/>
          <w:sz w:val="24"/>
          <w:szCs w:val="24"/>
        </w:rPr>
        <w:t xml:space="preserve"> di Kota Banda Aceh</w:t>
      </w:r>
    </w:p>
    <w:p w14:paraId="089B789A" w14:textId="0091BEAE"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lastRenderedPageBreak/>
        <w:t>Pengendalian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tembakau</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Kawasan </w:t>
      </w:r>
      <w:proofErr w:type="spellStart"/>
      <w:r w:rsidRPr="007A3A22">
        <w:rPr>
          <w:rFonts w:ascii="Book Antiqua" w:eastAsia="Book Antiqua" w:hAnsi="Book Antiqua" w:cs="Book Antiqua"/>
          <w:color w:val="000000"/>
          <w:sz w:val="24"/>
          <w:szCs w:val="24"/>
        </w:rPr>
        <w:t>Tanpa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merupakan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langkah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penting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upaya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meningkatkan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kesehatan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lingkungan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Berdasarkan</w:t>
      </w:r>
      <w:proofErr w:type="spellEnd"/>
      <w:r w:rsidRPr="007A3A22">
        <w:rPr>
          <w:rFonts w:ascii="Book Antiqua" w:eastAsia="Book Antiqua" w:hAnsi="Book Antiqua" w:cs="Book Antiqua"/>
          <w:color w:val="000000"/>
          <w:sz w:val="24"/>
          <w:szCs w:val="24"/>
        </w:rPr>
        <w:t xml:space="preserve"> data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World Health Organization (WHO), </w:t>
      </w:r>
      <w:proofErr w:type="spellStart"/>
      <w:r w:rsidRPr="007A3A22">
        <w:rPr>
          <w:rFonts w:ascii="Book Antiqua" w:eastAsia="Book Antiqua" w:hAnsi="Book Antiqua" w:cs="Book Antiqua"/>
          <w:color w:val="000000"/>
          <w:sz w:val="24"/>
          <w:szCs w:val="24"/>
        </w:rPr>
        <w:t>merokok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merupakan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penyebab</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utama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berbagai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penyakit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tidak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menular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seperti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kanker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paru-paru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penyakit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jantung</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penyakit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pernapasan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kronis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Setiap</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tahun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menyebabkan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lebih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8 </w:t>
      </w:r>
      <w:proofErr w:type="spellStart"/>
      <w:r w:rsidRPr="007A3A22">
        <w:rPr>
          <w:rFonts w:ascii="Book Antiqua" w:eastAsia="Book Antiqua" w:hAnsi="Book Antiqua" w:cs="Book Antiqua"/>
          <w:color w:val="000000"/>
          <w:sz w:val="24"/>
          <w:szCs w:val="24"/>
        </w:rPr>
        <w:t>juta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kematian</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seluruh</w:t>
      </w:r>
      <w:proofErr w:type="spellEnd"/>
      <w:r w:rsidRPr="007A3A22">
        <w:rPr>
          <w:rFonts w:ascii="Book Antiqua" w:eastAsia="Book Antiqua" w:hAnsi="Book Antiqua" w:cs="Book Antiqua"/>
          <w:color w:val="000000"/>
          <w:sz w:val="24"/>
          <w:szCs w:val="24"/>
        </w:rPr>
        <w:t xml:space="preserve"> dunia,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sekitar</w:t>
      </w:r>
      <w:proofErr w:type="spellEnd"/>
      <w:r w:rsidRPr="007A3A22">
        <w:rPr>
          <w:rFonts w:ascii="Book Antiqua" w:eastAsia="Book Antiqua" w:hAnsi="Book Antiqua" w:cs="Book Antiqua"/>
          <w:color w:val="000000"/>
          <w:sz w:val="24"/>
          <w:szCs w:val="24"/>
        </w:rPr>
        <w:t xml:space="preserve"> 1,2 </w:t>
      </w:r>
      <w:proofErr w:type="spellStart"/>
      <w:r w:rsidRPr="007A3A22">
        <w:rPr>
          <w:rFonts w:ascii="Book Antiqua" w:eastAsia="Book Antiqua" w:hAnsi="Book Antiqua" w:cs="Book Antiqua"/>
          <w:color w:val="000000"/>
          <w:sz w:val="24"/>
          <w:szCs w:val="24"/>
        </w:rPr>
        <w:t>juta</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antaranya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disebabkan</w:t>
      </w:r>
      <w:proofErr w:type="spellEnd"/>
      <w:r w:rsidRPr="007A3A22">
        <w:rPr>
          <w:rFonts w:ascii="Book Antiqua" w:eastAsia="Book Antiqua" w:hAnsi="Book Antiqua" w:cs="Book Antiqua"/>
          <w:color w:val="000000"/>
          <w:sz w:val="24"/>
          <w:szCs w:val="24"/>
        </w:rPr>
        <w:t xml:space="preserve"> oleh </w:t>
      </w:r>
      <w:proofErr w:type="spellStart"/>
      <w:r w:rsidRPr="007A3A22">
        <w:rPr>
          <w:rFonts w:ascii="Book Antiqua" w:eastAsia="Book Antiqua" w:hAnsi="Book Antiqua" w:cs="Book Antiqua"/>
          <w:color w:val="000000"/>
          <w:sz w:val="24"/>
          <w:szCs w:val="24"/>
        </w:rPr>
        <w:t>paparan</w:t>
      </w:r>
      <w:proofErr w:type="spellEnd"/>
      <w:r w:rsidRPr="007A3A22">
        <w:rPr>
          <w:rFonts w:ascii="Book Antiqua" w:eastAsia="Book Antiqua" w:hAnsi="Book Antiqua" w:cs="Book Antiqua"/>
          <w:color w:val="000000"/>
          <w:sz w:val="24"/>
          <w:szCs w:val="24"/>
        </w:rPr>
        <w:t xml:space="preserve"> asap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orang lain (secondhand smoke)</w:t>
      </w:r>
      <w:r w:rsidR="00BA03B4">
        <w:rPr>
          <w:rFonts w:ascii="Book Antiqua" w:eastAsia="Book Antiqua" w:hAnsi="Book Antiqua" w:cs="Book Antiqua"/>
          <w:color w:val="000000"/>
          <w:sz w:val="24"/>
          <w:szCs w:val="24"/>
        </w:rPr>
        <w:t xml:space="preserve"> </w:t>
      </w:r>
      <w:r w:rsidR="00D93791">
        <w:rPr>
          <w:rFonts w:ascii="Book Antiqua" w:eastAsia="Book Antiqua" w:hAnsi="Book Antiqua" w:cs="Book Antiqua"/>
          <w:color w:val="000000"/>
          <w:sz w:val="24"/>
          <w:szCs w:val="24"/>
        </w:rPr>
        <w:fldChar w:fldCharType="begin" w:fldLock="1"/>
      </w:r>
      <w:r w:rsidR="00D93791">
        <w:rPr>
          <w:rFonts w:ascii="Book Antiqua" w:eastAsia="Book Antiqua" w:hAnsi="Book Antiqua" w:cs="Book Antiqua"/>
          <w:color w:val="000000"/>
          <w:sz w:val="24"/>
          <w:szCs w:val="24"/>
        </w:rPr>
        <w:instrText>ADDIN CSL_CITATION {"citationItems":[{"id":"ITEM-1","itemData":{"abstract":"The Global Adult Tobacco Survey (GATS) is a global standard for systematically monitoring adult tobacco use (smoking and smokeless) and tracking key tobacco control indicators. GATS is a nationally representative survey, using a consistent and standard protocol across countries including Indonesia. GATS enhances countries' capacity to design, implement and evaluate tobacco control programs. It will also assist countries to fulfill their obligations under the World Health Organization (WHO) Framework Convention on Tobacco Control (FCTC) to generate comparable data within and across countries. WHO developed MPOWER, a technical package of selected demand reduction measures contained in the WHO FCTC that include: GATS Methodology GATS uses a global standardized methodology. It includes information on respondents' background characteristics, tobacco use (smoking, smokeless, heated tobacco products), electronic cigarette use, cessation, secondhand smoke, economics, media, and knowledge, attitudes, and perceptions towards tobacco use. In Indonesia, GATS was conducted in 2021 as a household survey of persons 15 years of age or older by the National Institute for Health Research and Development (NIHRD) under the coordination of the Ministry of Health. A multi-stage, geographically clustered sample design was used to produce nationally representative data. A total of 10,170 households were sampled and one individual was randomly selected from each participating household to complete the survey. Survey information was collected electronically by using handheld devices. There was a total of 9,156 completed individual interviews with an overall response rate of 94.0%. GATS Highlights TOBACCO AND ELECTRONIC CIGARETTE USE • 34.5% overall (70.2 million adults), 65.5% of men, and 3.3% of women currently used tobacco (smoking, smokeless, or heated tobacco products). • 33.5% overall (68.9 million adults), 64.7% of men, and 2.3% of women currently smoked tobacco. • 28.6% overall (58.8 million adults), 55.5% of men, and 1.7% of women currently smoked kretek cigarettes. • 1.0% overall (2.1 million adults), 0.9% of men, and 1.1% of women currently used smokeless tobacco. • 0.1% overall (0.3 million adults), 0.3% of men, and 0.0% of women currently used heated tobacco products. • 3.0% overall (6.2 million adults), 5.8% of men, and 0.3% of women currently used electronic cigarettes. CESSATION • 63.4% of current smokers planned to or were thinking about quitting smoking. • 38.9%…","author":[{"dropping-particle":"","family":"GATS","given":"","non-dropping-particle":"","parse-names":false,"suffix":""}],"container-title":"Global Adult Tobacco Survey","id":"ITEM-1","issued":{"date-parts":[["2022"]]},"title":"Global Adult Tobaco Survey (GATS)","type":"article-journal"},"uris":["http://www.mendeley.com/documents/?uuid=5d96e5d6-af6b-36f0-a930-ebea30fa7c92"]}],"mendeley":{"formattedCitation":"(GATS, 2022)","plainTextFormattedCitation":"(GATS, 2022)","previouslyFormattedCitation":"(GATS, 2022)"},"properties":{"noteIndex":0},"schema":"https://github.com/citation-style-language/schema/raw/master/csl-citation.json"}</w:instrText>
      </w:r>
      <w:r w:rsidR="00D93791">
        <w:rPr>
          <w:rFonts w:ascii="Book Antiqua" w:eastAsia="Book Antiqua" w:hAnsi="Book Antiqua" w:cs="Book Antiqua"/>
          <w:color w:val="000000"/>
          <w:sz w:val="24"/>
          <w:szCs w:val="24"/>
        </w:rPr>
        <w:fldChar w:fldCharType="separate"/>
      </w:r>
      <w:r w:rsidR="00D93791" w:rsidRPr="00D93791">
        <w:rPr>
          <w:rFonts w:ascii="Book Antiqua" w:eastAsia="Book Antiqua" w:hAnsi="Book Antiqua" w:cs="Book Antiqua"/>
          <w:noProof/>
          <w:color w:val="000000"/>
          <w:sz w:val="24"/>
          <w:szCs w:val="24"/>
        </w:rPr>
        <w:t>(GATS, 2022)</w:t>
      </w:r>
      <w:r w:rsidR="00D93791">
        <w:rPr>
          <w:rFonts w:ascii="Book Antiqua" w:eastAsia="Book Antiqua" w:hAnsi="Book Antiqua" w:cs="Book Antiqua"/>
          <w:color w:val="000000"/>
          <w:sz w:val="24"/>
          <w:szCs w:val="24"/>
        </w:rPr>
        <w:fldChar w:fldCharType="end"/>
      </w:r>
      <w:r w:rsidRPr="007A3A22">
        <w:rPr>
          <w:rFonts w:ascii="Book Antiqua" w:eastAsia="Book Antiqua" w:hAnsi="Book Antiqua" w:cs="Book Antiqua"/>
          <w:color w:val="000000"/>
          <w:sz w:val="24"/>
          <w:szCs w:val="24"/>
        </w:rPr>
        <w:t xml:space="preserve">. Oleh </w:t>
      </w:r>
      <w:proofErr w:type="spellStart"/>
      <w:r w:rsidRPr="007A3A22">
        <w:rPr>
          <w:rFonts w:ascii="Book Antiqua" w:eastAsia="Book Antiqua" w:hAnsi="Book Antiqua" w:cs="Book Antiqua"/>
          <w:color w:val="000000"/>
          <w:sz w:val="24"/>
          <w:szCs w:val="24"/>
        </w:rPr>
        <w:t>karena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itu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penerapan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menjadi</w:t>
      </w:r>
      <w:proofErr w:type="spellEnd"/>
      <w:r w:rsidRPr="007A3A22">
        <w:rPr>
          <w:rFonts w:ascii="Book Antiqua" w:eastAsia="Book Antiqua" w:hAnsi="Book Antiqua" w:cs="Book Antiqua"/>
          <w:color w:val="000000"/>
          <w:sz w:val="24"/>
          <w:szCs w:val="24"/>
        </w:rPr>
        <w:t xml:space="preserve"> sangat </w:t>
      </w:r>
      <w:proofErr w:type="spellStart"/>
      <w:r w:rsidRPr="007A3A22">
        <w:rPr>
          <w:rFonts w:ascii="Book Antiqua" w:eastAsia="Book Antiqua" w:hAnsi="Book Antiqua" w:cs="Book Antiqua"/>
          <w:color w:val="000000"/>
          <w:sz w:val="24"/>
          <w:szCs w:val="24"/>
        </w:rPr>
        <w:t>penting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untuk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melindungi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bahaya</w:t>
      </w:r>
      <w:proofErr w:type="spellEnd"/>
      <w:r w:rsidRPr="007A3A22">
        <w:rPr>
          <w:rFonts w:ascii="Book Antiqua" w:eastAsia="Book Antiqua" w:hAnsi="Book Antiqua" w:cs="Book Antiqua"/>
          <w:color w:val="000000"/>
          <w:sz w:val="24"/>
          <w:szCs w:val="24"/>
        </w:rPr>
        <w:t xml:space="preserve"> asap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khususnya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kelompok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rentan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seperti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anak-anak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wanita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hamil</w:t>
      </w:r>
      <w:proofErr w:type="spellEnd"/>
      <w:r w:rsidRPr="007A3A22">
        <w:rPr>
          <w:rFonts w:ascii="Book Antiqua" w:eastAsia="Book Antiqua" w:hAnsi="Book Antiqua" w:cs="Book Antiqua"/>
          <w:color w:val="000000"/>
          <w:sz w:val="24"/>
          <w:szCs w:val="24"/>
        </w:rPr>
        <w:t xml:space="preserve">, dan orang </w:t>
      </w:r>
      <w:proofErr w:type="spellStart"/>
      <w:r w:rsidRPr="007A3A22">
        <w:rPr>
          <w:rFonts w:ascii="Book Antiqua" w:eastAsia="Book Antiqua" w:hAnsi="Book Antiqua" w:cs="Book Antiqua"/>
          <w:color w:val="000000"/>
          <w:sz w:val="24"/>
          <w:szCs w:val="24"/>
        </w:rPr>
        <w:t>tua</w:t>
      </w:r>
      <w:proofErr w:type="spellEnd"/>
      <w:r w:rsidRPr="007A3A22">
        <w:rPr>
          <w:rFonts w:ascii="Book Antiqua" w:eastAsia="Book Antiqua" w:hAnsi="Book Antiqua" w:cs="Book Antiqua"/>
          <w:color w:val="000000"/>
          <w:sz w:val="24"/>
          <w:szCs w:val="24"/>
        </w:rPr>
        <w:t>.</w:t>
      </w:r>
    </w:p>
    <w:p w14:paraId="4F6E6E42"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Mengingat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tingginya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angka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prevalensi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merokok</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kalangan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sebagaimana</w:t>
      </w:r>
      <w:proofErr w:type="spellEnd"/>
      <w:r w:rsidRPr="007A3A22">
        <w:rPr>
          <w:rFonts w:ascii="Book Antiqua" w:eastAsia="Book Antiqua" w:hAnsi="Book Antiqua" w:cs="Book Antiqua"/>
          <w:color w:val="000000"/>
          <w:sz w:val="24"/>
          <w:szCs w:val="24"/>
        </w:rPr>
        <w:t xml:space="preserve"> data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Global Adult Tobacco Survey (GATS) 2018 </w:t>
      </w:r>
      <w:proofErr w:type="spellStart"/>
      <w:r w:rsidRPr="007A3A22">
        <w:rPr>
          <w:rFonts w:ascii="Book Antiqua" w:eastAsia="Book Antiqua" w:hAnsi="Book Antiqua" w:cs="Book Antiqua"/>
          <w:color w:val="000000"/>
          <w:sz w:val="24"/>
          <w:szCs w:val="24"/>
        </w:rPr>
        <w:t>menunjukkan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sekitar</w:t>
      </w:r>
      <w:proofErr w:type="spellEnd"/>
      <w:r w:rsidRPr="007A3A22">
        <w:rPr>
          <w:rFonts w:ascii="Book Antiqua" w:eastAsia="Book Antiqua" w:hAnsi="Book Antiqua" w:cs="Book Antiqua"/>
          <w:color w:val="000000"/>
          <w:sz w:val="24"/>
          <w:szCs w:val="24"/>
        </w:rPr>
        <w:t xml:space="preserve"> 33,8% orang </w:t>
      </w:r>
      <w:proofErr w:type="spellStart"/>
      <w:r w:rsidRPr="007A3A22">
        <w:rPr>
          <w:rFonts w:ascii="Book Antiqua" w:eastAsia="Book Antiqua" w:hAnsi="Book Antiqua" w:cs="Book Antiqua"/>
          <w:color w:val="000000"/>
          <w:sz w:val="24"/>
          <w:szCs w:val="24"/>
        </w:rPr>
        <w:t>dewasa</w:t>
      </w:r>
      <w:proofErr w:type="spellEnd"/>
      <w:r w:rsidRPr="007A3A22">
        <w:rPr>
          <w:rFonts w:ascii="Book Antiqua" w:eastAsia="Book Antiqua" w:hAnsi="Book Antiqua" w:cs="Book Antiqua"/>
          <w:color w:val="000000"/>
          <w:sz w:val="24"/>
          <w:szCs w:val="24"/>
        </w:rPr>
        <w:t xml:space="preserve"> di Indonesia </w:t>
      </w:r>
      <w:proofErr w:type="spellStart"/>
      <w:r w:rsidRPr="007A3A22">
        <w:rPr>
          <w:rFonts w:ascii="Book Antiqua" w:eastAsia="Book Antiqua" w:hAnsi="Book Antiqua" w:cs="Book Antiqua"/>
          <w:color w:val="000000"/>
          <w:sz w:val="24"/>
          <w:szCs w:val="24"/>
        </w:rPr>
        <w:t>adalah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prevalensi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tertinggi</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kalangan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laki-laki</w:t>
      </w:r>
      <w:proofErr w:type="spellEnd"/>
      <w:r w:rsidRPr="007A3A22">
        <w:rPr>
          <w:rFonts w:ascii="Book Antiqua" w:eastAsia="Book Antiqua" w:hAnsi="Book Antiqua" w:cs="Book Antiqua"/>
          <w:color w:val="000000"/>
          <w:sz w:val="24"/>
          <w:szCs w:val="24"/>
        </w:rPr>
        <w:t xml:space="preserve"> (62,9%). Indonesia juga </w:t>
      </w:r>
      <w:proofErr w:type="spellStart"/>
      <w:r w:rsidRPr="007A3A22">
        <w:rPr>
          <w:rFonts w:ascii="Book Antiqua" w:eastAsia="Book Antiqua" w:hAnsi="Book Antiqua" w:cs="Book Antiqua"/>
          <w:color w:val="000000"/>
          <w:sz w:val="24"/>
          <w:szCs w:val="24"/>
        </w:rPr>
        <w:t>menempati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peringkat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tertinggi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jumlah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anak-anak</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remaja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sekitar</w:t>
      </w:r>
      <w:proofErr w:type="spellEnd"/>
      <w:r w:rsidRPr="007A3A22">
        <w:rPr>
          <w:rFonts w:ascii="Book Antiqua" w:eastAsia="Book Antiqua" w:hAnsi="Book Antiqua" w:cs="Book Antiqua"/>
          <w:color w:val="000000"/>
          <w:sz w:val="24"/>
          <w:szCs w:val="24"/>
        </w:rPr>
        <w:t xml:space="preserve"> 19,4% </w:t>
      </w:r>
      <w:proofErr w:type="spellStart"/>
      <w:r w:rsidRPr="007A3A22">
        <w:rPr>
          <w:rFonts w:ascii="Book Antiqua" w:eastAsia="Book Antiqua" w:hAnsi="Book Antiqua" w:cs="Book Antiqua"/>
          <w:color w:val="000000"/>
          <w:sz w:val="24"/>
          <w:szCs w:val="24"/>
        </w:rPr>
        <w:t>anak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laki-laki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berusia</w:t>
      </w:r>
      <w:proofErr w:type="spellEnd"/>
      <w:r w:rsidRPr="007A3A22">
        <w:rPr>
          <w:rFonts w:ascii="Book Antiqua" w:eastAsia="Book Antiqua" w:hAnsi="Book Antiqua" w:cs="Book Antiqua"/>
          <w:color w:val="000000"/>
          <w:sz w:val="24"/>
          <w:szCs w:val="24"/>
        </w:rPr>
        <w:t xml:space="preserve"> 13-15 </w:t>
      </w:r>
      <w:proofErr w:type="spellStart"/>
      <w:r w:rsidRPr="007A3A22">
        <w:rPr>
          <w:rFonts w:ascii="Book Antiqua" w:eastAsia="Book Antiqua" w:hAnsi="Book Antiqua" w:cs="Book Antiqua"/>
          <w:color w:val="000000"/>
          <w:sz w:val="24"/>
          <w:szCs w:val="24"/>
        </w:rPr>
        <w:t>tahun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merupakan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aktif</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Tingginya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angka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berdampak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signifikan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terhadap</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kesehatan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di mana </w:t>
      </w:r>
      <w:proofErr w:type="spellStart"/>
      <w:r w:rsidRPr="007A3A22">
        <w:rPr>
          <w:rFonts w:ascii="Book Antiqua" w:eastAsia="Book Antiqua" w:hAnsi="Book Antiqua" w:cs="Book Antiqua"/>
          <w:color w:val="000000"/>
          <w:sz w:val="24"/>
          <w:szCs w:val="24"/>
        </w:rPr>
        <w:t>penyakit</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terkait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tembakau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seperti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kanker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paru-paru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penyakit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jantung</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penyakit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pernapasan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kronis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menjadi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penyebab</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utama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kematian</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beban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ekonomi</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besar</w:t>
      </w:r>
      <w:proofErr w:type="spellEnd"/>
      <w:r w:rsidRPr="007A3A22">
        <w:rPr>
          <w:rFonts w:ascii="Book Antiqua" w:eastAsia="Book Antiqua" w:hAnsi="Book Antiqua" w:cs="Book Antiqua"/>
          <w:color w:val="000000"/>
          <w:sz w:val="24"/>
          <w:szCs w:val="24"/>
        </w:rPr>
        <w:t>.</w:t>
      </w:r>
    </w:p>
    <w:p w14:paraId="5A88AA4C"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Untuk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mengatasi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masalah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Indonesia </w:t>
      </w:r>
      <w:proofErr w:type="spellStart"/>
      <w:r w:rsidRPr="007A3A22">
        <w:rPr>
          <w:rFonts w:ascii="Book Antiqua" w:eastAsia="Book Antiqua" w:hAnsi="Book Antiqua" w:cs="Book Antiqua"/>
          <w:color w:val="000000"/>
          <w:sz w:val="24"/>
          <w:szCs w:val="24"/>
        </w:rPr>
        <w:t>telah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melakukan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berbagai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intervensi</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mengatur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kawasan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tanpa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melalui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Peraturan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No. 109 </w:t>
      </w:r>
      <w:proofErr w:type="spellStart"/>
      <w:r w:rsidRPr="007A3A22">
        <w:rPr>
          <w:rFonts w:ascii="Book Antiqua" w:eastAsia="Book Antiqua" w:hAnsi="Book Antiqua" w:cs="Book Antiqua"/>
          <w:color w:val="000000"/>
          <w:sz w:val="24"/>
          <w:szCs w:val="24"/>
        </w:rPr>
        <w:t>Tahun</w:t>
      </w:r>
      <w:proofErr w:type="spellEnd"/>
      <w:r w:rsidRPr="007A3A22">
        <w:rPr>
          <w:rFonts w:ascii="Book Antiqua" w:eastAsia="Book Antiqua" w:hAnsi="Book Antiqua" w:cs="Book Antiqua"/>
          <w:color w:val="000000"/>
          <w:sz w:val="24"/>
          <w:szCs w:val="24"/>
        </w:rPr>
        <w:t xml:space="preserve"> 2012 </w:t>
      </w:r>
      <w:proofErr w:type="spellStart"/>
      <w:r w:rsidRPr="007A3A22">
        <w:rPr>
          <w:rFonts w:ascii="Book Antiqua" w:eastAsia="Book Antiqua" w:hAnsi="Book Antiqua" w:cs="Book Antiqua"/>
          <w:color w:val="000000"/>
          <w:sz w:val="24"/>
          <w:szCs w:val="24"/>
        </w:rPr>
        <w:t>tentang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Pengamanan</w:t>
      </w:r>
      <w:proofErr w:type="spellEnd"/>
      <w:r w:rsidRPr="007A3A22">
        <w:rPr>
          <w:rFonts w:ascii="Book Antiqua" w:eastAsia="Book Antiqua" w:hAnsi="Book Antiqua" w:cs="Book Antiqua"/>
          <w:color w:val="000000"/>
          <w:sz w:val="24"/>
          <w:szCs w:val="24"/>
        </w:rPr>
        <w:t xml:space="preserve"> Bahan yang </w:t>
      </w:r>
      <w:proofErr w:type="spellStart"/>
      <w:r w:rsidRPr="007A3A22">
        <w:rPr>
          <w:rFonts w:ascii="Book Antiqua" w:eastAsia="Book Antiqua" w:hAnsi="Book Antiqua" w:cs="Book Antiqua"/>
          <w:color w:val="000000"/>
          <w:sz w:val="24"/>
          <w:szCs w:val="24"/>
        </w:rPr>
        <w:t>Mengandung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Zat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Adiktif</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Berupa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Produk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Tembakau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bagi</w:t>
      </w:r>
      <w:proofErr w:type="spellEnd"/>
      <w:r w:rsidRPr="007A3A22">
        <w:rPr>
          <w:rFonts w:ascii="Book Antiqua" w:eastAsia="Book Antiqua" w:hAnsi="Book Antiqua" w:cs="Book Antiqua"/>
          <w:color w:val="000000"/>
          <w:sz w:val="24"/>
          <w:szCs w:val="24"/>
        </w:rPr>
        <w:t xml:space="preserve"> Kesehatan, </w:t>
      </w:r>
      <w:proofErr w:type="spellStart"/>
      <w:r w:rsidRPr="007A3A22">
        <w:rPr>
          <w:rFonts w:ascii="Book Antiqua" w:eastAsia="Book Antiqua" w:hAnsi="Book Antiqua" w:cs="Book Antiqua"/>
          <w:color w:val="000000"/>
          <w:sz w:val="24"/>
          <w:szCs w:val="24"/>
        </w:rPr>
        <w:t>mengatur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pelaksanaan</w:t>
      </w:r>
      <w:proofErr w:type="spellEnd"/>
      <w:r w:rsidRPr="007A3A22">
        <w:rPr>
          <w:rFonts w:ascii="Book Antiqua" w:eastAsia="Book Antiqua" w:hAnsi="Book Antiqua" w:cs="Book Antiqua"/>
          <w:color w:val="000000"/>
          <w:sz w:val="24"/>
          <w:szCs w:val="24"/>
        </w:rPr>
        <w:t xml:space="preserve"> KTR di </w:t>
      </w:r>
      <w:proofErr w:type="spellStart"/>
      <w:r w:rsidRPr="007A3A22">
        <w:rPr>
          <w:rFonts w:ascii="Book Antiqua" w:eastAsia="Book Antiqua" w:hAnsi="Book Antiqua" w:cs="Book Antiqua"/>
          <w:color w:val="000000"/>
          <w:sz w:val="24"/>
          <w:szCs w:val="24"/>
        </w:rPr>
        <w:t>tempat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umum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seperti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sekolah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fasilitas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kesehatan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tempat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kerja</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tempat</w:t>
      </w:r>
      <w:proofErr w:type="spellEnd"/>
      <w:r w:rsidRPr="007A3A22">
        <w:rPr>
          <w:rFonts w:ascii="Book Antiqua" w:eastAsia="Book Antiqua" w:hAnsi="Book Antiqua" w:cs="Book Antiqua"/>
          <w:color w:val="000000"/>
          <w:sz w:val="24"/>
          <w:szCs w:val="24"/>
        </w:rPr>
        <w:t xml:space="preserve"> ibadah. Selain </w:t>
      </w:r>
      <w:proofErr w:type="spellStart"/>
      <w:r w:rsidRPr="007A3A22">
        <w:rPr>
          <w:rFonts w:ascii="Book Antiqua" w:eastAsia="Book Antiqua" w:hAnsi="Book Antiqua" w:cs="Book Antiqua"/>
          <w:color w:val="000000"/>
          <w:sz w:val="24"/>
          <w:szCs w:val="24"/>
        </w:rPr>
        <w:t>itu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beberapa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kota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besar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seperti</w:t>
      </w:r>
      <w:proofErr w:type="spellEnd"/>
      <w:r w:rsidRPr="007A3A22">
        <w:rPr>
          <w:rFonts w:ascii="Book Antiqua" w:eastAsia="Book Antiqua" w:hAnsi="Book Antiqua" w:cs="Book Antiqua"/>
          <w:color w:val="000000"/>
          <w:sz w:val="24"/>
          <w:szCs w:val="24"/>
        </w:rPr>
        <w:t xml:space="preserve"> Jakarta dan Surabaya </w:t>
      </w:r>
      <w:proofErr w:type="spellStart"/>
      <w:r w:rsidRPr="007A3A22">
        <w:rPr>
          <w:rFonts w:ascii="Book Antiqua" w:eastAsia="Book Antiqua" w:hAnsi="Book Antiqua" w:cs="Book Antiqua"/>
          <w:color w:val="000000"/>
          <w:sz w:val="24"/>
          <w:szCs w:val="24"/>
        </w:rPr>
        <w:t>telah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menerapkan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peraturan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daerah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Perda</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lebih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ketat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mengenai</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Contohnya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Perda</w:t>
      </w:r>
      <w:proofErr w:type="spellEnd"/>
      <w:r w:rsidRPr="007A3A22">
        <w:rPr>
          <w:rFonts w:ascii="Book Antiqua" w:eastAsia="Book Antiqua" w:hAnsi="Book Antiqua" w:cs="Book Antiqua"/>
          <w:color w:val="000000"/>
          <w:sz w:val="24"/>
          <w:szCs w:val="24"/>
        </w:rPr>
        <w:t xml:space="preserve"> DKI Jakarta No. 2 </w:t>
      </w:r>
      <w:proofErr w:type="spellStart"/>
      <w:r w:rsidRPr="007A3A22">
        <w:rPr>
          <w:rFonts w:ascii="Book Antiqua" w:eastAsia="Book Antiqua" w:hAnsi="Book Antiqua" w:cs="Book Antiqua"/>
          <w:color w:val="000000"/>
          <w:sz w:val="24"/>
          <w:szCs w:val="24"/>
        </w:rPr>
        <w:t>Tahun</w:t>
      </w:r>
      <w:proofErr w:type="spellEnd"/>
      <w:r w:rsidRPr="007A3A22">
        <w:rPr>
          <w:rFonts w:ascii="Book Antiqua" w:eastAsia="Book Antiqua" w:hAnsi="Book Antiqua" w:cs="Book Antiqua"/>
          <w:color w:val="000000"/>
          <w:sz w:val="24"/>
          <w:szCs w:val="24"/>
        </w:rPr>
        <w:t xml:space="preserve"> 2005 </w:t>
      </w:r>
      <w:proofErr w:type="spellStart"/>
      <w:r w:rsidRPr="007A3A22">
        <w:rPr>
          <w:rFonts w:ascii="Book Antiqua" w:eastAsia="Book Antiqua" w:hAnsi="Book Antiqua" w:cs="Book Antiqua"/>
          <w:color w:val="000000"/>
          <w:sz w:val="24"/>
          <w:szCs w:val="24"/>
        </w:rPr>
        <w:t>mengatur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tentang</w:t>
      </w:r>
      <w:proofErr w:type="spellEnd"/>
      <w:r w:rsidRPr="007A3A22">
        <w:rPr>
          <w:rFonts w:ascii="Book Antiqua" w:eastAsia="Book Antiqua" w:hAnsi="Book Antiqua" w:cs="Book Antiqua"/>
          <w:color w:val="000000"/>
          <w:sz w:val="24"/>
          <w:szCs w:val="24"/>
        </w:rPr>
        <w:t xml:space="preserve"> KTR dan </w:t>
      </w:r>
      <w:proofErr w:type="spellStart"/>
      <w:r w:rsidRPr="007A3A22">
        <w:rPr>
          <w:rFonts w:ascii="Book Antiqua" w:eastAsia="Book Antiqua" w:hAnsi="Book Antiqua" w:cs="Book Antiqua"/>
          <w:color w:val="000000"/>
          <w:sz w:val="24"/>
          <w:szCs w:val="24"/>
        </w:rPr>
        <w:t>tempat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khusus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tujuan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untuk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melindungi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bahaya</w:t>
      </w:r>
      <w:proofErr w:type="spellEnd"/>
      <w:r w:rsidRPr="007A3A22">
        <w:rPr>
          <w:rFonts w:ascii="Book Antiqua" w:eastAsia="Book Antiqua" w:hAnsi="Book Antiqua" w:cs="Book Antiqua"/>
          <w:color w:val="000000"/>
          <w:sz w:val="24"/>
          <w:szCs w:val="24"/>
        </w:rPr>
        <w:t xml:space="preserve"> asap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menciptakan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lingkungan</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lebih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sehat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Rapitasari</w:t>
      </w:r>
      <w:proofErr w:type="spellEnd"/>
      <w:r w:rsidRPr="007A3A22">
        <w:rPr>
          <w:rFonts w:ascii="Book Antiqua" w:eastAsia="Book Antiqua" w:hAnsi="Book Antiqua" w:cs="Book Antiqua"/>
          <w:color w:val="000000"/>
          <w:sz w:val="24"/>
          <w:szCs w:val="24"/>
        </w:rPr>
        <w:t xml:space="preserve"> et al., 2020).</w:t>
      </w:r>
    </w:p>
    <w:p w14:paraId="47FA1B06"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Penelitian</w:t>
      </w:r>
      <w:proofErr w:type="spellEnd"/>
      <w:r w:rsidRPr="007A3A22">
        <w:rPr>
          <w:rFonts w:ascii="Book Antiqua" w:eastAsia="Book Antiqua" w:hAnsi="Book Antiqua" w:cs="Book Antiqua"/>
          <w:color w:val="000000"/>
          <w:sz w:val="24"/>
          <w:szCs w:val="24"/>
        </w:rPr>
        <w:t xml:space="preserve"> juga </w:t>
      </w:r>
      <w:proofErr w:type="spellStart"/>
      <w:r w:rsidRPr="007A3A22">
        <w:rPr>
          <w:rFonts w:ascii="Book Antiqua" w:eastAsia="Book Antiqua" w:hAnsi="Book Antiqua" w:cs="Book Antiqua"/>
          <w:color w:val="000000"/>
          <w:sz w:val="24"/>
          <w:szCs w:val="24"/>
        </w:rPr>
        <w:t>menunjukkan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KTR di Indonesia </w:t>
      </w:r>
      <w:proofErr w:type="spellStart"/>
      <w:r w:rsidRPr="007A3A22">
        <w:rPr>
          <w:rFonts w:ascii="Book Antiqua" w:eastAsia="Book Antiqua" w:hAnsi="Book Antiqua" w:cs="Book Antiqua"/>
          <w:color w:val="000000"/>
          <w:sz w:val="24"/>
          <w:szCs w:val="24"/>
        </w:rPr>
        <w:t>telah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memberikan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dampak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positif</w:t>
      </w:r>
      <w:proofErr w:type="spellEnd"/>
      <w:r w:rsidRPr="007A3A22">
        <w:rPr>
          <w:rFonts w:ascii="Book Antiqua" w:eastAsia="Book Antiqua" w:hAnsi="Book Antiqua" w:cs="Book Antiqua"/>
          <w:color w:val="000000"/>
          <w:sz w:val="24"/>
          <w:szCs w:val="24"/>
        </w:rPr>
        <w:t xml:space="preserve"> </w:t>
      </w:r>
      <w:r w:rsidR="00897898">
        <w:rPr>
          <w:rFonts w:ascii="Book Antiqua" w:eastAsia="Book Antiqua" w:hAnsi="Book Antiqua" w:cs="Book Antiqua"/>
          <w:color w:val="000000"/>
          <w:sz w:val="24"/>
          <w:szCs w:val="24"/>
        </w:rPr>
        <w:fldChar w:fldCharType="begin" w:fldLock="1"/>
      </w:r>
      <w:r w:rsidR="00897898">
        <w:rPr>
          <w:rFonts w:ascii="Book Antiqua" w:eastAsia="Book Antiqua" w:hAnsi="Book Antiqua" w:cs="Book Antiqua"/>
          <w:color w:val="000000"/>
          <w:sz w:val="24"/>
          <w:szCs w:val="24"/>
        </w:rPr>
        <w:instrText>ADDIN CSL_CITATION {"citationItems":[{"id":"ITEM-1","itemData":{"DOI":"10.1186/s12889-020-08640-6","ISSN":"14712458","abstract":"Background: Indonesia shoulders a significant tobacco burden, with almost two million cases of tobacco-related illnesses and more than two hundred thousand tobacco-related deaths annually. Indonesian tobacco control is progressing but lags behind other countries. Our study evaluates factors that contribute to the slow progress of tobacco policy change in Indonesia from the perspective of tobacco control experts (TCEs). Method: We conducted qualitative interviews with four international and ten national TCEs, who have been active in tobacco control for at least 5 years. Our interview guideline included questions on the current tobacco control situation in Indonesia and explored reasons why tobacco control is progressing so slowly. The interviews were conducted either in English or Bahasa Indonesia, recorded and then transcribed verbatim. We conducted a thematic analysis based on five core causal factors for policy adoption: institutions, networks, socio-economic factors, agendas and ideas. Results: The multistage delay of tobacco policy adoption is principally due to political structures and policy hierarchy, complex bureaucracy, unclear roles and responsibilities, and a high degree of corruption. The low bargaining position and lack of respect for the Ministry of Health also contributes. There are contrasting frames of tobacco as a strategic economic asset and tobacco control as a sovereignty threat. There is an imbalance of power and influence between well entrenched and resourced tobacco industry networks compared to relatively young and less established tobacco control networks. The policy agenda is likely influenced by the privileged position of tobacco in Indonesia as a socially acceptable product with high consumption. There are constraints on transferring ideas and evidence to successful policy adoption. Conclusion: Tobacco companies have substantially influenced both policy decisions and public perceptions, signifying a power imbalance within the government system and broader networks. Acceding to and enforcing the World Health Organization- Framework Convention on Tobacco Control (WHO-FCTC) would enable the Indonesian government to shift the power imbalance towards public health stakeholders. Tobacco control advocates must enhance their network cohesion and embrace other community groups to improve engagement and communication with policymakers.","author":[{"dropping-particle":"","family":"Astuti","given":"Putu Ayu Swandewi","non-dropping-particle":"","parse-names":false,"suffix":""},{"dropping-particle":"","family":"Assunta","given":"Mary","non-dropping-particle":"","parse-names":false,"suffix":""},{"dropping-particle":"","family":"Freeman","given":"Becky","non-dropping-particle":"","parse-names":false,"suffix":""}],"container-title":"BMC Public Health","id":"ITEM-1","issue":"1","issued":{"date-parts":[["2020"]]},"title":"Why is tobacco control progress in Indonesia stalled? - A qualitative analysis of interviews with tobacco control experts","type":"article-journal","volume":"20"},"uris":["http://www.mendeley.com/documents/?uuid=9ba20f40-85e9-3621-b33e-8f5a488c9b97"]}],"mendeley":{"formattedCitation":"(Astuti et al., 2020)","plainTextFormattedCitation":"(Astuti et al., 2020)","previouslyFormattedCitation":"(Astuti et al., 2020)"},"properties":{"noteIndex":0},"schema":"https://github.com/citation-style-language/schema/raw/master/csl-citation.json"}</w:instrText>
      </w:r>
      <w:r w:rsidR="00897898">
        <w:rPr>
          <w:rFonts w:ascii="Book Antiqua" w:eastAsia="Book Antiqua" w:hAnsi="Book Antiqua" w:cs="Book Antiqua"/>
          <w:color w:val="000000"/>
          <w:sz w:val="24"/>
          <w:szCs w:val="24"/>
        </w:rPr>
        <w:fldChar w:fldCharType="separate"/>
      </w:r>
      <w:r w:rsidR="00897898" w:rsidRPr="00897898">
        <w:rPr>
          <w:rFonts w:ascii="Book Antiqua" w:eastAsia="Book Antiqua" w:hAnsi="Book Antiqua" w:cs="Book Antiqua"/>
          <w:noProof/>
          <w:color w:val="000000"/>
          <w:sz w:val="24"/>
          <w:szCs w:val="24"/>
        </w:rPr>
        <w:t>(Astuti et al., 2020)</w:t>
      </w:r>
      <w:r w:rsidR="00897898">
        <w:rPr>
          <w:rFonts w:ascii="Book Antiqua" w:eastAsia="Book Antiqua" w:hAnsi="Book Antiqua" w:cs="Book Antiqua"/>
          <w:color w:val="000000"/>
          <w:sz w:val="24"/>
          <w:szCs w:val="24"/>
        </w:rPr>
        <w:fldChar w:fldCharType="end"/>
      </w:r>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Sebuah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studi</w:t>
      </w:r>
      <w:proofErr w:type="spellEnd"/>
      <w:r w:rsidRPr="007A3A22">
        <w:rPr>
          <w:rFonts w:ascii="Book Antiqua" w:eastAsia="Book Antiqua" w:hAnsi="Book Antiqua" w:cs="Book Antiqua"/>
          <w:color w:val="000000"/>
          <w:sz w:val="24"/>
          <w:szCs w:val="24"/>
        </w:rPr>
        <w:t xml:space="preserve"> lain juga </w:t>
      </w:r>
      <w:proofErr w:type="spellStart"/>
      <w:r w:rsidRPr="007A3A22">
        <w:rPr>
          <w:rFonts w:ascii="Book Antiqua" w:eastAsia="Book Antiqua" w:hAnsi="Book Antiqua" w:cs="Book Antiqua"/>
          <w:color w:val="000000"/>
          <w:sz w:val="24"/>
          <w:szCs w:val="24"/>
        </w:rPr>
        <w:t>menemukan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implementasi</w:t>
      </w:r>
      <w:proofErr w:type="spellEnd"/>
      <w:r w:rsidRPr="007A3A22">
        <w:rPr>
          <w:rFonts w:ascii="Book Antiqua" w:eastAsia="Book Antiqua" w:hAnsi="Book Antiqua" w:cs="Book Antiqua"/>
          <w:color w:val="000000"/>
          <w:sz w:val="24"/>
          <w:szCs w:val="24"/>
        </w:rPr>
        <w:t xml:space="preserve"> KTR di Jakarta </w:t>
      </w:r>
      <w:proofErr w:type="spellStart"/>
      <w:r w:rsidRPr="007A3A22">
        <w:rPr>
          <w:rFonts w:ascii="Book Antiqua" w:eastAsia="Book Antiqua" w:hAnsi="Book Antiqua" w:cs="Book Antiqua"/>
          <w:color w:val="000000"/>
          <w:sz w:val="24"/>
          <w:szCs w:val="24"/>
        </w:rPr>
        <w:t>telah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mengurangi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prevalensi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merokok</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tempat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umum</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meningkatkan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kesadaran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tentang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bahaya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merokok</w:t>
      </w:r>
      <w:proofErr w:type="spellEnd"/>
      <w:r w:rsidR="00897898">
        <w:rPr>
          <w:rFonts w:ascii="Book Antiqua" w:eastAsia="Book Antiqua" w:hAnsi="Book Antiqua" w:cs="Book Antiqua"/>
          <w:color w:val="000000"/>
          <w:sz w:val="24"/>
          <w:szCs w:val="24"/>
        </w:rPr>
        <w:t xml:space="preserve"> </w:t>
      </w:r>
      <w:r w:rsidR="00897898">
        <w:rPr>
          <w:rFonts w:ascii="Book Antiqua" w:eastAsia="Book Antiqua" w:hAnsi="Book Antiqua" w:cs="Book Antiqua"/>
          <w:color w:val="000000"/>
          <w:sz w:val="24"/>
          <w:szCs w:val="24"/>
        </w:rPr>
        <w:fldChar w:fldCharType="begin" w:fldLock="1"/>
      </w:r>
      <w:r w:rsidR="00897898">
        <w:rPr>
          <w:rFonts w:ascii="Book Antiqua" w:eastAsia="Book Antiqua" w:hAnsi="Book Antiqua" w:cs="Book Antiqua"/>
          <w:color w:val="000000"/>
          <w:sz w:val="24"/>
          <w:szCs w:val="24"/>
        </w:rPr>
        <w:instrText>ADDIN CSL_CITATION {"citationItems":[{"id":"ITEM-1","itemData":{"DOI":"10.22146/bkm.37644","ISSN":"0215-1936","abstract":"Tujuan: Era desentralisasi menjadikan pemerintah lokal memiliki wewenang untuk mencegah dampak negatif dari konsumsi tembakau. Sekitar 30% kabupaten/kota di Indonesia memiliki perda KTR, namun efektifitas kebijakan tersebut dalam menurunkan prevalensi merokok perlu diteliti. Isi kebijakan KTR hanya membatasi area merokok dan iklan rokok di wilayah yang sebagian besar sebenarnya ada di perkotaan. Bagaimana dengan kebijakan di perdesaan?. Isi kebijakan tiap daerah berbeda-beda yang dapat menimbulkan kesenjangan peraturan antar daerah. Indonesia belum meratifikasi tembakau dan undang-undang tentang pertembakauan belum disahkan pemerintah. Konten: Tidak ada perbedaan jumlah perokok remaja pada daerah dengan dan tanpa KTR. Contohnya di DKI Jakarta yang memiliki regulasi KTR namun kenyataannya dalam pelaksanaannya tidak selalu dipatuhi. Kebijakan KTR yang ada di daerah tidak memiliki dampak pengurangan merokok pada usia remaja. Kawasan yang telah ditentukan dalam kebijakan KTR merupakan tempat-tempat yang ada di perkotaan misalnya kantor, sekolah, restoran, pasar dan rumah sakit, sedangkan di pedesaan hampir tidak ada tempat pelarangan merokok. Berdasarkan hasil Riskesdas 2013, orang yang merokok setiap hari sebagian besar (25.5%) tinggal di daerah perdesaan. Simpulan: Kebijakan KTR di Indonesia belum efektif. Pemerintah daerah yang tidak menggantungkan sumber pendapatannya dari tembakau dapat lebih tegas peraturannya. Pada daerah tersebut, kebijakan untuk mengurangi prevalensi perokok selain KTR sebaiknya ditambah pembatasan penjualan rokok di warung-warung dan sales penjual rokok di desa-desa. Larangan merokok di dalam rumah belum ada dalam Perda KTR, ini dapat menjangkau perkotaan maupun perdesaan. Fungsi pengawasan harus dicantumkan dengan jelas dalam perda KTR.","author":[{"dropping-particle":"","family":"Amaliah","given":"Nur Aeni","non-dropping-particle":"","parse-names":false,"suffix":""}],"container-title":"Berita Kedokteran Masyarakat","id":"ITEM-1","issued":{"date-parts":[["2018"]]},"title":"Sudah efektifkah kebijakan kawasan tanpa rokok di Indonesia?","type":"article-journal"},"uris":["http://www.mendeley.com/documents/?uuid=6fe2b4b0-d55a-3463-b895-7e56069a1ad6"]}],"mendeley":{"formattedCitation":"(Amaliah, 2018)","plainTextFormattedCitation":"(Amaliah, 2018)","previouslyFormattedCitation":"(Amaliah, 2018)"},"properties":{"noteIndex":0},"schema":"https://github.com/citation-style-language/schema/raw/master/csl-citation.json"}</w:instrText>
      </w:r>
      <w:r w:rsidR="00897898">
        <w:rPr>
          <w:rFonts w:ascii="Book Antiqua" w:eastAsia="Book Antiqua" w:hAnsi="Book Antiqua" w:cs="Book Antiqua"/>
          <w:color w:val="000000"/>
          <w:sz w:val="24"/>
          <w:szCs w:val="24"/>
        </w:rPr>
        <w:fldChar w:fldCharType="separate"/>
      </w:r>
      <w:r w:rsidR="00897898" w:rsidRPr="00897898">
        <w:rPr>
          <w:rFonts w:ascii="Book Antiqua" w:eastAsia="Book Antiqua" w:hAnsi="Book Antiqua" w:cs="Book Antiqua"/>
          <w:noProof/>
          <w:color w:val="000000"/>
          <w:sz w:val="24"/>
          <w:szCs w:val="24"/>
        </w:rPr>
        <w:t>(Amaliah, 2018)</w:t>
      </w:r>
      <w:r w:rsidR="00897898">
        <w:rPr>
          <w:rFonts w:ascii="Book Antiqua" w:eastAsia="Book Antiqua" w:hAnsi="Book Antiqua" w:cs="Book Antiqua"/>
          <w:color w:val="000000"/>
          <w:sz w:val="24"/>
          <w:szCs w:val="24"/>
        </w:rPr>
        <w:fldChar w:fldCharType="end"/>
      </w:r>
      <w:r w:rsidRPr="007A3A22">
        <w:rPr>
          <w:rFonts w:ascii="Book Antiqua" w:eastAsia="Book Antiqua" w:hAnsi="Book Antiqua" w:cs="Book Antiqua"/>
          <w:color w:val="000000"/>
          <w:sz w:val="24"/>
          <w:szCs w:val="24"/>
        </w:rPr>
        <w:t xml:space="preserve">. </w:t>
      </w:r>
      <w:r w:rsidR="00897898">
        <w:rPr>
          <w:rFonts w:ascii="Book Antiqua" w:eastAsia="Book Antiqua" w:hAnsi="Book Antiqua" w:cs="Book Antiqua"/>
          <w:color w:val="000000"/>
          <w:sz w:val="24"/>
          <w:szCs w:val="24"/>
        </w:rPr>
        <w:fldChar w:fldCharType="begin" w:fldLock="1"/>
      </w:r>
      <w:r w:rsidR="00897898">
        <w:rPr>
          <w:rFonts w:ascii="Book Antiqua" w:eastAsia="Book Antiqua" w:hAnsi="Book Antiqua" w:cs="Book Antiqua"/>
          <w:color w:val="000000"/>
          <w:sz w:val="24"/>
          <w:szCs w:val="24"/>
        </w:rPr>
        <w:instrText>ADDIN CSL_CITATION {"citationItems":[{"id":"ITEM-1","itemData":{"DOI":"10.22146/mh.v33i2.2479","ISSN":"0852-100X","abstract":"Abstract \r Indonesia currently holds the third position with the greatest number of active smokers. This number is supported by the contribution of the tobacco industry to the national economy and the behaviour that the citizens have. Ironically, Indonesia is the only country in Southeast Asia that does not ratify WHO’s FCTC citing sovereignty as the main reason. Even if domestic laws such as PP 109/2012 have tried to control tobacco consumption, it was deemed ineffective to protect the right to health of the citizens, most importantly passive smokers. The latter needs to be highlighted as they are not the ones who consume the harmful substance, yet they suffer more than active smokers. This research is normative research that will emphasize the urgency of protecting health rights for passive smokers in Indonesia. The result of this research shows that Indonesia tried to protect the right to health of passive smokers by imposing no-smoking zones but since the regulations are regional, it lacks harmonization and ultimately failed to pursue their aim. In any case, Article 8 of the FCTC provides a measure to protect people from tobacco smoke with annual surveys that helps the Member States to fully protect the right to health of passive smokers among other measures to protect the right to health of passive smokers.\r Abstrak\r Indonesia menduduki peringkat ketiga dengan jumlah perokok aktif terbanyak di dunia. Jumlah ini didukung kontribusi industri tembakau terhadap perekonomian nasional dan perilaku yang dimiliki penduduk Indonesia. Ironisnya, dengan kondisi yang demikian Indonesia justru adalah satu-satunya negara di Asia Tenggara yang tidak meratifikasi FCTC WHO dengan alasan utama kedaulatan. Regulasi dalam negeri seperti PP 109/2012 nyatanya juga tidak efektif untuk melindungi hak atas kesehatan warga negara, terutama perokok pasif. Hal ini menjadi ironi mengingat pada faktanya bukan para perokok pasif yang mengonsumsi zat berbahaya tersebut namun mereka lebih mendapatkan dampak buruk daripada perokok aktif. Penelitian ini merupakan penelitian hukum normatif yang akan menjawab bagaimana urgensi pelindungan hak kesehatan bagi perokok pasif di Indonesia. Hasil penelitian menunjukan bahwa kendatipun Indonesia berusaha melindungi hak atas kesehatan perokok pasif dengan memberlakukan zona larangan merokok tetapi karena peraturannya bersifat regional, tidak ada harmonisasi dan masih belum meratanya regulasi di tiap daerah menghambat implementasi perlindungan…","author":[{"dropping-particle":"","family":"Rajasa","given":"Fitria Marsha Qitara","non-dropping-particle":"","parse-names":false,"suffix":""},{"dropping-particle":"","family":"Adhi P.","given":"Nugroho","non-dropping-particle":"","parse-names":false,"suffix":""}],"container-title":"Mimbar Hukum","id":"ITEM-1","issue":"2","issued":{"date-parts":[["2021"]]},"title":"QUO VADIS PERLINDUNGAN HAK KESEHATAN BAGI PEROKOK PASIF DI INDONESIA","type":"article-journal","volume":"33"},"uris":["http://www.mendeley.com/documents/?uuid=4cd02c6f-f252-366f-ac8d-899fbfa6c578"]}],"mendeley":{"formattedCitation":"(Rajasa &amp; Adhi P., 2021)","manualFormatting":"Rajasa &amp; Adhi P., (2021)","plainTextFormattedCitation":"(Rajasa &amp; Adhi P., 2021)","previouslyFormattedCitation":"(Rajasa &amp; Adhi P., 2021)"},"properties":{"noteIndex":0},"schema":"https://github.com/citation-style-language/schema/raw/master/csl-citation.json"}</w:instrText>
      </w:r>
      <w:r w:rsidR="00897898">
        <w:rPr>
          <w:rFonts w:ascii="Book Antiqua" w:eastAsia="Book Antiqua" w:hAnsi="Book Antiqua" w:cs="Book Antiqua"/>
          <w:color w:val="000000"/>
          <w:sz w:val="24"/>
          <w:szCs w:val="24"/>
        </w:rPr>
        <w:fldChar w:fldCharType="separate"/>
      </w:r>
      <w:r w:rsidR="00897898" w:rsidRPr="00897898">
        <w:rPr>
          <w:rFonts w:ascii="Book Antiqua" w:eastAsia="Book Antiqua" w:hAnsi="Book Antiqua" w:cs="Book Antiqua"/>
          <w:noProof/>
          <w:color w:val="000000"/>
          <w:sz w:val="24"/>
          <w:szCs w:val="24"/>
        </w:rPr>
        <w:t xml:space="preserve">Rajasa &amp; Adhi P., </w:t>
      </w:r>
      <w:r w:rsidR="00897898">
        <w:rPr>
          <w:rFonts w:ascii="Book Antiqua" w:eastAsia="Book Antiqua" w:hAnsi="Book Antiqua" w:cs="Book Antiqua"/>
          <w:noProof/>
          <w:color w:val="000000"/>
          <w:sz w:val="24"/>
          <w:szCs w:val="24"/>
        </w:rPr>
        <w:t>(</w:t>
      </w:r>
      <w:r w:rsidR="00897898" w:rsidRPr="00897898">
        <w:rPr>
          <w:rFonts w:ascii="Book Antiqua" w:eastAsia="Book Antiqua" w:hAnsi="Book Antiqua" w:cs="Book Antiqua"/>
          <w:noProof/>
          <w:color w:val="000000"/>
          <w:sz w:val="24"/>
          <w:szCs w:val="24"/>
        </w:rPr>
        <w:t>2021)</w:t>
      </w:r>
      <w:r w:rsidR="00897898">
        <w:rPr>
          <w:rFonts w:ascii="Book Antiqua" w:eastAsia="Book Antiqua" w:hAnsi="Book Antiqua" w:cs="Book Antiqua"/>
          <w:color w:val="000000"/>
          <w:sz w:val="24"/>
          <w:szCs w:val="24"/>
        </w:rPr>
        <w:fldChar w:fldCharType="end"/>
      </w:r>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penelitiannya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menunjukkan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adanya</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berkontribusi</w:t>
      </w:r>
      <w:proofErr w:type="spellEnd"/>
      <w:r w:rsidRPr="007A3A22">
        <w:rPr>
          <w:rFonts w:ascii="Book Antiqua" w:eastAsia="Book Antiqua" w:hAnsi="Book Antiqua" w:cs="Book Antiqua"/>
          <w:color w:val="000000"/>
          <w:sz w:val="24"/>
          <w:szCs w:val="24"/>
        </w:rPr>
        <w:t xml:space="preserve"> pada </w:t>
      </w:r>
      <w:proofErr w:type="spellStart"/>
      <w:r w:rsidRPr="007A3A22">
        <w:rPr>
          <w:rFonts w:ascii="Book Antiqua" w:eastAsia="Book Antiqua" w:hAnsi="Book Antiqua" w:cs="Book Antiqua"/>
          <w:color w:val="000000"/>
          <w:sz w:val="24"/>
          <w:szCs w:val="24"/>
        </w:rPr>
        <w:t>penurunan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jumlah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pasif</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sebelumnya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sering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terpapar</w:t>
      </w:r>
      <w:proofErr w:type="spellEnd"/>
      <w:r w:rsidRPr="007A3A22">
        <w:rPr>
          <w:rFonts w:ascii="Book Antiqua" w:eastAsia="Book Antiqua" w:hAnsi="Book Antiqua" w:cs="Book Antiqua"/>
          <w:color w:val="000000"/>
          <w:sz w:val="24"/>
          <w:szCs w:val="24"/>
        </w:rPr>
        <w:t xml:space="preserve"> asap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tempat-tempat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umum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Meskipun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masih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ada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tantangan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penegakan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hukum</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kepatuhan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upaya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menunjukkan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komitmen</w:t>
      </w:r>
      <w:proofErr w:type="spellEnd"/>
      <w:r w:rsidRPr="007A3A22">
        <w:rPr>
          <w:rFonts w:ascii="Book Antiqua" w:eastAsia="Book Antiqua" w:hAnsi="Book Antiqua" w:cs="Book Antiqua"/>
          <w:color w:val="000000"/>
          <w:sz w:val="24"/>
          <w:szCs w:val="24"/>
        </w:rPr>
        <w:t xml:space="preserve"> Indonesia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mengurangi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dampak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negatif</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lastRenderedPageBreak/>
        <w:t>tembakau</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melindungi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kesehatan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w:t>
      </w:r>
    </w:p>
    <w:tbl>
      <w:tblPr>
        <w:tblpPr w:leftFromText="180" w:rightFromText="180" w:vertAnchor="text" w:horzAnchor="page" w:tblpX="6658" w:tblpY="635"/>
        <w:tblW w:w="493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3"/>
        <w:gridCol w:w="360"/>
        <w:gridCol w:w="630"/>
        <w:gridCol w:w="1350"/>
        <w:gridCol w:w="450"/>
        <w:gridCol w:w="559"/>
      </w:tblGrid>
      <w:tr w:rsidR="007A3A22" w:rsidRPr="007A3A22" w14:paraId="7D901409" w14:textId="77777777" w:rsidTr="007A3A22">
        <w:trPr>
          <w:trHeight w:val="214"/>
        </w:trPr>
        <w:tc>
          <w:tcPr>
            <w:tcW w:w="1583" w:type="dxa"/>
            <w:tcBorders>
              <w:bottom w:val="single" w:sz="12" w:space="0" w:color="666666"/>
            </w:tcBorders>
            <w:vAlign w:val="center"/>
          </w:tcPr>
          <w:p w14:paraId="60EB80DB" w14:textId="77777777" w:rsidR="007A3A22" w:rsidRPr="007A3A22" w:rsidRDefault="007A3A22" w:rsidP="007A3A22">
            <w:pPr>
              <w:spacing w:after="0" w:line="240" w:lineRule="auto"/>
              <w:jc w:val="center"/>
              <w:rPr>
                <w:rFonts w:ascii="Book Antiqua" w:eastAsia="Book Antiqua" w:hAnsi="Book Antiqua" w:cs="Book Antiqua"/>
                <w:sz w:val="14"/>
                <w:szCs w:val="14"/>
              </w:rPr>
            </w:pPr>
            <w:proofErr w:type="spellStart"/>
            <w:r w:rsidRPr="007A3A22">
              <w:rPr>
                <w:rFonts w:ascii="Book Antiqua" w:eastAsia="Book Antiqua" w:hAnsi="Book Antiqua" w:cs="Book Antiqua"/>
                <w:b/>
                <w:sz w:val="14"/>
                <w:szCs w:val="14"/>
              </w:rPr>
              <w:t>Tempat</w:t>
            </w:r>
            <w:proofErr w:type="spellEnd"/>
            <w:r w:rsidRPr="007A3A22">
              <w:rPr>
                <w:rFonts w:ascii="Book Antiqua" w:eastAsia="Book Antiqua" w:hAnsi="Book Antiqua" w:cs="Book Antiqua"/>
                <w:b/>
                <w:sz w:val="14"/>
                <w:szCs w:val="14"/>
              </w:rPr>
              <w:t xml:space="preserve"> </w:t>
            </w:r>
            <w:proofErr w:type="spellStart"/>
            <w:r w:rsidRPr="007A3A22">
              <w:rPr>
                <w:rFonts w:ascii="Book Antiqua" w:eastAsia="Book Antiqua" w:hAnsi="Book Antiqua" w:cs="Book Antiqua"/>
                <w:b/>
                <w:sz w:val="14"/>
                <w:szCs w:val="14"/>
              </w:rPr>
              <w:t>Survei</w:t>
            </w:r>
            <w:proofErr w:type="spellEnd"/>
          </w:p>
        </w:tc>
        <w:tc>
          <w:tcPr>
            <w:tcW w:w="990" w:type="dxa"/>
            <w:gridSpan w:val="2"/>
            <w:tcBorders>
              <w:bottom w:val="single" w:sz="12" w:space="0" w:color="666666"/>
            </w:tcBorders>
            <w:vAlign w:val="center"/>
          </w:tcPr>
          <w:p w14:paraId="45BB3CEE" w14:textId="77777777" w:rsidR="007A3A22" w:rsidRPr="007A3A22" w:rsidRDefault="007A3A22" w:rsidP="007A3A22">
            <w:pPr>
              <w:spacing w:after="0" w:line="240" w:lineRule="auto"/>
              <w:jc w:val="center"/>
              <w:rPr>
                <w:rFonts w:ascii="Book Antiqua" w:eastAsia="Book Antiqua" w:hAnsi="Book Antiqua" w:cs="Book Antiqua"/>
                <w:sz w:val="14"/>
                <w:szCs w:val="14"/>
              </w:rPr>
            </w:pPr>
            <w:proofErr w:type="spellStart"/>
            <w:r w:rsidRPr="007A3A22">
              <w:rPr>
                <w:rFonts w:ascii="Book Antiqua" w:eastAsia="Book Antiqua" w:hAnsi="Book Antiqua" w:cs="Book Antiqua"/>
                <w:b/>
                <w:sz w:val="14"/>
                <w:szCs w:val="14"/>
              </w:rPr>
              <w:t>Frekuensi</w:t>
            </w:r>
            <w:proofErr w:type="spellEnd"/>
          </w:p>
        </w:tc>
        <w:tc>
          <w:tcPr>
            <w:tcW w:w="1350" w:type="dxa"/>
            <w:tcBorders>
              <w:bottom w:val="single" w:sz="12" w:space="0" w:color="666666"/>
            </w:tcBorders>
            <w:vAlign w:val="center"/>
          </w:tcPr>
          <w:p w14:paraId="3B1D5B77" w14:textId="77777777" w:rsidR="007A3A22" w:rsidRPr="007A3A22" w:rsidRDefault="007A3A22" w:rsidP="007A3A22">
            <w:pPr>
              <w:spacing w:after="0" w:line="240" w:lineRule="auto"/>
              <w:jc w:val="center"/>
              <w:rPr>
                <w:rFonts w:ascii="Book Antiqua" w:eastAsia="Book Antiqua" w:hAnsi="Book Antiqua" w:cs="Book Antiqua"/>
                <w:sz w:val="14"/>
                <w:szCs w:val="14"/>
              </w:rPr>
            </w:pPr>
            <w:proofErr w:type="spellStart"/>
            <w:r w:rsidRPr="007A3A22">
              <w:rPr>
                <w:rFonts w:ascii="Book Antiqua" w:eastAsia="Book Antiqua" w:hAnsi="Book Antiqua" w:cs="Book Antiqua"/>
                <w:b/>
                <w:sz w:val="14"/>
                <w:szCs w:val="14"/>
              </w:rPr>
              <w:t>Tempat</w:t>
            </w:r>
            <w:proofErr w:type="spellEnd"/>
            <w:r w:rsidRPr="007A3A22">
              <w:rPr>
                <w:rFonts w:ascii="Book Antiqua" w:eastAsia="Book Antiqua" w:hAnsi="Book Antiqua" w:cs="Book Antiqua"/>
                <w:b/>
                <w:sz w:val="14"/>
                <w:szCs w:val="14"/>
              </w:rPr>
              <w:t xml:space="preserve"> </w:t>
            </w:r>
            <w:proofErr w:type="spellStart"/>
            <w:r w:rsidRPr="007A3A22">
              <w:rPr>
                <w:rFonts w:ascii="Book Antiqua" w:eastAsia="Book Antiqua" w:hAnsi="Book Antiqua" w:cs="Book Antiqua"/>
                <w:b/>
                <w:sz w:val="14"/>
                <w:szCs w:val="14"/>
              </w:rPr>
              <w:t>Survei</w:t>
            </w:r>
            <w:proofErr w:type="spellEnd"/>
          </w:p>
        </w:tc>
        <w:tc>
          <w:tcPr>
            <w:tcW w:w="1009" w:type="dxa"/>
            <w:gridSpan w:val="2"/>
            <w:tcBorders>
              <w:bottom w:val="single" w:sz="12" w:space="0" w:color="666666"/>
            </w:tcBorders>
            <w:vAlign w:val="center"/>
          </w:tcPr>
          <w:p w14:paraId="704AB85F" w14:textId="77777777" w:rsidR="007A3A22" w:rsidRPr="007A3A22" w:rsidRDefault="007A3A22" w:rsidP="007A3A22">
            <w:pPr>
              <w:spacing w:after="0" w:line="240" w:lineRule="auto"/>
              <w:jc w:val="center"/>
              <w:rPr>
                <w:rFonts w:ascii="Book Antiqua" w:eastAsia="Book Antiqua" w:hAnsi="Book Antiqua" w:cs="Book Antiqua"/>
                <w:sz w:val="14"/>
                <w:szCs w:val="14"/>
              </w:rPr>
            </w:pPr>
            <w:proofErr w:type="spellStart"/>
            <w:r w:rsidRPr="007A3A22">
              <w:rPr>
                <w:rFonts w:ascii="Book Antiqua" w:eastAsia="Book Antiqua" w:hAnsi="Book Antiqua" w:cs="Book Antiqua"/>
                <w:b/>
                <w:sz w:val="14"/>
                <w:szCs w:val="14"/>
              </w:rPr>
              <w:t>Frekuensi</w:t>
            </w:r>
            <w:proofErr w:type="spellEnd"/>
          </w:p>
        </w:tc>
      </w:tr>
      <w:tr w:rsidR="007A3A22" w:rsidRPr="007A3A22" w14:paraId="6947688B" w14:textId="77777777" w:rsidTr="007A3A22">
        <w:trPr>
          <w:trHeight w:val="168"/>
        </w:trPr>
        <w:tc>
          <w:tcPr>
            <w:tcW w:w="1583" w:type="dxa"/>
            <w:vAlign w:val="center"/>
          </w:tcPr>
          <w:p w14:paraId="1B5DA378" w14:textId="77777777" w:rsidR="007A3A22" w:rsidRPr="007A3A22" w:rsidRDefault="007A3A22" w:rsidP="007A3A22">
            <w:pPr>
              <w:spacing w:after="0" w:line="240" w:lineRule="auto"/>
              <w:jc w:val="center"/>
              <w:rPr>
                <w:rFonts w:ascii="Book Antiqua" w:eastAsia="Book Antiqua" w:hAnsi="Book Antiqua" w:cs="Book Antiqua"/>
                <w:b/>
                <w:sz w:val="14"/>
                <w:szCs w:val="14"/>
              </w:rPr>
            </w:pPr>
            <w:proofErr w:type="spellStart"/>
            <w:r w:rsidRPr="007A3A22">
              <w:rPr>
                <w:rFonts w:ascii="Book Antiqua" w:eastAsia="Book Antiqua" w:hAnsi="Book Antiqua" w:cs="Book Antiqua"/>
                <w:sz w:val="14"/>
                <w:szCs w:val="14"/>
              </w:rPr>
              <w:t>Sekolah</w:t>
            </w:r>
            <w:proofErr w:type="spellEnd"/>
          </w:p>
        </w:tc>
        <w:tc>
          <w:tcPr>
            <w:tcW w:w="360" w:type="dxa"/>
            <w:vAlign w:val="center"/>
          </w:tcPr>
          <w:p w14:paraId="7254F25B"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56</w:t>
            </w:r>
          </w:p>
        </w:tc>
        <w:tc>
          <w:tcPr>
            <w:tcW w:w="630" w:type="dxa"/>
            <w:vAlign w:val="center"/>
          </w:tcPr>
          <w:p w14:paraId="3FE27D00"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22.4%</w:t>
            </w:r>
          </w:p>
        </w:tc>
        <w:tc>
          <w:tcPr>
            <w:tcW w:w="1350" w:type="dxa"/>
            <w:vAlign w:val="center"/>
          </w:tcPr>
          <w:p w14:paraId="6EE25139"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Rumah Sakit</w:t>
            </w:r>
          </w:p>
        </w:tc>
        <w:tc>
          <w:tcPr>
            <w:tcW w:w="450" w:type="dxa"/>
            <w:vAlign w:val="center"/>
          </w:tcPr>
          <w:p w14:paraId="7B52EAF2"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13</w:t>
            </w:r>
          </w:p>
        </w:tc>
        <w:tc>
          <w:tcPr>
            <w:tcW w:w="559" w:type="dxa"/>
            <w:vAlign w:val="center"/>
          </w:tcPr>
          <w:p w14:paraId="370C2DD7"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5.2%</w:t>
            </w:r>
          </w:p>
        </w:tc>
      </w:tr>
      <w:tr w:rsidR="007A3A22" w:rsidRPr="007A3A22" w14:paraId="69C4424A" w14:textId="77777777" w:rsidTr="007A3A22">
        <w:trPr>
          <w:trHeight w:val="243"/>
        </w:trPr>
        <w:tc>
          <w:tcPr>
            <w:tcW w:w="1583" w:type="dxa"/>
            <w:vAlign w:val="center"/>
          </w:tcPr>
          <w:p w14:paraId="73829BB9" w14:textId="77777777" w:rsidR="007A3A22" w:rsidRPr="007A3A22" w:rsidRDefault="007A3A22" w:rsidP="007A3A22">
            <w:pPr>
              <w:spacing w:after="0" w:line="240" w:lineRule="auto"/>
              <w:jc w:val="center"/>
              <w:rPr>
                <w:rFonts w:ascii="Book Antiqua" w:eastAsia="Book Antiqua" w:hAnsi="Book Antiqua" w:cs="Book Antiqua"/>
                <w:b/>
                <w:sz w:val="14"/>
                <w:szCs w:val="14"/>
              </w:rPr>
            </w:pPr>
            <w:r w:rsidRPr="007A3A22">
              <w:rPr>
                <w:rFonts w:ascii="Book Antiqua" w:eastAsia="Book Antiqua" w:hAnsi="Book Antiqua" w:cs="Book Antiqua"/>
                <w:sz w:val="14"/>
                <w:szCs w:val="14"/>
              </w:rPr>
              <w:t xml:space="preserve">Kantor </w:t>
            </w:r>
            <w:proofErr w:type="spellStart"/>
            <w:r w:rsidRPr="007A3A22">
              <w:rPr>
                <w:rFonts w:ascii="Book Antiqua" w:eastAsia="Book Antiqua" w:hAnsi="Book Antiqua" w:cs="Book Antiqua"/>
                <w:sz w:val="14"/>
                <w:szCs w:val="14"/>
              </w:rPr>
              <w:t>Pemerintah</w:t>
            </w:r>
            <w:proofErr w:type="spellEnd"/>
          </w:p>
        </w:tc>
        <w:tc>
          <w:tcPr>
            <w:tcW w:w="360" w:type="dxa"/>
            <w:vAlign w:val="center"/>
          </w:tcPr>
          <w:p w14:paraId="749CF261"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37</w:t>
            </w:r>
          </w:p>
        </w:tc>
        <w:tc>
          <w:tcPr>
            <w:tcW w:w="630" w:type="dxa"/>
            <w:vAlign w:val="center"/>
          </w:tcPr>
          <w:p w14:paraId="440B5BEA"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14.8%</w:t>
            </w:r>
          </w:p>
        </w:tc>
        <w:tc>
          <w:tcPr>
            <w:tcW w:w="1350" w:type="dxa"/>
            <w:vAlign w:val="center"/>
          </w:tcPr>
          <w:p w14:paraId="02D1F069" w14:textId="77777777" w:rsidR="007A3A22" w:rsidRPr="007A3A22" w:rsidRDefault="007A3A22" w:rsidP="007A3A22">
            <w:pPr>
              <w:spacing w:after="0" w:line="240" w:lineRule="auto"/>
              <w:jc w:val="center"/>
              <w:rPr>
                <w:rFonts w:ascii="Book Antiqua" w:eastAsia="Book Antiqua" w:hAnsi="Book Antiqua" w:cs="Book Antiqua"/>
                <w:sz w:val="14"/>
                <w:szCs w:val="14"/>
              </w:rPr>
            </w:pPr>
            <w:proofErr w:type="spellStart"/>
            <w:r w:rsidRPr="007A3A22">
              <w:rPr>
                <w:rFonts w:ascii="Book Antiqua" w:eastAsia="Book Antiqua" w:hAnsi="Book Antiqua" w:cs="Book Antiqua"/>
                <w:sz w:val="14"/>
                <w:szCs w:val="14"/>
              </w:rPr>
              <w:t>Tempat</w:t>
            </w:r>
            <w:proofErr w:type="spellEnd"/>
            <w:r w:rsidRPr="007A3A22">
              <w:rPr>
                <w:rFonts w:ascii="Book Antiqua" w:eastAsia="Book Antiqua" w:hAnsi="Book Antiqua" w:cs="Book Antiqua"/>
                <w:sz w:val="14"/>
                <w:szCs w:val="14"/>
              </w:rPr>
              <w:t xml:space="preserve"> </w:t>
            </w:r>
            <w:proofErr w:type="spellStart"/>
            <w:r w:rsidRPr="007A3A22">
              <w:rPr>
                <w:rFonts w:ascii="Book Antiqua" w:eastAsia="Book Antiqua" w:hAnsi="Book Antiqua" w:cs="Book Antiqua"/>
                <w:sz w:val="14"/>
                <w:szCs w:val="14"/>
              </w:rPr>
              <w:t>Hiburan</w:t>
            </w:r>
            <w:proofErr w:type="spellEnd"/>
          </w:p>
        </w:tc>
        <w:tc>
          <w:tcPr>
            <w:tcW w:w="450" w:type="dxa"/>
            <w:vAlign w:val="center"/>
          </w:tcPr>
          <w:p w14:paraId="4B009BCC"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11</w:t>
            </w:r>
          </w:p>
        </w:tc>
        <w:tc>
          <w:tcPr>
            <w:tcW w:w="559" w:type="dxa"/>
            <w:vAlign w:val="center"/>
          </w:tcPr>
          <w:p w14:paraId="7165CF07"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4.4%</w:t>
            </w:r>
          </w:p>
        </w:tc>
      </w:tr>
      <w:tr w:rsidR="007A3A22" w:rsidRPr="007A3A22" w14:paraId="005F109E" w14:textId="77777777" w:rsidTr="007A3A22">
        <w:trPr>
          <w:trHeight w:val="231"/>
        </w:trPr>
        <w:tc>
          <w:tcPr>
            <w:tcW w:w="1583" w:type="dxa"/>
            <w:vAlign w:val="center"/>
          </w:tcPr>
          <w:p w14:paraId="29300FBD" w14:textId="77777777" w:rsidR="007A3A22" w:rsidRPr="007A3A22" w:rsidRDefault="007A3A22" w:rsidP="007A3A22">
            <w:pPr>
              <w:spacing w:after="0" w:line="240" w:lineRule="auto"/>
              <w:jc w:val="center"/>
              <w:rPr>
                <w:rFonts w:ascii="Book Antiqua" w:eastAsia="Book Antiqua" w:hAnsi="Book Antiqua" w:cs="Book Antiqua"/>
                <w:b/>
                <w:sz w:val="14"/>
                <w:szCs w:val="14"/>
              </w:rPr>
            </w:pPr>
            <w:r w:rsidRPr="007A3A22">
              <w:rPr>
                <w:rFonts w:ascii="Book Antiqua" w:eastAsia="Book Antiqua" w:hAnsi="Book Antiqua" w:cs="Book Antiqua"/>
                <w:sz w:val="14"/>
                <w:szCs w:val="14"/>
              </w:rPr>
              <w:t xml:space="preserve">Kantor </w:t>
            </w:r>
            <w:proofErr w:type="spellStart"/>
            <w:r w:rsidRPr="007A3A22">
              <w:rPr>
                <w:rFonts w:ascii="Book Antiqua" w:eastAsia="Book Antiqua" w:hAnsi="Book Antiqua" w:cs="Book Antiqua"/>
                <w:sz w:val="14"/>
                <w:szCs w:val="14"/>
              </w:rPr>
              <w:t>Swasta</w:t>
            </w:r>
            <w:proofErr w:type="spellEnd"/>
          </w:p>
        </w:tc>
        <w:tc>
          <w:tcPr>
            <w:tcW w:w="360" w:type="dxa"/>
            <w:vAlign w:val="center"/>
          </w:tcPr>
          <w:p w14:paraId="33D88CFE"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24</w:t>
            </w:r>
          </w:p>
        </w:tc>
        <w:tc>
          <w:tcPr>
            <w:tcW w:w="630" w:type="dxa"/>
            <w:vAlign w:val="center"/>
          </w:tcPr>
          <w:p w14:paraId="15A5C31E"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9.6%</w:t>
            </w:r>
          </w:p>
        </w:tc>
        <w:tc>
          <w:tcPr>
            <w:tcW w:w="1350" w:type="dxa"/>
            <w:vAlign w:val="center"/>
          </w:tcPr>
          <w:p w14:paraId="133B1D62" w14:textId="77777777" w:rsidR="007A3A22" w:rsidRPr="007A3A22" w:rsidRDefault="007A3A22" w:rsidP="007A3A22">
            <w:pPr>
              <w:spacing w:after="0" w:line="240" w:lineRule="auto"/>
              <w:jc w:val="center"/>
              <w:rPr>
                <w:rFonts w:ascii="Book Antiqua" w:eastAsia="Book Antiqua" w:hAnsi="Book Antiqua" w:cs="Book Antiqua"/>
                <w:sz w:val="14"/>
                <w:szCs w:val="14"/>
              </w:rPr>
            </w:pPr>
            <w:proofErr w:type="spellStart"/>
            <w:r w:rsidRPr="007A3A22">
              <w:rPr>
                <w:rFonts w:ascii="Book Antiqua" w:eastAsia="Book Antiqua" w:hAnsi="Book Antiqua" w:cs="Book Antiqua"/>
                <w:sz w:val="14"/>
                <w:szCs w:val="14"/>
              </w:rPr>
              <w:t>Restoran</w:t>
            </w:r>
            <w:proofErr w:type="spellEnd"/>
          </w:p>
        </w:tc>
        <w:tc>
          <w:tcPr>
            <w:tcW w:w="450" w:type="dxa"/>
            <w:vAlign w:val="center"/>
          </w:tcPr>
          <w:p w14:paraId="5DE2F704"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10</w:t>
            </w:r>
          </w:p>
        </w:tc>
        <w:tc>
          <w:tcPr>
            <w:tcW w:w="559" w:type="dxa"/>
            <w:vAlign w:val="center"/>
          </w:tcPr>
          <w:p w14:paraId="672B3A0E"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4%</w:t>
            </w:r>
          </w:p>
        </w:tc>
      </w:tr>
      <w:tr w:rsidR="007A3A22" w:rsidRPr="007A3A22" w14:paraId="55EFAA29" w14:textId="77777777" w:rsidTr="007A3A22">
        <w:trPr>
          <w:trHeight w:val="182"/>
        </w:trPr>
        <w:tc>
          <w:tcPr>
            <w:tcW w:w="1583" w:type="dxa"/>
            <w:vAlign w:val="center"/>
          </w:tcPr>
          <w:p w14:paraId="5A0D3598" w14:textId="77777777" w:rsidR="007A3A22" w:rsidRPr="007A3A22" w:rsidRDefault="007A3A22" w:rsidP="007A3A22">
            <w:pPr>
              <w:spacing w:after="0" w:line="240" w:lineRule="auto"/>
              <w:jc w:val="center"/>
              <w:rPr>
                <w:rFonts w:ascii="Book Antiqua" w:eastAsia="Book Antiqua" w:hAnsi="Book Antiqua" w:cs="Book Antiqua"/>
                <w:b/>
                <w:sz w:val="14"/>
                <w:szCs w:val="14"/>
              </w:rPr>
            </w:pPr>
            <w:r w:rsidRPr="007A3A22">
              <w:rPr>
                <w:rFonts w:ascii="Book Antiqua" w:eastAsia="Book Antiqua" w:hAnsi="Book Antiqua" w:cs="Book Antiqua"/>
                <w:sz w:val="14"/>
                <w:szCs w:val="14"/>
              </w:rPr>
              <w:t>Rumah Ibadah</w:t>
            </w:r>
          </w:p>
        </w:tc>
        <w:tc>
          <w:tcPr>
            <w:tcW w:w="360" w:type="dxa"/>
            <w:vAlign w:val="center"/>
          </w:tcPr>
          <w:p w14:paraId="47CDEAE7"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17</w:t>
            </w:r>
          </w:p>
        </w:tc>
        <w:tc>
          <w:tcPr>
            <w:tcW w:w="630" w:type="dxa"/>
            <w:vAlign w:val="center"/>
          </w:tcPr>
          <w:p w14:paraId="41B96A3F"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6.8%</w:t>
            </w:r>
          </w:p>
        </w:tc>
        <w:tc>
          <w:tcPr>
            <w:tcW w:w="1350" w:type="dxa"/>
            <w:vAlign w:val="center"/>
          </w:tcPr>
          <w:p w14:paraId="012DD3EC" w14:textId="77777777" w:rsidR="007A3A22" w:rsidRPr="007A3A22" w:rsidRDefault="007A3A22" w:rsidP="007A3A22">
            <w:pPr>
              <w:spacing w:after="0" w:line="240" w:lineRule="auto"/>
              <w:jc w:val="center"/>
              <w:rPr>
                <w:rFonts w:ascii="Book Antiqua" w:eastAsia="Book Antiqua" w:hAnsi="Book Antiqua" w:cs="Book Antiqua"/>
                <w:sz w:val="14"/>
                <w:szCs w:val="14"/>
              </w:rPr>
            </w:pPr>
            <w:proofErr w:type="spellStart"/>
            <w:r w:rsidRPr="007A3A22">
              <w:rPr>
                <w:rFonts w:ascii="Book Antiqua" w:eastAsia="Book Antiqua" w:hAnsi="Book Antiqua" w:cs="Book Antiqua"/>
                <w:sz w:val="14"/>
                <w:szCs w:val="14"/>
              </w:rPr>
              <w:t>Transportasi</w:t>
            </w:r>
            <w:proofErr w:type="spellEnd"/>
            <w:r w:rsidRPr="007A3A22">
              <w:rPr>
                <w:rFonts w:ascii="Book Antiqua" w:eastAsia="Book Antiqua" w:hAnsi="Book Antiqua" w:cs="Book Antiqua"/>
                <w:sz w:val="14"/>
                <w:szCs w:val="14"/>
              </w:rPr>
              <w:t xml:space="preserve"> Umum</w:t>
            </w:r>
          </w:p>
        </w:tc>
        <w:tc>
          <w:tcPr>
            <w:tcW w:w="450" w:type="dxa"/>
            <w:vAlign w:val="center"/>
          </w:tcPr>
          <w:p w14:paraId="5627C0D3"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9</w:t>
            </w:r>
          </w:p>
        </w:tc>
        <w:tc>
          <w:tcPr>
            <w:tcW w:w="559" w:type="dxa"/>
            <w:vAlign w:val="center"/>
          </w:tcPr>
          <w:p w14:paraId="4E1D526B"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3.6%</w:t>
            </w:r>
          </w:p>
        </w:tc>
      </w:tr>
      <w:tr w:rsidR="007A3A22" w:rsidRPr="007A3A22" w14:paraId="65D08B06" w14:textId="77777777" w:rsidTr="007A3A22">
        <w:trPr>
          <w:trHeight w:val="170"/>
        </w:trPr>
        <w:tc>
          <w:tcPr>
            <w:tcW w:w="1583" w:type="dxa"/>
            <w:vAlign w:val="center"/>
          </w:tcPr>
          <w:p w14:paraId="665FD82F" w14:textId="77777777" w:rsidR="007A3A22" w:rsidRPr="007A3A22" w:rsidRDefault="007A3A22" w:rsidP="007A3A22">
            <w:pPr>
              <w:spacing w:after="0" w:line="240" w:lineRule="auto"/>
              <w:jc w:val="center"/>
              <w:rPr>
                <w:rFonts w:ascii="Book Antiqua" w:eastAsia="Book Antiqua" w:hAnsi="Book Antiqua" w:cs="Book Antiqua"/>
                <w:b/>
                <w:sz w:val="14"/>
                <w:szCs w:val="14"/>
              </w:rPr>
            </w:pPr>
            <w:proofErr w:type="spellStart"/>
            <w:r w:rsidRPr="007A3A22">
              <w:rPr>
                <w:rFonts w:ascii="Book Antiqua" w:eastAsia="Book Antiqua" w:hAnsi="Book Antiqua" w:cs="Book Antiqua"/>
                <w:sz w:val="14"/>
                <w:szCs w:val="14"/>
              </w:rPr>
              <w:t>Fasilitas</w:t>
            </w:r>
            <w:proofErr w:type="spellEnd"/>
            <w:r w:rsidRPr="007A3A22">
              <w:rPr>
                <w:rFonts w:ascii="Book Antiqua" w:eastAsia="Book Antiqua" w:hAnsi="Book Antiqua" w:cs="Book Antiqua"/>
                <w:sz w:val="14"/>
                <w:szCs w:val="14"/>
              </w:rPr>
              <w:t xml:space="preserve"> </w:t>
            </w:r>
            <w:proofErr w:type="spellStart"/>
            <w:r w:rsidRPr="007A3A22">
              <w:rPr>
                <w:rFonts w:ascii="Book Antiqua" w:eastAsia="Book Antiqua" w:hAnsi="Book Antiqua" w:cs="Book Antiqua"/>
                <w:sz w:val="14"/>
                <w:szCs w:val="14"/>
              </w:rPr>
              <w:t>Bermain</w:t>
            </w:r>
            <w:proofErr w:type="spellEnd"/>
            <w:r w:rsidRPr="007A3A22">
              <w:rPr>
                <w:rFonts w:ascii="Book Antiqua" w:eastAsia="Book Antiqua" w:hAnsi="Book Antiqua" w:cs="Book Antiqua"/>
                <w:sz w:val="14"/>
                <w:szCs w:val="14"/>
              </w:rPr>
              <w:t xml:space="preserve"> Anak</w:t>
            </w:r>
          </w:p>
        </w:tc>
        <w:tc>
          <w:tcPr>
            <w:tcW w:w="360" w:type="dxa"/>
            <w:vAlign w:val="center"/>
          </w:tcPr>
          <w:p w14:paraId="05F5757E"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17</w:t>
            </w:r>
          </w:p>
        </w:tc>
        <w:tc>
          <w:tcPr>
            <w:tcW w:w="630" w:type="dxa"/>
            <w:vAlign w:val="center"/>
          </w:tcPr>
          <w:p w14:paraId="34A92443"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6.8%</w:t>
            </w:r>
          </w:p>
        </w:tc>
        <w:tc>
          <w:tcPr>
            <w:tcW w:w="1350" w:type="dxa"/>
            <w:vAlign w:val="center"/>
          </w:tcPr>
          <w:p w14:paraId="57E0EEBD"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Hotel</w:t>
            </w:r>
          </w:p>
        </w:tc>
        <w:tc>
          <w:tcPr>
            <w:tcW w:w="450" w:type="dxa"/>
            <w:vAlign w:val="center"/>
          </w:tcPr>
          <w:p w14:paraId="6B339EAD"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9</w:t>
            </w:r>
          </w:p>
        </w:tc>
        <w:tc>
          <w:tcPr>
            <w:tcW w:w="559" w:type="dxa"/>
            <w:vAlign w:val="center"/>
          </w:tcPr>
          <w:p w14:paraId="365B40C5"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3.6%</w:t>
            </w:r>
          </w:p>
        </w:tc>
      </w:tr>
      <w:tr w:rsidR="007A3A22" w:rsidRPr="007A3A22" w14:paraId="30969DDB" w14:textId="77777777" w:rsidTr="007A3A22">
        <w:trPr>
          <w:trHeight w:val="126"/>
        </w:trPr>
        <w:tc>
          <w:tcPr>
            <w:tcW w:w="1583" w:type="dxa"/>
            <w:vAlign w:val="center"/>
          </w:tcPr>
          <w:p w14:paraId="0C724DA2" w14:textId="77777777" w:rsidR="007A3A22" w:rsidRPr="007A3A22" w:rsidRDefault="007A3A22" w:rsidP="007A3A22">
            <w:pPr>
              <w:spacing w:after="0" w:line="240" w:lineRule="auto"/>
              <w:jc w:val="center"/>
              <w:rPr>
                <w:rFonts w:ascii="Book Antiqua" w:eastAsia="Book Antiqua" w:hAnsi="Book Antiqua" w:cs="Book Antiqua"/>
                <w:b/>
                <w:sz w:val="14"/>
                <w:szCs w:val="14"/>
              </w:rPr>
            </w:pPr>
            <w:proofErr w:type="spellStart"/>
            <w:r w:rsidRPr="007A3A22">
              <w:rPr>
                <w:rFonts w:ascii="Book Antiqua" w:eastAsia="Book Antiqua" w:hAnsi="Book Antiqua" w:cs="Book Antiqua"/>
                <w:sz w:val="14"/>
                <w:szCs w:val="14"/>
              </w:rPr>
              <w:t>Fasilitas</w:t>
            </w:r>
            <w:proofErr w:type="spellEnd"/>
            <w:r w:rsidRPr="007A3A22">
              <w:rPr>
                <w:rFonts w:ascii="Book Antiqua" w:eastAsia="Book Antiqua" w:hAnsi="Book Antiqua" w:cs="Book Antiqua"/>
                <w:sz w:val="14"/>
                <w:szCs w:val="14"/>
              </w:rPr>
              <w:t xml:space="preserve"> </w:t>
            </w:r>
            <w:proofErr w:type="spellStart"/>
            <w:r w:rsidRPr="007A3A22">
              <w:rPr>
                <w:rFonts w:ascii="Book Antiqua" w:eastAsia="Book Antiqua" w:hAnsi="Book Antiqua" w:cs="Book Antiqua"/>
                <w:sz w:val="14"/>
                <w:szCs w:val="14"/>
              </w:rPr>
              <w:t>Pelayanan</w:t>
            </w:r>
            <w:proofErr w:type="spellEnd"/>
            <w:r w:rsidRPr="007A3A22">
              <w:rPr>
                <w:rFonts w:ascii="Book Antiqua" w:eastAsia="Book Antiqua" w:hAnsi="Book Antiqua" w:cs="Book Antiqua"/>
                <w:sz w:val="14"/>
                <w:szCs w:val="14"/>
              </w:rPr>
              <w:t xml:space="preserve"> Kesehatan</w:t>
            </w:r>
          </w:p>
        </w:tc>
        <w:tc>
          <w:tcPr>
            <w:tcW w:w="360" w:type="dxa"/>
            <w:vAlign w:val="center"/>
          </w:tcPr>
          <w:p w14:paraId="1818FB46"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16</w:t>
            </w:r>
          </w:p>
        </w:tc>
        <w:tc>
          <w:tcPr>
            <w:tcW w:w="630" w:type="dxa"/>
            <w:vAlign w:val="center"/>
          </w:tcPr>
          <w:p w14:paraId="116C617B"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6.4%</w:t>
            </w:r>
          </w:p>
        </w:tc>
        <w:tc>
          <w:tcPr>
            <w:tcW w:w="1350" w:type="dxa"/>
            <w:vAlign w:val="center"/>
          </w:tcPr>
          <w:p w14:paraId="05E4763E"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 xml:space="preserve">Pasar </w:t>
            </w:r>
            <w:proofErr w:type="spellStart"/>
            <w:r w:rsidRPr="007A3A22">
              <w:rPr>
                <w:rFonts w:ascii="Book Antiqua" w:eastAsia="Book Antiqua" w:hAnsi="Book Antiqua" w:cs="Book Antiqua"/>
                <w:sz w:val="14"/>
                <w:szCs w:val="14"/>
              </w:rPr>
              <w:t>Tradisional</w:t>
            </w:r>
            <w:proofErr w:type="spellEnd"/>
          </w:p>
        </w:tc>
        <w:tc>
          <w:tcPr>
            <w:tcW w:w="450" w:type="dxa"/>
            <w:vAlign w:val="center"/>
          </w:tcPr>
          <w:p w14:paraId="2898D1BC"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8</w:t>
            </w:r>
          </w:p>
        </w:tc>
        <w:tc>
          <w:tcPr>
            <w:tcW w:w="559" w:type="dxa"/>
            <w:vAlign w:val="center"/>
          </w:tcPr>
          <w:p w14:paraId="09B2EF65"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3.2%</w:t>
            </w:r>
          </w:p>
        </w:tc>
      </w:tr>
      <w:tr w:rsidR="007A3A22" w:rsidRPr="007A3A22" w14:paraId="06C1538C" w14:textId="77777777" w:rsidTr="007A3A22">
        <w:trPr>
          <w:trHeight w:val="46"/>
        </w:trPr>
        <w:tc>
          <w:tcPr>
            <w:tcW w:w="1583" w:type="dxa"/>
            <w:vAlign w:val="center"/>
          </w:tcPr>
          <w:p w14:paraId="1D329BD3" w14:textId="77777777" w:rsidR="007A3A22" w:rsidRPr="007A3A22" w:rsidRDefault="007A3A22" w:rsidP="007A3A22">
            <w:pPr>
              <w:spacing w:after="0" w:line="240" w:lineRule="auto"/>
              <w:jc w:val="center"/>
              <w:rPr>
                <w:rFonts w:ascii="Book Antiqua" w:eastAsia="Book Antiqua" w:hAnsi="Book Antiqua" w:cs="Book Antiqua"/>
                <w:b/>
                <w:sz w:val="14"/>
                <w:szCs w:val="14"/>
              </w:rPr>
            </w:pPr>
            <w:proofErr w:type="spellStart"/>
            <w:r w:rsidRPr="007A3A22">
              <w:rPr>
                <w:rFonts w:ascii="Book Antiqua" w:eastAsia="Book Antiqua" w:hAnsi="Book Antiqua" w:cs="Book Antiqua"/>
                <w:sz w:val="14"/>
                <w:szCs w:val="14"/>
              </w:rPr>
              <w:t>Lainnya</w:t>
            </w:r>
            <w:proofErr w:type="spellEnd"/>
          </w:p>
        </w:tc>
        <w:tc>
          <w:tcPr>
            <w:tcW w:w="360" w:type="dxa"/>
            <w:vAlign w:val="center"/>
          </w:tcPr>
          <w:p w14:paraId="3990A925"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13</w:t>
            </w:r>
          </w:p>
        </w:tc>
        <w:tc>
          <w:tcPr>
            <w:tcW w:w="630" w:type="dxa"/>
            <w:vAlign w:val="center"/>
          </w:tcPr>
          <w:p w14:paraId="7DB5D2D2"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5.2%</w:t>
            </w:r>
          </w:p>
        </w:tc>
        <w:tc>
          <w:tcPr>
            <w:tcW w:w="1350" w:type="dxa"/>
            <w:vAlign w:val="center"/>
          </w:tcPr>
          <w:p w14:paraId="4365AF16"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Universitas</w:t>
            </w:r>
          </w:p>
        </w:tc>
        <w:tc>
          <w:tcPr>
            <w:tcW w:w="450" w:type="dxa"/>
            <w:vAlign w:val="center"/>
          </w:tcPr>
          <w:p w14:paraId="2EFAAEF1"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7</w:t>
            </w:r>
          </w:p>
        </w:tc>
        <w:tc>
          <w:tcPr>
            <w:tcW w:w="559" w:type="dxa"/>
            <w:vAlign w:val="center"/>
          </w:tcPr>
          <w:p w14:paraId="6216261F" w14:textId="77777777" w:rsidR="007A3A22" w:rsidRPr="007A3A22" w:rsidRDefault="007A3A22" w:rsidP="007A3A22">
            <w:pPr>
              <w:spacing w:after="0" w:line="240" w:lineRule="auto"/>
              <w:jc w:val="center"/>
              <w:rPr>
                <w:rFonts w:ascii="Book Antiqua" w:eastAsia="Book Antiqua" w:hAnsi="Book Antiqua" w:cs="Book Antiqua"/>
                <w:sz w:val="14"/>
                <w:szCs w:val="14"/>
              </w:rPr>
            </w:pPr>
            <w:r w:rsidRPr="007A3A22">
              <w:rPr>
                <w:rFonts w:ascii="Book Antiqua" w:eastAsia="Book Antiqua" w:hAnsi="Book Antiqua" w:cs="Book Antiqua"/>
                <w:sz w:val="14"/>
                <w:szCs w:val="14"/>
              </w:rPr>
              <w:t>2.8%</w:t>
            </w:r>
          </w:p>
        </w:tc>
      </w:tr>
      <w:tr w:rsidR="007A3A22" w:rsidRPr="007A3A22" w14:paraId="6D93DAE2" w14:textId="77777777" w:rsidTr="007A3A22">
        <w:trPr>
          <w:trHeight w:val="46"/>
        </w:trPr>
        <w:tc>
          <w:tcPr>
            <w:tcW w:w="4932" w:type="dxa"/>
            <w:gridSpan w:val="6"/>
            <w:vAlign w:val="center"/>
          </w:tcPr>
          <w:p w14:paraId="41AEE4FF" w14:textId="77777777" w:rsidR="007A3A22" w:rsidRPr="007A3A22" w:rsidRDefault="007A3A22" w:rsidP="007A3A22">
            <w:pPr>
              <w:spacing w:after="0" w:line="240" w:lineRule="auto"/>
              <w:jc w:val="center"/>
              <w:rPr>
                <w:rFonts w:ascii="Book Antiqua" w:eastAsia="Book Antiqua" w:hAnsi="Book Antiqua" w:cs="Book Antiqua"/>
                <w:b/>
                <w:sz w:val="14"/>
                <w:szCs w:val="14"/>
              </w:rPr>
            </w:pPr>
            <w:r w:rsidRPr="007A3A22">
              <w:rPr>
                <w:rFonts w:ascii="Book Antiqua" w:eastAsia="Book Antiqua" w:hAnsi="Book Antiqua" w:cs="Book Antiqua"/>
                <w:b/>
                <w:sz w:val="14"/>
                <w:szCs w:val="14"/>
              </w:rPr>
              <w:t xml:space="preserve">Total 250 </w:t>
            </w:r>
            <w:proofErr w:type="spellStart"/>
            <w:r w:rsidRPr="007A3A22">
              <w:rPr>
                <w:rFonts w:ascii="Book Antiqua" w:eastAsia="Book Antiqua" w:hAnsi="Book Antiqua" w:cs="Book Antiqua"/>
                <w:b/>
                <w:sz w:val="14"/>
                <w:szCs w:val="14"/>
              </w:rPr>
              <w:t>Tempat</w:t>
            </w:r>
            <w:proofErr w:type="spellEnd"/>
            <w:r w:rsidRPr="007A3A22">
              <w:rPr>
                <w:rFonts w:ascii="Book Antiqua" w:eastAsia="Book Antiqua" w:hAnsi="Book Antiqua" w:cs="Book Antiqua"/>
                <w:b/>
                <w:sz w:val="14"/>
                <w:szCs w:val="14"/>
              </w:rPr>
              <w:t xml:space="preserve"> KTR (100%)</w:t>
            </w:r>
          </w:p>
        </w:tc>
      </w:tr>
    </w:tbl>
    <w:p w14:paraId="5C40FE8B" w14:textId="77777777" w:rsid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Kota Banda Aceh </w:t>
      </w:r>
      <w:proofErr w:type="spellStart"/>
      <w:r w:rsidRPr="007A3A22">
        <w:rPr>
          <w:rFonts w:ascii="Book Antiqua" w:eastAsia="Book Antiqua" w:hAnsi="Book Antiqua" w:cs="Book Antiqua"/>
          <w:color w:val="000000"/>
          <w:sz w:val="24"/>
          <w:szCs w:val="24"/>
        </w:rPr>
        <w:t>semenjak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Tahun</w:t>
      </w:r>
      <w:proofErr w:type="spellEnd"/>
      <w:r w:rsidRPr="007A3A22">
        <w:rPr>
          <w:rFonts w:ascii="Book Antiqua" w:eastAsia="Book Antiqua" w:hAnsi="Book Antiqua" w:cs="Book Antiqua"/>
          <w:color w:val="000000"/>
          <w:sz w:val="24"/>
          <w:szCs w:val="24"/>
        </w:rPr>
        <w:t xml:space="preserve"> 2016 </w:t>
      </w:r>
      <w:proofErr w:type="spellStart"/>
      <w:r w:rsidRPr="007A3A22">
        <w:rPr>
          <w:rFonts w:ascii="Book Antiqua" w:eastAsia="Book Antiqua" w:hAnsi="Book Antiqua" w:cs="Book Antiqua"/>
          <w:color w:val="000000"/>
          <w:sz w:val="24"/>
          <w:szCs w:val="24"/>
        </w:rPr>
        <w:t>melakukan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pengendalian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tembakau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serta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mendukung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kawasan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tanpa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salah </w:t>
      </w:r>
      <w:proofErr w:type="spellStart"/>
      <w:r w:rsidRPr="007A3A22">
        <w:rPr>
          <w:rFonts w:ascii="Book Antiqua" w:eastAsia="Book Antiqua" w:hAnsi="Book Antiqua" w:cs="Book Antiqua"/>
          <w:color w:val="000000"/>
          <w:sz w:val="24"/>
          <w:szCs w:val="24"/>
        </w:rPr>
        <w:t>satunya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dipertegas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melalui</w:t>
      </w:r>
      <w:proofErr w:type="spellEnd"/>
      <w:r w:rsidRPr="007A3A22">
        <w:rPr>
          <w:rFonts w:ascii="Book Antiqua" w:eastAsia="Book Antiqua" w:hAnsi="Book Antiqua" w:cs="Book Antiqua"/>
          <w:color w:val="000000"/>
          <w:sz w:val="24"/>
          <w:szCs w:val="24"/>
        </w:rPr>
        <w:t xml:space="preserve"> Qanun Kota Banda Aceh </w:t>
      </w:r>
      <w:proofErr w:type="spellStart"/>
      <w:r w:rsidRPr="007A3A22">
        <w:rPr>
          <w:rFonts w:ascii="Book Antiqua" w:eastAsia="Book Antiqua" w:hAnsi="Book Antiqua" w:cs="Book Antiqua"/>
          <w:color w:val="000000"/>
          <w:sz w:val="24"/>
          <w:szCs w:val="24"/>
        </w:rPr>
        <w:t>Nomor</w:t>
      </w:r>
      <w:proofErr w:type="spellEnd"/>
      <w:r w:rsidRPr="007A3A22">
        <w:rPr>
          <w:rFonts w:ascii="Book Antiqua" w:eastAsia="Book Antiqua" w:hAnsi="Book Antiqua" w:cs="Book Antiqua"/>
          <w:color w:val="000000"/>
          <w:sz w:val="24"/>
          <w:szCs w:val="24"/>
        </w:rPr>
        <w:t xml:space="preserve"> 5 </w:t>
      </w:r>
      <w:proofErr w:type="spellStart"/>
      <w:r w:rsidRPr="007A3A22">
        <w:rPr>
          <w:rFonts w:ascii="Book Antiqua" w:eastAsia="Book Antiqua" w:hAnsi="Book Antiqua" w:cs="Book Antiqua"/>
          <w:color w:val="000000"/>
          <w:sz w:val="24"/>
          <w:szCs w:val="24"/>
        </w:rPr>
        <w:t>Tahun</w:t>
      </w:r>
      <w:proofErr w:type="spellEnd"/>
      <w:r w:rsidRPr="007A3A22">
        <w:rPr>
          <w:rFonts w:ascii="Book Antiqua" w:eastAsia="Book Antiqua" w:hAnsi="Book Antiqua" w:cs="Book Antiqua"/>
          <w:color w:val="000000"/>
          <w:sz w:val="24"/>
          <w:szCs w:val="24"/>
        </w:rPr>
        <w:t xml:space="preserve"> 2016 dan </w:t>
      </w:r>
      <w:proofErr w:type="spellStart"/>
      <w:r w:rsidRPr="007A3A22">
        <w:rPr>
          <w:rFonts w:ascii="Book Antiqua" w:eastAsia="Book Antiqua" w:hAnsi="Book Antiqua" w:cs="Book Antiqua"/>
          <w:color w:val="000000"/>
          <w:sz w:val="24"/>
          <w:szCs w:val="24"/>
        </w:rPr>
        <w:t>Peraturan</w:t>
      </w:r>
      <w:proofErr w:type="spellEnd"/>
      <w:r w:rsidRPr="007A3A22">
        <w:rPr>
          <w:rFonts w:ascii="Book Antiqua" w:eastAsia="Book Antiqua" w:hAnsi="Book Antiqua" w:cs="Book Antiqua"/>
          <w:color w:val="000000"/>
          <w:sz w:val="24"/>
          <w:szCs w:val="24"/>
        </w:rPr>
        <w:t xml:space="preserve"> Walikota </w:t>
      </w:r>
      <w:proofErr w:type="spellStart"/>
      <w:r w:rsidRPr="007A3A22">
        <w:rPr>
          <w:rFonts w:ascii="Book Antiqua" w:eastAsia="Book Antiqua" w:hAnsi="Book Antiqua" w:cs="Book Antiqua"/>
          <w:color w:val="000000"/>
          <w:sz w:val="24"/>
          <w:szCs w:val="24"/>
        </w:rPr>
        <w:t>Nomor</w:t>
      </w:r>
      <w:proofErr w:type="spellEnd"/>
      <w:r w:rsidRPr="007A3A22">
        <w:rPr>
          <w:rFonts w:ascii="Book Antiqua" w:eastAsia="Book Antiqua" w:hAnsi="Book Antiqua" w:cs="Book Antiqua"/>
          <w:color w:val="000000"/>
          <w:sz w:val="24"/>
          <w:szCs w:val="24"/>
        </w:rPr>
        <w:t xml:space="preserve"> 47 </w:t>
      </w:r>
      <w:proofErr w:type="spellStart"/>
      <w:r w:rsidRPr="007A3A22">
        <w:rPr>
          <w:rFonts w:ascii="Book Antiqua" w:eastAsia="Book Antiqua" w:hAnsi="Book Antiqua" w:cs="Book Antiqua"/>
          <w:color w:val="000000"/>
          <w:sz w:val="24"/>
          <w:szCs w:val="24"/>
        </w:rPr>
        <w:t>Tahun</w:t>
      </w:r>
      <w:proofErr w:type="spellEnd"/>
      <w:r w:rsidRPr="007A3A22">
        <w:rPr>
          <w:rFonts w:ascii="Book Antiqua" w:eastAsia="Book Antiqua" w:hAnsi="Book Antiqua" w:cs="Book Antiqua"/>
          <w:color w:val="000000"/>
          <w:sz w:val="24"/>
          <w:szCs w:val="24"/>
        </w:rPr>
        <w:t xml:space="preserve"> 2011 </w:t>
      </w:r>
      <w:r w:rsidR="00897898">
        <w:rPr>
          <w:rFonts w:ascii="Book Antiqua" w:eastAsia="Book Antiqua" w:hAnsi="Book Antiqua" w:cs="Book Antiqua"/>
          <w:color w:val="000000"/>
          <w:sz w:val="24"/>
          <w:szCs w:val="24"/>
        </w:rPr>
        <w:fldChar w:fldCharType="begin" w:fldLock="1"/>
      </w:r>
      <w:r w:rsidR="00897898">
        <w:rPr>
          <w:rFonts w:ascii="Book Antiqua" w:eastAsia="Book Antiqua" w:hAnsi="Book Antiqua" w:cs="Book Antiqua"/>
          <w:color w:val="000000"/>
          <w:sz w:val="24"/>
          <w:szCs w:val="24"/>
        </w:rPr>
        <w:instrText>ADDIN CSL_CITATION {"citationItems":[{"id":"ITEM-1","itemData":{"DOI":"10.30589/proceedings.2023.890","ISSN":"2686-6242","abstract":"This study aims to examine the implementation of the No Smoking Area policy as stipulated in Qanun Kota Banda Aceh Number 5 of 2016. In an effort to improve the degree of public health, the government controls the dangers of cigarette smoke, of course through collaboration with various parties in the enforcement and implementation of the Smoke Free Area in Banda Aceh City. The purpose of this research is to find out the implementation of the Smoke Free Area policy through the concept in Banda Aceh City. This research uses a qualitative descriptive approach by analyzing Ansell and Gash's collaborative governance theory which includes face-to-face dialogue, trust between stakeholders, mutual commitment, sharing understanding and interim results. The results showed that the implementation of the No Smoking Area has not been running optimally, marked by low public awareness, sanctions that are not firm and socialization that has not been comprehensive. For this reason, it is expected from various parties, including the government, non-governmental organizations, the media, to intensify socialization and guidance to all levels of society in order to increase awareness of the importance of healthy living and smoke-free, community involvement in every activity and the need for strict sanctions so that policies run effectively","author":[{"dropping-particle":"","family":"Muazzinah","given":"Muazzinah","non-dropping-particle":"","parse-names":false,"suffix":""},{"dropping-particle":"","family":"Fuad Khalil","given":"Zakki","non-dropping-particle":"","parse-names":false,"suffix":""},{"dropping-particle":"","family":"Zamharira","given":"Cut","non-dropping-particle":"","parse-names":false,"suffix":""},{"dropping-particle":"","family":"Rahmah","given":"Rauzatul","non-dropping-particle":"","parse-names":false,"suffix":""}],"container-title":"Iapa Proceedings Conference","id":"ITEM-1","issued":{"date-parts":[["2023"]]},"title":"Implementation of Smoke Free Area Policy in Banda Aceh City: Analysis of the Concept of Collaborative Governance","type":"article-journal"},"uris":["http://www.mendeley.com/documents/?uuid=d871935c-2f8a-3ba0-8bb0-356e004f7bdd"]}],"mendeley":{"formattedCitation":"(Muazzinah et al., 2023)","plainTextFormattedCitation":"(Muazzinah et al., 2023)","previouslyFormattedCitation":"(Muazzinah et al., 2023)"},"properties":{"noteIndex":0},"schema":"https://github.com/citation-style-language/schema/raw/master/csl-citation.json"}</w:instrText>
      </w:r>
      <w:r w:rsidR="00897898">
        <w:rPr>
          <w:rFonts w:ascii="Book Antiqua" w:eastAsia="Book Antiqua" w:hAnsi="Book Antiqua" w:cs="Book Antiqua"/>
          <w:color w:val="000000"/>
          <w:sz w:val="24"/>
          <w:szCs w:val="24"/>
        </w:rPr>
        <w:fldChar w:fldCharType="separate"/>
      </w:r>
      <w:r w:rsidR="00897898" w:rsidRPr="00897898">
        <w:rPr>
          <w:rFonts w:ascii="Book Antiqua" w:eastAsia="Book Antiqua" w:hAnsi="Book Antiqua" w:cs="Book Antiqua"/>
          <w:noProof/>
          <w:color w:val="000000"/>
          <w:sz w:val="24"/>
          <w:szCs w:val="24"/>
        </w:rPr>
        <w:t>(Muazzinah et al., 2023)</w:t>
      </w:r>
      <w:r w:rsidR="00897898">
        <w:rPr>
          <w:rFonts w:ascii="Book Antiqua" w:eastAsia="Book Antiqua" w:hAnsi="Book Antiqua" w:cs="Book Antiqua"/>
          <w:color w:val="000000"/>
          <w:sz w:val="24"/>
          <w:szCs w:val="24"/>
        </w:rPr>
        <w:fldChar w:fldCharType="end"/>
      </w:r>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peraturan</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tersebut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ditetapkan</w:t>
      </w:r>
      <w:proofErr w:type="spellEnd"/>
      <w:r w:rsidRPr="007A3A22">
        <w:rPr>
          <w:rFonts w:ascii="Book Antiqua" w:eastAsia="Book Antiqua" w:hAnsi="Book Antiqua" w:cs="Book Antiqua"/>
          <w:color w:val="000000"/>
          <w:sz w:val="24"/>
          <w:szCs w:val="24"/>
        </w:rPr>
        <w:t xml:space="preserve"> 12 </w:t>
      </w:r>
      <w:proofErr w:type="spellStart"/>
      <w:r w:rsidRPr="007A3A22">
        <w:rPr>
          <w:rFonts w:ascii="Book Antiqua" w:eastAsia="Book Antiqua" w:hAnsi="Book Antiqua" w:cs="Book Antiqua"/>
          <w:color w:val="000000"/>
          <w:sz w:val="24"/>
          <w:szCs w:val="24"/>
        </w:rPr>
        <w:t>lokasi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sebagai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lokasi</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diantaranya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perkantoran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perkantoran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swasta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sarana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pelayanan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kesehatan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sarana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pendidikan</w:t>
      </w:r>
      <w:proofErr w:type="spellEnd"/>
      <w:r w:rsidRPr="007A3A22">
        <w:rPr>
          <w:rFonts w:ascii="Book Antiqua" w:eastAsia="Book Antiqua" w:hAnsi="Book Antiqua" w:cs="Book Antiqua"/>
          <w:color w:val="000000"/>
          <w:sz w:val="24"/>
          <w:szCs w:val="24"/>
        </w:rPr>
        <w:t xml:space="preserve"> formal dan informal, arena </w:t>
      </w:r>
      <w:proofErr w:type="spellStart"/>
      <w:r w:rsidRPr="007A3A22">
        <w:rPr>
          <w:rFonts w:ascii="Book Antiqua" w:eastAsia="Book Antiqua" w:hAnsi="Book Antiqua" w:cs="Book Antiqua"/>
          <w:color w:val="000000"/>
          <w:sz w:val="24"/>
          <w:szCs w:val="24"/>
        </w:rPr>
        <w:t>permainan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anak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tempat</w:t>
      </w:r>
      <w:proofErr w:type="spellEnd"/>
      <w:r w:rsidRPr="007A3A22">
        <w:rPr>
          <w:rFonts w:ascii="Book Antiqua" w:eastAsia="Book Antiqua" w:hAnsi="Book Antiqua" w:cs="Book Antiqua"/>
          <w:color w:val="000000"/>
          <w:sz w:val="24"/>
          <w:szCs w:val="24"/>
        </w:rPr>
        <w:t xml:space="preserve"> ibadah, </w:t>
      </w:r>
      <w:proofErr w:type="spellStart"/>
      <w:r w:rsidRPr="007A3A22">
        <w:rPr>
          <w:rFonts w:ascii="Book Antiqua" w:eastAsia="Book Antiqua" w:hAnsi="Book Antiqua" w:cs="Book Antiqua"/>
          <w:color w:val="000000"/>
          <w:sz w:val="24"/>
          <w:szCs w:val="24"/>
        </w:rPr>
        <w:t>tempat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kerja</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tertutup</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sarana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olah</w:t>
      </w:r>
      <w:proofErr w:type="spellEnd"/>
      <w:r w:rsidRPr="007A3A22">
        <w:rPr>
          <w:rFonts w:ascii="Book Antiqua" w:eastAsia="Book Antiqua" w:hAnsi="Book Antiqua" w:cs="Book Antiqua"/>
          <w:color w:val="000000"/>
          <w:sz w:val="24"/>
          <w:szCs w:val="24"/>
        </w:rPr>
        <w:t xml:space="preserve"> raga yang </w:t>
      </w:r>
      <w:proofErr w:type="spellStart"/>
      <w:r w:rsidRPr="007A3A22">
        <w:rPr>
          <w:rFonts w:ascii="Book Antiqua" w:eastAsia="Book Antiqua" w:hAnsi="Book Antiqua" w:cs="Book Antiqua"/>
          <w:color w:val="000000"/>
          <w:sz w:val="24"/>
          <w:szCs w:val="24"/>
        </w:rPr>
        <w:t>sifatnya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tertutup</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tempat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pengisian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bakar</w:t>
      </w:r>
      <w:proofErr w:type="spellEnd"/>
      <w:r w:rsidRPr="007A3A22">
        <w:rPr>
          <w:rFonts w:ascii="Book Antiqua" w:eastAsia="Book Antiqua" w:hAnsi="Book Antiqua" w:cs="Book Antiqua"/>
          <w:color w:val="000000"/>
          <w:sz w:val="24"/>
          <w:szCs w:val="24"/>
        </w:rPr>
        <w:t xml:space="preserve"> (SPBU), </w:t>
      </w:r>
      <w:proofErr w:type="spellStart"/>
      <w:r w:rsidRPr="007A3A22">
        <w:rPr>
          <w:rFonts w:ascii="Book Antiqua" w:eastAsia="Book Antiqua" w:hAnsi="Book Antiqua" w:cs="Book Antiqua"/>
          <w:color w:val="000000"/>
          <w:sz w:val="24"/>
          <w:szCs w:val="24"/>
        </w:rPr>
        <w:t>halte</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angkutan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umum</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tempat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umum</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tertutup</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lainnya</w:t>
      </w:r>
      <w:proofErr w:type="spellEnd"/>
      <w:r w:rsidRPr="007A3A22">
        <w:rPr>
          <w:rFonts w:ascii="Book Antiqua" w:eastAsia="Book Antiqua" w:hAnsi="Book Antiqua" w:cs="Book Antiqua"/>
          <w:color w:val="000000"/>
          <w:sz w:val="24"/>
          <w:szCs w:val="24"/>
        </w:rPr>
        <w:t>.</w:t>
      </w:r>
    </w:p>
    <w:p w14:paraId="447210CF"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
    <w:p w14:paraId="66FBA7C5" w14:textId="77777777" w:rsidR="007A3A22" w:rsidRPr="007A3A22" w:rsidRDefault="007A3A22" w:rsidP="007A3A22">
      <w:pPr>
        <w:pBdr>
          <w:top w:val="nil"/>
          <w:left w:val="nil"/>
          <w:bottom w:val="nil"/>
          <w:right w:val="nil"/>
          <w:between w:val="nil"/>
        </w:pBdr>
        <w:jc w:val="center"/>
        <w:rPr>
          <w:rFonts w:ascii="Book Antiqua" w:eastAsia="Book Antiqua" w:hAnsi="Book Antiqua" w:cs="Book Antiqua"/>
          <w:b/>
          <w:color w:val="000000"/>
        </w:rPr>
      </w:pPr>
      <w:r w:rsidRPr="00612243">
        <w:rPr>
          <w:rFonts w:ascii="Book Antiqua" w:eastAsia="Book Antiqua" w:hAnsi="Book Antiqua" w:cs="Book Antiqua"/>
          <w:b/>
          <w:color w:val="000000"/>
        </w:rPr>
        <w:t>Gambar</w:t>
      </w:r>
      <w:r>
        <w:rPr>
          <w:rFonts w:ascii="Book Antiqua" w:eastAsia="Book Antiqua" w:hAnsi="Book Antiqua" w:cs="Book Antiqua"/>
          <w:b/>
          <w:color w:val="000000"/>
        </w:rPr>
        <w:t xml:space="preserve"> 1: </w:t>
      </w:r>
      <w:r w:rsidRPr="00612243">
        <w:rPr>
          <w:rFonts w:ascii="Book Antiqua" w:eastAsia="Book Antiqua" w:hAnsi="Book Antiqua" w:cs="Book Antiqua"/>
          <w:b/>
          <w:color w:val="000000"/>
        </w:rPr>
        <w:t xml:space="preserve">Area Kawasan </w:t>
      </w:r>
      <w:proofErr w:type="spellStart"/>
      <w:r w:rsidRPr="00612243">
        <w:rPr>
          <w:rFonts w:ascii="Book Antiqua" w:eastAsia="Book Antiqua" w:hAnsi="Book Antiqua" w:cs="Book Antiqua"/>
          <w:b/>
          <w:color w:val="000000"/>
        </w:rPr>
        <w:t>Tanpa</w:t>
      </w:r>
      <w:proofErr w:type="spellEnd"/>
      <w:r w:rsidRPr="00612243">
        <w:rPr>
          <w:rFonts w:ascii="Book Antiqua" w:eastAsia="Book Antiqua" w:hAnsi="Book Antiqua" w:cs="Book Antiqua"/>
          <w:b/>
          <w:color w:val="000000"/>
        </w:rPr>
        <w:t xml:space="preserve"> </w:t>
      </w:r>
      <w:proofErr w:type="spellStart"/>
      <w:r w:rsidRPr="00612243">
        <w:rPr>
          <w:rFonts w:ascii="Book Antiqua" w:eastAsia="Book Antiqua" w:hAnsi="Book Antiqua" w:cs="Book Antiqua"/>
          <w:b/>
          <w:color w:val="000000"/>
        </w:rPr>
        <w:t>Rokok</w:t>
      </w:r>
      <w:proofErr w:type="spellEnd"/>
    </w:p>
    <w:p w14:paraId="5F6010D9" w14:textId="10AB3C45" w:rsidR="007A3A22" w:rsidRPr="00612243" w:rsidRDefault="00565CFB" w:rsidP="007A3A22">
      <w:pPr>
        <w:pBdr>
          <w:top w:val="nil"/>
          <w:left w:val="nil"/>
          <w:bottom w:val="nil"/>
          <w:right w:val="nil"/>
          <w:between w:val="nil"/>
        </w:pBdr>
        <w:jc w:val="center"/>
        <w:rPr>
          <w:rFonts w:ascii="Book Antiqua" w:hAnsi="Book Antiqua" w:cs="Calibri"/>
          <w:color w:val="000000"/>
        </w:rPr>
      </w:pPr>
      <w:r w:rsidRPr="007A3A22">
        <w:rPr>
          <w:rFonts w:ascii="Book Antiqua" w:hAnsi="Book Antiqua" w:cs="Calibri"/>
          <w:noProof/>
          <w:color w:val="000000"/>
        </w:rPr>
        <w:drawing>
          <wp:inline distT="0" distB="0" distL="0" distR="0" wp14:anchorId="373E1AE0" wp14:editId="793E9BE9">
            <wp:extent cx="2838450" cy="1841500"/>
            <wp:effectExtent l="0" t="0" r="0" b="0"/>
            <wp:docPr id="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3" cstate="print">
                      <a:extLst>
                        <a:ext uri="{28A0092B-C50C-407E-A947-70E740481C1C}">
                          <a14:useLocalDpi xmlns:a14="http://schemas.microsoft.com/office/drawing/2010/main" val="0"/>
                        </a:ext>
                      </a:extLst>
                    </a:blip>
                    <a:srcRect l="15424" t="7816" r="18732" b="4663"/>
                    <a:stretch>
                      <a:fillRect/>
                    </a:stretch>
                  </pic:blipFill>
                  <pic:spPr bwMode="auto">
                    <a:xfrm>
                      <a:off x="0" y="0"/>
                      <a:ext cx="2838450" cy="1841500"/>
                    </a:xfrm>
                    <a:prstGeom prst="rect">
                      <a:avLst/>
                    </a:prstGeom>
                    <a:noFill/>
                    <a:ln>
                      <a:noFill/>
                    </a:ln>
                  </pic:spPr>
                </pic:pic>
              </a:graphicData>
            </a:graphic>
          </wp:inline>
        </w:drawing>
      </w:r>
    </w:p>
    <w:p w14:paraId="03733E56" w14:textId="77777777" w:rsidR="007A3A22" w:rsidRPr="007A3A22" w:rsidRDefault="007A3A22" w:rsidP="007A3A22">
      <w:pPr>
        <w:tabs>
          <w:tab w:val="left" w:pos="975"/>
        </w:tabs>
        <w:spacing w:after="0" w:line="240" w:lineRule="auto"/>
        <w:rPr>
          <w:rFonts w:ascii="Book Antiqua" w:eastAsia="Book Antiqua" w:hAnsi="Book Antiqua" w:cs="Book Antiqua"/>
          <w:sz w:val="24"/>
          <w:szCs w:val="24"/>
        </w:rPr>
      </w:pPr>
      <w:proofErr w:type="spellStart"/>
      <w:r w:rsidRPr="007A3A22">
        <w:rPr>
          <w:rFonts w:ascii="Book Antiqua" w:eastAsia="Book Antiqua" w:hAnsi="Book Antiqua" w:cs="Book Antiqua"/>
          <w:b/>
          <w:sz w:val="24"/>
          <w:szCs w:val="24"/>
        </w:rPr>
        <w:t>Sumber</w:t>
      </w:r>
      <w:proofErr w:type="spellEnd"/>
      <w:r w:rsidRPr="007A3A22">
        <w:rPr>
          <w:rFonts w:ascii="Book Antiqua" w:eastAsia="Book Antiqua" w:hAnsi="Book Antiqua" w:cs="Book Antiqua"/>
          <w:b/>
          <w:sz w:val="24"/>
          <w:szCs w:val="24"/>
        </w:rPr>
        <w:t>:</w:t>
      </w:r>
      <w:r w:rsidRPr="007A3A22">
        <w:rPr>
          <w:rFonts w:ascii="Book Antiqua" w:eastAsia="Book Antiqua" w:hAnsi="Book Antiqua" w:cs="Book Antiqua"/>
          <w:sz w:val="24"/>
          <w:szCs w:val="24"/>
        </w:rPr>
        <w:t xml:space="preserve"> </w:t>
      </w:r>
      <w:r w:rsidRPr="007A3A22">
        <w:rPr>
          <w:rFonts w:ascii="Book Antiqua" w:eastAsia="Book Antiqua" w:hAnsi="Book Antiqua" w:cs="Book Antiqua"/>
          <w:i/>
          <w:sz w:val="24"/>
          <w:szCs w:val="24"/>
        </w:rPr>
        <w:t xml:space="preserve">Qanun </w:t>
      </w:r>
      <w:proofErr w:type="spellStart"/>
      <w:r w:rsidRPr="007A3A22">
        <w:rPr>
          <w:rFonts w:ascii="Book Antiqua" w:eastAsia="Book Antiqua" w:hAnsi="Book Antiqua" w:cs="Book Antiqua"/>
          <w:i/>
          <w:sz w:val="24"/>
          <w:szCs w:val="24"/>
        </w:rPr>
        <w:t>Nomor</w:t>
      </w:r>
      <w:proofErr w:type="spellEnd"/>
      <w:r w:rsidRPr="007A3A22">
        <w:rPr>
          <w:rFonts w:ascii="Book Antiqua" w:eastAsia="Book Antiqua" w:hAnsi="Book Antiqua" w:cs="Book Antiqua"/>
          <w:i/>
          <w:sz w:val="24"/>
          <w:szCs w:val="24"/>
        </w:rPr>
        <w:t xml:space="preserve"> 5 </w:t>
      </w:r>
      <w:proofErr w:type="spellStart"/>
      <w:r w:rsidRPr="007A3A22">
        <w:rPr>
          <w:rFonts w:ascii="Book Antiqua" w:eastAsia="Book Antiqua" w:hAnsi="Book Antiqua" w:cs="Book Antiqua"/>
          <w:i/>
          <w:sz w:val="24"/>
          <w:szCs w:val="24"/>
        </w:rPr>
        <w:t>tahun</w:t>
      </w:r>
      <w:proofErr w:type="spellEnd"/>
      <w:r w:rsidRPr="007A3A22">
        <w:rPr>
          <w:rFonts w:ascii="Book Antiqua" w:eastAsia="Book Antiqua" w:hAnsi="Book Antiqua" w:cs="Book Antiqua"/>
          <w:i/>
          <w:sz w:val="24"/>
          <w:szCs w:val="24"/>
        </w:rPr>
        <w:t xml:space="preserve"> 2016 </w:t>
      </w:r>
      <w:proofErr w:type="spellStart"/>
      <w:r w:rsidRPr="007A3A22">
        <w:rPr>
          <w:rFonts w:ascii="Book Antiqua" w:eastAsia="Book Antiqua" w:hAnsi="Book Antiqua" w:cs="Book Antiqua"/>
          <w:i/>
          <w:sz w:val="24"/>
          <w:szCs w:val="24"/>
        </w:rPr>
        <w:t>tentang</w:t>
      </w:r>
      <w:proofErr w:type="spellEnd"/>
      <w:r w:rsidRPr="007A3A22">
        <w:rPr>
          <w:rFonts w:ascii="Book Antiqua" w:eastAsia="Book Antiqua" w:hAnsi="Book Antiqua" w:cs="Book Antiqua"/>
          <w:i/>
          <w:sz w:val="24"/>
          <w:szCs w:val="24"/>
        </w:rPr>
        <w:t xml:space="preserve"> KTR, 2024</w:t>
      </w:r>
    </w:p>
    <w:p w14:paraId="772B1320"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Berdasarkan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hasil</w:t>
      </w:r>
      <w:proofErr w:type="spellEnd"/>
      <w:r w:rsidRPr="007A3A22">
        <w:rPr>
          <w:rFonts w:ascii="Book Antiqua" w:eastAsia="Book Antiqua" w:hAnsi="Book Antiqua" w:cs="Book Antiqua"/>
          <w:color w:val="000000"/>
          <w:sz w:val="24"/>
          <w:szCs w:val="24"/>
        </w:rPr>
        <w:t xml:space="preserve"> survey dan </w:t>
      </w:r>
      <w:proofErr w:type="spellStart"/>
      <w:r w:rsidRPr="007A3A22">
        <w:rPr>
          <w:rFonts w:ascii="Book Antiqua" w:eastAsia="Book Antiqua" w:hAnsi="Book Antiqua" w:cs="Book Antiqua"/>
          <w:color w:val="000000"/>
          <w:sz w:val="24"/>
          <w:szCs w:val="24"/>
        </w:rPr>
        <w:t>laporan</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telah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dilakukan</w:t>
      </w:r>
      <w:proofErr w:type="spellEnd"/>
      <w:r w:rsidRPr="007A3A22">
        <w:rPr>
          <w:rFonts w:ascii="Book Antiqua" w:eastAsia="Book Antiqua" w:hAnsi="Book Antiqua" w:cs="Book Antiqua"/>
          <w:color w:val="000000"/>
          <w:sz w:val="24"/>
          <w:szCs w:val="24"/>
        </w:rPr>
        <w:t xml:space="preserve"> oleh Aceh Institute di Kota Banda,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kota</w:t>
      </w:r>
      <w:proofErr w:type="spellEnd"/>
      <w:r w:rsidRPr="007A3A22">
        <w:rPr>
          <w:rFonts w:ascii="Book Antiqua" w:eastAsia="Book Antiqua" w:hAnsi="Book Antiqua" w:cs="Book Antiqua"/>
          <w:color w:val="000000"/>
          <w:sz w:val="24"/>
          <w:szCs w:val="24"/>
        </w:rPr>
        <w:t xml:space="preserve"> Banda Aceh </w:t>
      </w:r>
      <w:proofErr w:type="spellStart"/>
      <w:r w:rsidRPr="007A3A22">
        <w:rPr>
          <w:rFonts w:ascii="Book Antiqua" w:eastAsia="Book Antiqua" w:hAnsi="Book Antiqua" w:cs="Book Antiqua"/>
          <w:color w:val="000000"/>
          <w:sz w:val="24"/>
          <w:szCs w:val="24"/>
        </w:rPr>
        <w:t>memiliki</w:t>
      </w:r>
      <w:proofErr w:type="spellEnd"/>
      <w:r w:rsidRPr="007A3A22">
        <w:rPr>
          <w:rFonts w:ascii="Book Antiqua" w:eastAsia="Book Antiqua" w:hAnsi="Book Antiqua" w:cs="Book Antiqua"/>
          <w:color w:val="000000"/>
          <w:sz w:val="24"/>
          <w:szCs w:val="24"/>
        </w:rPr>
        <w:t xml:space="preserve"> 250 </w:t>
      </w:r>
      <w:proofErr w:type="spellStart"/>
      <w:r w:rsidRPr="007A3A22">
        <w:rPr>
          <w:rFonts w:ascii="Book Antiqua" w:eastAsia="Book Antiqua" w:hAnsi="Book Antiqua" w:cs="Book Antiqua"/>
          <w:color w:val="000000"/>
          <w:sz w:val="24"/>
          <w:szCs w:val="24"/>
        </w:rPr>
        <w:t>titik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lokasi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baik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sarana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tertutup</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maupun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terbuka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Sebagaimana</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terdapat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tabel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berikut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w:t>
      </w:r>
      <w:bookmarkStart w:id="1" w:name="_heading=h.3znysh7" w:colFirst="0" w:colLast="0"/>
      <w:bookmarkEnd w:id="1"/>
    </w:p>
    <w:p w14:paraId="4A89A112" w14:textId="77777777" w:rsidR="007A3A22" w:rsidRDefault="007A3A22" w:rsidP="007A3A22">
      <w:pPr>
        <w:spacing w:after="0" w:line="240" w:lineRule="auto"/>
        <w:rPr>
          <w:rFonts w:ascii="Book Antiqua" w:eastAsia="Book Antiqua" w:hAnsi="Book Antiqua" w:cs="Book Antiqua"/>
          <w:b/>
          <w:sz w:val="24"/>
          <w:szCs w:val="24"/>
        </w:rPr>
      </w:pPr>
    </w:p>
    <w:p w14:paraId="1CF4FF7D" w14:textId="77777777" w:rsidR="007A3A22" w:rsidRPr="007A3A22" w:rsidRDefault="007A3A22" w:rsidP="007A3A22">
      <w:pPr>
        <w:spacing w:after="0" w:line="240" w:lineRule="auto"/>
        <w:rPr>
          <w:rFonts w:ascii="Book Antiqua" w:eastAsia="Book Antiqua" w:hAnsi="Book Antiqua" w:cs="Book Antiqua"/>
          <w:b/>
        </w:rPr>
      </w:pPr>
      <w:r w:rsidRPr="007A3A22">
        <w:rPr>
          <w:rFonts w:ascii="Book Antiqua" w:eastAsia="Book Antiqua" w:hAnsi="Book Antiqua" w:cs="Book Antiqua"/>
          <w:b/>
        </w:rPr>
        <w:t>Tabel 1: Lokasi KTR di Kota Banda Aceh</w:t>
      </w:r>
    </w:p>
    <w:p w14:paraId="7DFA30FA" w14:textId="77777777" w:rsidR="007A3A22" w:rsidRDefault="007A3A22" w:rsidP="007A3A22">
      <w:pPr>
        <w:spacing w:after="0" w:line="240" w:lineRule="auto"/>
        <w:jc w:val="both"/>
        <w:rPr>
          <w:rFonts w:ascii="Book Antiqua" w:eastAsia="Book Antiqua" w:hAnsi="Book Antiqua" w:cs="Book Antiqua"/>
          <w:sz w:val="24"/>
          <w:szCs w:val="24"/>
        </w:rPr>
      </w:pPr>
    </w:p>
    <w:p w14:paraId="0235ED78"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r w:rsidRPr="007A3A22">
        <w:rPr>
          <w:rFonts w:ascii="Book Antiqua" w:eastAsia="Book Antiqua" w:hAnsi="Book Antiqua" w:cs="Book Antiqua"/>
          <w:sz w:val="24"/>
          <w:szCs w:val="24"/>
        </w:rPr>
        <w:t xml:space="preserve">Hasil survey yang </w:t>
      </w:r>
      <w:proofErr w:type="spellStart"/>
      <w:r w:rsidRPr="007A3A22">
        <w:rPr>
          <w:rFonts w:ascii="Book Antiqua" w:eastAsia="Book Antiqua" w:hAnsi="Book Antiqua" w:cs="Book Antiqua"/>
          <w:sz w:val="24"/>
          <w:szCs w:val="24"/>
        </w:rPr>
        <w:t>dilakukan</w:t>
      </w:r>
      <w:proofErr w:type="spellEnd"/>
      <w:r w:rsidRPr="007A3A22">
        <w:rPr>
          <w:rFonts w:ascii="Book Antiqua" w:eastAsia="Book Antiqua" w:hAnsi="Book Antiqua" w:cs="Book Antiqua"/>
          <w:sz w:val="24"/>
          <w:szCs w:val="24"/>
        </w:rPr>
        <w:t xml:space="preserve"> oleh The Aceh Institute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tingkat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kepatuhan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menjalankan</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diukur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9 (Sembilan) </w:t>
      </w:r>
      <w:proofErr w:type="spellStart"/>
      <w:r w:rsidRPr="007A3A22">
        <w:rPr>
          <w:rFonts w:ascii="Book Antiqua" w:eastAsia="Book Antiqua" w:hAnsi="Book Antiqua" w:cs="Book Antiqua"/>
          <w:sz w:val="24"/>
          <w:szCs w:val="24"/>
        </w:rPr>
        <w:t>indikator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diantaranya</w:t>
      </w:r>
      <w:proofErr w:type="spellEnd"/>
      <w:r w:rsidRPr="007A3A22">
        <w:rPr>
          <w:rFonts w:ascii="Book Antiqua" w:eastAsia="Book Antiqua" w:hAnsi="Book Antiqua" w:cs="Book Antiqua"/>
          <w:sz w:val="24"/>
          <w:szCs w:val="24"/>
        </w:rPr>
        <w:t xml:space="preserve">: (1) Tidak </w:t>
      </w:r>
      <w:proofErr w:type="spellStart"/>
      <w:r w:rsidRPr="007A3A22">
        <w:rPr>
          <w:rFonts w:ascii="Book Antiqua" w:eastAsia="Book Antiqua" w:hAnsi="Book Antiqua" w:cs="Book Antiqua"/>
          <w:sz w:val="24"/>
          <w:szCs w:val="24"/>
        </w:rPr>
        <w:t>adanya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rambu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larangan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(2) </w:t>
      </w:r>
      <w:proofErr w:type="spellStart"/>
      <w:r w:rsidRPr="007A3A22">
        <w:rPr>
          <w:rFonts w:ascii="Book Antiqua" w:eastAsia="Book Antiqua" w:hAnsi="Book Antiqua" w:cs="Book Antiqua"/>
          <w:sz w:val="24"/>
          <w:szCs w:val="24"/>
        </w:rPr>
        <w:t>Keberadaan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perokok</w:t>
      </w:r>
      <w:proofErr w:type="spellEnd"/>
      <w:r w:rsidRPr="007A3A22">
        <w:rPr>
          <w:rFonts w:ascii="Book Antiqua" w:eastAsia="Book Antiqua" w:hAnsi="Book Antiqua" w:cs="Book Antiqua"/>
          <w:sz w:val="24"/>
          <w:szCs w:val="24"/>
        </w:rPr>
        <w:t xml:space="preserve">, (3) Adanya </w:t>
      </w:r>
      <w:proofErr w:type="spellStart"/>
      <w:r w:rsidRPr="007A3A22">
        <w:rPr>
          <w:rFonts w:ascii="Book Antiqua" w:eastAsia="Book Antiqua" w:hAnsi="Book Antiqua" w:cs="Book Antiqua"/>
          <w:sz w:val="24"/>
          <w:szCs w:val="24"/>
        </w:rPr>
        <w:t>penggunaan</w:t>
      </w:r>
      <w:proofErr w:type="spellEnd"/>
      <w:r w:rsidRPr="007A3A22">
        <w:rPr>
          <w:rFonts w:ascii="Book Antiqua" w:eastAsia="Book Antiqua" w:hAnsi="Book Antiqua" w:cs="Book Antiqua"/>
          <w:sz w:val="24"/>
          <w:szCs w:val="24"/>
        </w:rPr>
        <w:t xml:space="preserve"> </w:t>
      </w:r>
      <w:r w:rsidRPr="007A3A22">
        <w:rPr>
          <w:rFonts w:ascii="Book Antiqua" w:eastAsia="Book Antiqua" w:hAnsi="Book Antiqua" w:cs="Book Antiqua"/>
          <w:i/>
          <w:sz w:val="24"/>
          <w:szCs w:val="24"/>
        </w:rPr>
        <w:t>E-Cigarette</w:t>
      </w:r>
      <w:r w:rsidRPr="007A3A22">
        <w:rPr>
          <w:rFonts w:ascii="Book Antiqua" w:eastAsia="Book Antiqua" w:hAnsi="Book Antiqua" w:cs="Book Antiqua"/>
          <w:sz w:val="24"/>
          <w:szCs w:val="24"/>
        </w:rPr>
        <w:t xml:space="preserve">, (4) </w:t>
      </w:r>
      <w:proofErr w:type="spellStart"/>
      <w:r w:rsidRPr="007A3A22">
        <w:rPr>
          <w:rFonts w:ascii="Book Antiqua" w:eastAsia="Book Antiqua" w:hAnsi="Book Antiqua" w:cs="Book Antiqua"/>
          <w:sz w:val="24"/>
          <w:szCs w:val="24"/>
        </w:rPr>
        <w:t>Keberadaan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khusus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(5) </w:t>
      </w:r>
      <w:proofErr w:type="spellStart"/>
      <w:r w:rsidRPr="007A3A22">
        <w:rPr>
          <w:rFonts w:ascii="Book Antiqua" w:eastAsia="Book Antiqua" w:hAnsi="Book Antiqua" w:cs="Book Antiqua"/>
          <w:sz w:val="24"/>
          <w:szCs w:val="24"/>
        </w:rPr>
        <w:t>Keberadaan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puntung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(6) </w:t>
      </w:r>
      <w:proofErr w:type="spellStart"/>
      <w:r w:rsidRPr="007A3A22">
        <w:rPr>
          <w:rFonts w:ascii="Book Antiqua" w:eastAsia="Book Antiqua" w:hAnsi="Book Antiqua" w:cs="Book Antiqua"/>
          <w:sz w:val="24"/>
          <w:szCs w:val="24"/>
        </w:rPr>
        <w:t>Ketersediaan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asbak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(7) </w:t>
      </w:r>
      <w:proofErr w:type="spellStart"/>
      <w:r w:rsidRPr="007A3A22">
        <w:rPr>
          <w:rFonts w:ascii="Book Antiqua" w:eastAsia="Book Antiqua" w:hAnsi="Book Antiqua" w:cs="Book Antiqua"/>
          <w:sz w:val="24"/>
          <w:szCs w:val="24"/>
        </w:rPr>
        <w:t>Keberadaan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bau</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(8) </w:t>
      </w:r>
      <w:proofErr w:type="spellStart"/>
      <w:r w:rsidRPr="007A3A22">
        <w:rPr>
          <w:rFonts w:ascii="Book Antiqua" w:eastAsia="Book Antiqua" w:hAnsi="Book Antiqua" w:cs="Book Antiqua"/>
          <w:sz w:val="24"/>
          <w:szCs w:val="24"/>
        </w:rPr>
        <w:t>Keberadaan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kegiatan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menjual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dan (9) </w:t>
      </w:r>
      <w:proofErr w:type="spellStart"/>
      <w:r w:rsidRPr="007A3A22">
        <w:rPr>
          <w:rFonts w:ascii="Book Antiqua" w:eastAsia="Book Antiqua" w:hAnsi="Book Antiqua" w:cs="Book Antiqua"/>
          <w:sz w:val="24"/>
          <w:szCs w:val="24"/>
        </w:rPr>
        <w:t>Keberadaan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iklan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tembakau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promosi</w:t>
      </w:r>
      <w:proofErr w:type="spellEnd"/>
      <w:r w:rsidRPr="007A3A22">
        <w:rPr>
          <w:rFonts w:ascii="Book Antiqua" w:eastAsia="Book Antiqua" w:hAnsi="Book Antiqua" w:cs="Book Antiqua"/>
          <w:sz w:val="24"/>
          <w:szCs w:val="24"/>
        </w:rPr>
        <w:t xml:space="preserve">, </w:t>
      </w:r>
      <w:r w:rsidRPr="007A3A22">
        <w:rPr>
          <w:rFonts w:ascii="Book Antiqua" w:eastAsia="Book Antiqua" w:hAnsi="Book Antiqua" w:cs="Book Antiqua"/>
          <w:i/>
          <w:sz w:val="24"/>
          <w:szCs w:val="24"/>
        </w:rPr>
        <w:t>sponsorship</w:t>
      </w:r>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w:t>
      </w:r>
    </w:p>
    <w:p w14:paraId="69E3D7CD" w14:textId="77777777" w:rsidR="007A3A22" w:rsidRPr="007A3A22" w:rsidRDefault="007A3A22" w:rsidP="007A3A22">
      <w:pPr>
        <w:pBdr>
          <w:top w:val="nil"/>
          <w:left w:val="nil"/>
          <w:bottom w:val="nil"/>
          <w:right w:val="nil"/>
          <w:between w:val="nil"/>
        </w:pBdr>
        <w:spacing w:after="0" w:line="240" w:lineRule="auto"/>
        <w:jc w:val="both"/>
        <w:rPr>
          <w:rFonts w:ascii="Book Antiqua" w:eastAsia="Book Antiqua" w:hAnsi="Book Antiqua" w:cs="Book Antiqua"/>
          <w:color w:val="000000"/>
          <w:sz w:val="24"/>
          <w:szCs w:val="24"/>
        </w:rPr>
      </w:pPr>
      <w:r w:rsidRPr="007A3A22">
        <w:rPr>
          <w:rFonts w:ascii="Book Antiqua" w:eastAsia="Book Antiqua" w:hAnsi="Book Antiqua" w:cs="Book Antiqua"/>
          <w:color w:val="000000"/>
          <w:sz w:val="24"/>
          <w:szCs w:val="24"/>
        </w:rPr>
        <w:tab/>
      </w:r>
      <w:proofErr w:type="spellStart"/>
      <w:r w:rsidRPr="007A3A22">
        <w:rPr>
          <w:rFonts w:ascii="Book Antiqua" w:eastAsia="Book Antiqua" w:hAnsi="Book Antiqua" w:cs="Book Antiqua"/>
          <w:color w:val="000000"/>
          <w:sz w:val="24"/>
          <w:szCs w:val="24"/>
        </w:rPr>
        <w:t>Berdasarkan</w:t>
      </w:r>
      <w:proofErr w:type="spellEnd"/>
      <w:r w:rsidRPr="007A3A22">
        <w:rPr>
          <w:rFonts w:ascii="Book Antiqua" w:eastAsia="Book Antiqua" w:hAnsi="Book Antiqua" w:cs="Book Antiqua"/>
          <w:color w:val="000000"/>
          <w:sz w:val="24"/>
          <w:szCs w:val="24"/>
        </w:rPr>
        <w:t xml:space="preserve"> data </w:t>
      </w:r>
      <w:proofErr w:type="spellStart"/>
      <w:r w:rsidRPr="007A3A22">
        <w:rPr>
          <w:rFonts w:ascii="Book Antiqua" w:eastAsia="Book Antiqua" w:hAnsi="Book Antiqua" w:cs="Book Antiqua"/>
          <w:sz w:val="24"/>
          <w:szCs w:val="24"/>
        </w:rPr>
        <w:t>diatas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sz w:val="24"/>
          <w:szCs w:val="24"/>
        </w:rPr>
        <w:t>menunjukkan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adanya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perbedaan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tingkat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kepatuhan</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ruang</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luar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ruangan</w:t>
      </w:r>
      <w:proofErr w:type="spellEnd"/>
      <w:r w:rsidRPr="007A3A22">
        <w:rPr>
          <w:rFonts w:ascii="Book Antiqua" w:eastAsia="Book Antiqua" w:hAnsi="Book Antiqua" w:cs="Book Antiqua"/>
          <w:color w:val="000000"/>
          <w:sz w:val="24"/>
          <w:szCs w:val="24"/>
        </w:rPr>
        <w:t xml:space="preserve">. Hal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ditunjukan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tidak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adanya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larangan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secara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jelas</w:t>
      </w:r>
      <w:proofErr w:type="spellEnd"/>
      <w:r w:rsidRPr="007A3A22">
        <w:rPr>
          <w:rFonts w:ascii="Book Antiqua" w:eastAsia="Book Antiqua" w:hAnsi="Book Antiqua" w:cs="Book Antiqua"/>
          <w:color w:val="000000"/>
          <w:sz w:val="24"/>
          <w:szCs w:val="24"/>
        </w:rPr>
        <w:t xml:space="preserve"> </w:t>
      </w:r>
      <w:r w:rsidRPr="007A3A22">
        <w:rPr>
          <w:rFonts w:ascii="Book Antiqua" w:eastAsia="Book Antiqua" w:hAnsi="Book Antiqua" w:cs="Book Antiqua"/>
          <w:sz w:val="24"/>
          <w:szCs w:val="24"/>
        </w:rPr>
        <w:t xml:space="preserve">di </w:t>
      </w:r>
      <w:proofErr w:type="spellStart"/>
      <w:r w:rsidRPr="007A3A22">
        <w:rPr>
          <w:rFonts w:ascii="Book Antiqua" w:eastAsia="Book Antiqua" w:hAnsi="Book Antiqua" w:cs="Book Antiqua"/>
          <w:sz w:val="24"/>
          <w:szCs w:val="24"/>
        </w:rPr>
        <w:t>luar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ruangan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Penelitian</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dilakukan</w:t>
      </w:r>
      <w:proofErr w:type="spellEnd"/>
      <w:r w:rsidRPr="007A3A22">
        <w:rPr>
          <w:rFonts w:ascii="Book Antiqua" w:eastAsia="Book Antiqua" w:hAnsi="Book Antiqua" w:cs="Book Antiqua"/>
          <w:color w:val="000000"/>
          <w:sz w:val="24"/>
          <w:szCs w:val="24"/>
        </w:rPr>
        <w:t xml:space="preserve"> oleh </w:t>
      </w:r>
      <w:proofErr w:type="spellStart"/>
      <w:r w:rsidRPr="007A3A22">
        <w:rPr>
          <w:rFonts w:ascii="Book Antiqua" w:eastAsia="Book Antiqua" w:hAnsi="Book Antiqua" w:cs="Book Antiqua"/>
          <w:color w:val="000000"/>
          <w:sz w:val="24"/>
          <w:szCs w:val="24"/>
        </w:rPr>
        <w:t>Saroni</w:t>
      </w:r>
      <w:proofErr w:type="spellEnd"/>
      <w:r w:rsidRPr="007A3A22">
        <w:rPr>
          <w:rFonts w:ascii="Book Antiqua" w:eastAsia="Book Antiqua" w:hAnsi="Book Antiqua" w:cs="Book Antiqua"/>
          <w:color w:val="000000"/>
          <w:sz w:val="24"/>
          <w:szCs w:val="24"/>
        </w:rPr>
        <w:t xml:space="preserve"> (2018) </w:t>
      </w:r>
      <w:proofErr w:type="spellStart"/>
      <w:r w:rsidRPr="007A3A22">
        <w:rPr>
          <w:rFonts w:ascii="Book Antiqua" w:eastAsia="Book Antiqua" w:hAnsi="Book Antiqua" w:cs="Book Antiqua"/>
          <w:color w:val="000000"/>
          <w:sz w:val="24"/>
          <w:szCs w:val="24"/>
        </w:rPr>
        <w:t>menunjukan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kepatuhan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ketika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berada</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ruangan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terkait</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lebih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tinggi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dibandingkan</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luar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ruangan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Penyebab</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utama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dikarenakan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kurangnya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kesadaran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menjaga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lingkungan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bahaya</w:t>
      </w:r>
      <w:proofErr w:type="spellEnd"/>
      <w:r w:rsidRPr="007A3A22">
        <w:rPr>
          <w:rFonts w:ascii="Book Antiqua" w:eastAsia="Book Antiqua" w:hAnsi="Book Antiqua" w:cs="Book Antiqua"/>
          <w:color w:val="000000"/>
          <w:sz w:val="24"/>
          <w:szCs w:val="24"/>
        </w:rPr>
        <w:t xml:space="preserve"> asap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w:t>
      </w:r>
      <w:r w:rsidRPr="007A3A22">
        <w:rPr>
          <w:rFonts w:ascii="Book Antiqua" w:eastAsia="Book Antiqua" w:hAnsi="Book Antiqua" w:cs="Book Antiqua"/>
          <w:i/>
          <w:color w:val="000000"/>
          <w:sz w:val="24"/>
          <w:szCs w:val="24"/>
        </w:rPr>
        <w:t>Compliance rate</w:t>
      </w:r>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terhadap</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lastRenderedPageBreak/>
        <w:t>dilihat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sisi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ketersediaan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tanda</w:t>
      </w:r>
      <w:proofErr w:type="spellEnd"/>
      <w:r w:rsidRPr="007A3A22">
        <w:rPr>
          <w:rFonts w:ascii="Book Antiqua" w:eastAsia="Book Antiqua" w:hAnsi="Book Antiqua" w:cs="Book Antiqua"/>
          <w:color w:val="000000"/>
          <w:sz w:val="24"/>
          <w:szCs w:val="24"/>
        </w:rPr>
        <w:t xml:space="preserve"> “Wilayah </w:t>
      </w:r>
      <w:proofErr w:type="spellStart"/>
      <w:r w:rsidRPr="007A3A22">
        <w:rPr>
          <w:rFonts w:ascii="Book Antiqua" w:eastAsia="Book Antiqua" w:hAnsi="Book Antiqua" w:cs="Book Antiqua"/>
          <w:color w:val="000000"/>
          <w:sz w:val="24"/>
          <w:szCs w:val="24"/>
        </w:rPr>
        <w:t>Bebas</w:t>
      </w:r>
      <w:proofErr w:type="spellEnd"/>
      <w:r w:rsidRPr="007A3A22">
        <w:rPr>
          <w:rFonts w:ascii="Book Antiqua" w:eastAsia="Book Antiqua" w:hAnsi="Book Antiqua" w:cs="Book Antiqua"/>
          <w:color w:val="000000"/>
          <w:sz w:val="24"/>
          <w:szCs w:val="24"/>
        </w:rPr>
        <w:t xml:space="preserve"> Asap Rokok” </w:t>
      </w:r>
      <w:proofErr w:type="spellStart"/>
      <w:r w:rsidRPr="007A3A22">
        <w:rPr>
          <w:rFonts w:ascii="Book Antiqua" w:eastAsia="Book Antiqua" w:hAnsi="Book Antiqua" w:cs="Book Antiqua"/>
          <w:color w:val="000000"/>
          <w:sz w:val="24"/>
          <w:szCs w:val="24"/>
        </w:rPr>
        <w:t>hampir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sama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antara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kantor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kantor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swasta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terutama</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gedung</w:t>
      </w:r>
      <w:proofErr w:type="spellEnd"/>
      <w:r w:rsidRPr="007A3A22">
        <w:rPr>
          <w:rFonts w:ascii="Book Antiqua" w:eastAsia="Book Antiqua" w:hAnsi="Book Antiqua" w:cs="Book Antiqua"/>
          <w:color w:val="000000"/>
          <w:sz w:val="24"/>
          <w:szCs w:val="24"/>
        </w:rPr>
        <w:t xml:space="preserve"> (80%). </w:t>
      </w:r>
      <w:proofErr w:type="spellStart"/>
      <w:r w:rsidRPr="007A3A22">
        <w:rPr>
          <w:rFonts w:ascii="Book Antiqua" w:eastAsia="Book Antiqua" w:hAnsi="Book Antiqua" w:cs="Book Antiqua"/>
          <w:color w:val="000000"/>
          <w:sz w:val="24"/>
          <w:szCs w:val="24"/>
        </w:rPr>
        <w:t>Namun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berbeda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nya</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lihat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sisi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luar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gedung</w:t>
      </w:r>
      <w:proofErr w:type="spellEnd"/>
      <w:r w:rsidRPr="007A3A22">
        <w:rPr>
          <w:rFonts w:ascii="Book Antiqua" w:eastAsia="Book Antiqua" w:hAnsi="Book Antiqua" w:cs="Book Antiqua"/>
          <w:color w:val="000000"/>
          <w:sz w:val="24"/>
          <w:szCs w:val="24"/>
        </w:rPr>
        <w:t xml:space="preserve">, </w:t>
      </w:r>
      <w:r w:rsidRPr="007A3A22">
        <w:rPr>
          <w:rFonts w:ascii="Book Antiqua" w:eastAsia="Book Antiqua" w:hAnsi="Book Antiqua" w:cs="Book Antiqua"/>
          <w:i/>
          <w:color w:val="000000"/>
          <w:sz w:val="24"/>
          <w:szCs w:val="24"/>
        </w:rPr>
        <w:t>compliance rate</w:t>
      </w:r>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instansi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swasta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lebih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tinggi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dibandingkan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instansi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w:t>
      </w:r>
    </w:p>
    <w:p w14:paraId="64DAD10E"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Pentingnya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sosialisasi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aktif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bekerjasama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lembaga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memberikan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pemahaman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terkait</w:t>
      </w:r>
      <w:proofErr w:type="spellEnd"/>
      <w:r w:rsidRPr="007A3A22">
        <w:rPr>
          <w:rFonts w:ascii="Book Antiqua" w:eastAsia="Book Antiqua" w:hAnsi="Book Antiqua" w:cs="Book Antiqua"/>
          <w:sz w:val="24"/>
          <w:szCs w:val="24"/>
        </w:rPr>
        <w:t xml:space="preserve"> Qanun KTR di Kota Banda Aceh.  </w:t>
      </w:r>
      <w:proofErr w:type="spellStart"/>
      <w:r w:rsidRPr="007A3A22">
        <w:rPr>
          <w:rFonts w:ascii="Book Antiqua" w:eastAsia="Book Antiqua" w:hAnsi="Book Antiqua" w:cs="Book Antiqua"/>
          <w:sz w:val="24"/>
          <w:szCs w:val="24"/>
        </w:rPr>
        <w:t>Perlunya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sanksi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tegas</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diterapkan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pelanggaran</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sehingga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memberikan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efek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jera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oknum</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melanggar</w:t>
      </w:r>
      <w:proofErr w:type="spellEnd"/>
      <w:r w:rsidRPr="007A3A22">
        <w:rPr>
          <w:rFonts w:ascii="Book Antiqua" w:eastAsia="Book Antiqua" w:hAnsi="Book Antiqua" w:cs="Book Antiqua"/>
          <w:sz w:val="24"/>
          <w:szCs w:val="24"/>
        </w:rPr>
        <w:t>.</w:t>
      </w:r>
    </w:p>
    <w:p w14:paraId="3992E10D"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Keberadaan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tanda</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pada </w:t>
      </w:r>
      <w:proofErr w:type="spellStart"/>
      <w:r w:rsidRPr="007A3A22">
        <w:rPr>
          <w:rFonts w:ascii="Book Antiqua" w:eastAsia="Book Antiqua" w:hAnsi="Book Antiqua" w:cs="Book Antiqua"/>
          <w:sz w:val="24"/>
          <w:szCs w:val="24"/>
        </w:rPr>
        <w:t>instansi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swasta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menunjukkan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kepatuhan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instansi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swasta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karena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bergantungnya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instansi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swasta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penyediaan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stiker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tanda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dilarang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dan “</w:t>
      </w:r>
      <w:proofErr w:type="spellStart"/>
      <w:r w:rsidRPr="007A3A22">
        <w:rPr>
          <w:rFonts w:ascii="Book Antiqua" w:eastAsia="Book Antiqua" w:hAnsi="Book Antiqua" w:cs="Book Antiqua"/>
          <w:sz w:val="24"/>
          <w:szCs w:val="24"/>
        </w:rPr>
        <w:t>tanda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kawasan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Swasta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cenderung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mengupayakan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sendiri</w:t>
      </w:r>
      <w:proofErr w:type="spellEnd"/>
      <w:r w:rsidRPr="007A3A22">
        <w:rPr>
          <w:rFonts w:ascii="Book Antiqua" w:eastAsia="Book Antiqua" w:hAnsi="Book Antiqua" w:cs="Book Antiqua"/>
          <w:sz w:val="24"/>
          <w:szCs w:val="24"/>
        </w:rPr>
        <w:t xml:space="preserve"> demi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menghindari</w:t>
      </w:r>
      <w:proofErr w:type="spellEnd"/>
      <w:r w:rsidRPr="007A3A22">
        <w:rPr>
          <w:rFonts w:ascii="Book Antiqua" w:eastAsia="Book Antiqua" w:hAnsi="Book Antiqua" w:cs="Book Antiqua"/>
          <w:sz w:val="24"/>
          <w:szCs w:val="24"/>
        </w:rPr>
        <w:t xml:space="preserve"> </w:t>
      </w:r>
      <w:r w:rsidRPr="007A3A22">
        <w:rPr>
          <w:rFonts w:ascii="Book Antiqua" w:eastAsia="Book Antiqua" w:hAnsi="Book Antiqua" w:cs="Book Antiqua"/>
          <w:i/>
          <w:sz w:val="24"/>
          <w:szCs w:val="24"/>
        </w:rPr>
        <w:t>punishment</w:t>
      </w:r>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diinginkan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instansinya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Sedangkan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instansi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memilih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menunggu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stiker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tanda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dilarang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dibagikan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r w:rsidR="00897898">
        <w:rPr>
          <w:rFonts w:ascii="Book Antiqua" w:eastAsia="Book Antiqua" w:hAnsi="Book Antiqua" w:cs="Book Antiqua"/>
          <w:sz w:val="24"/>
          <w:szCs w:val="24"/>
        </w:rPr>
        <w:fldChar w:fldCharType="begin" w:fldLock="1"/>
      </w:r>
      <w:r w:rsidR="00897898">
        <w:rPr>
          <w:rFonts w:ascii="Book Antiqua" w:eastAsia="Book Antiqua" w:hAnsi="Book Antiqua" w:cs="Book Antiqua"/>
          <w:sz w:val="24"/>
          <w:szCs w:val="24"/>
        </w:rPr>
        <w:instrText>ADDIN CSL_CITATION {"citationItems":[{"id":"ITEM-1","itemData":{"URL":"https://acehinstitute.org/tobacco-post/penindakan-iklan-rokok-ilegal-di-sepanjang-jalan-arteri-banda-aceh-aceh-besar.html","author":[{"dropping-particle":"","family":"The Aceh Institute","given":"","non-dropping-particle":"","parse-names":false,"suffix":""}],"container-title":"The Aceh Institute","id":"ITEM-1","issued":{"date-parts":[["2023"]]},"title":"Penindakan Iklan Rokok Ilegal di Sepanjang Jalan Arteri Banda Aceh – Aceh Besar","type":"webpage"},"uris":["http://www.mendeley.com/documents/?uuid=7ce1695b-d954-45b6-b0e2-0c0766b0ee95"]}],"mendeley":{"formattedCitation":"(The Aceh Institute, 2023)","plainTextFormattedCitation":"(The Aceh Institute, 2023)","previouslyFormattedCitation":"(The Aceh Institute, 2023)"},"properties":{"noteIndex":0},"schema":"https://github.com/citation-style-language/schema/raw/master/csl-citation.json"}</w:instrText>
      </w:r>
      <w:r w:rsidR="00897898">
        <w:rPr>
          <w:rFonts w:ascii="Book Antiqua" w:eastAsia="Book Antiqua" w:hAnsi="Book Antiqua" w:cs="Book Antiqua"/>
          <w:sz w:val="24"/>
          <w:szCs w:val="24"/>
        </w:rPr>
        <w:fldChar w:fldCharType="separate"/>
      </w:r>
      <w:r w:rsidR="00897898" w:rsidRPr="00897898">
        <w:rPr>
          <w:rFonts w:ascii="Book Antiqua" w:eastAsia="Book Antiqua" w:hAnsi="Book Antiqua" w:cs="Book Antiqua"/>
          <w:noProof/>
          <w:sz w:val="24"/>
          <w:szCs w:val="24"/>
        </w:rPr>
        <w:t>(The Aceh Institute, 2023)</w:t>
      </w:r>
      <w:r w:rsidR="00897898">
        <w:rPr>
          <w:rFonts w:ascii="Book Antiqua" w:eastAsia="Book Antiqua" w:hAnsi="Book Antiqua" w:cs="Book Antiqua"/>
          <w:sz w:val="24"/>
          <w:szCs w:val="24"/>
        </w:rPr>
        <w:fldChar w:fldCharType="end"/>
      </w:r>
      <w:r w:rsidRPr="007A3A22">
        <w:rPr>
          <w:rFonts w:ascii="Book Antiqua" w:eastAsia="Book Antiqua" w:hAnsi="Book Antiqua" w:cs="Book Antiqua"/>
          <w:sz w:val="24"/>
          <w:szCs w:val="24"/>
        </w:rPr>
        <w:t>.</w:t>
      </w:r>
    </w:p>
    <w:p w14:paraId="52D076D4"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Kemudian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riset</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penelitian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menunjukkan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kesadaran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rendah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penelitian</w:t>
      </w:r>
      <w:proofErr w:type="spellEnd"/>
      <w:r w:rsidRPr="007A3A22">
        <w:rPr>
          <w:rFonts w:ascii="Book Antiqua" w:eastAsia="Book Antiqua" w:hAnsi="Book Antiqua" w:cs="Book Antiqua"/>
          <w:sz w:val="24"/>
          <w:szCs w:val="24"/>
        </w:rPr>
        <w:t xml:space="preserve"> </w:t>
      </w:r>
      <w:r w:rsidR="00897898">
        <w:rPr>
          <w:rFonts w:ascii="Book Antiqua" w:eastAsia="Book Antiqua" w:hAnsi="Book Antiqua" w:cs="Book Antiqua"/>
          <w:sz w:val="24"/>
          <w:szCs w:val="24"/>
        </w:rPr>
        <w:fldChar w:fldCharType="begin" w:fldLock="1"/>
      </w:r>
      <w:r w:rsidR="00897898">
        <w:rPr>
          <w:rFonts w:ascii="Book Antiqua" w:eastAsia="Book Antiqua" w:hAnsi="Book Antiqua" w:cs="Book Antiqua"/>
          <w:sz w:val="24"/>
          <w:szCs w:val="24"/>
        </w:rPr>
        <w:instrText>ADDIN CSL_CITATION {"citationItems":[{"id":"ITEM-1","itemData":{"abstract":"Dalam penerapan kebijakan tentang kawasan tanpa rokok di Kota Manado masih beum\nmendapat respon positif dari masayarakat. Hal itu terlihat dari masih banyaknya masyarakat\nyang tetap merokok di wilayah yang sudah ditetapkan sebagai kawasan bebas rokok. Dengan\nmenggunakan metode kualitatif (Moleong, 2017:29), penelitian ini akan mengkaji implementasi\ndari program kawasan bebas rokok yang ditetapkan oleh Pemerintah Kota Manado.\nImplementasi disini akan dikaji dengan menggunakan pendekatan yang dikemukakan oleh\nEdward III (2003) tentang implementasi kebijakan. Menurutnya beberapa hal yang dapat\nmempengaruhi keberhasilan suatu implementasi, yaitu: Comunication (Komunikasi), Resources\n(Sumber Daya), Disposition (Disposisi), dan Bureaucratic Structure (Struktur Birokrasi). Temuan\npenelitian menggambarkan implementasi kebijakan di Kota Manado masih jauh dari harapan.\nPenyebab sehingga tidak terlaksananya aturan ini diantaranya adalah kurangnya sosialisasi dari\npemerintah, sehingga tempat-tempat yang telah di tentukan oleh pemerintah kota Manado\nuntuk tidak bisa merokok, tapi banyak masyarakat yang merokok di tempat-tempat yang telah\ndi tentukan. Padahal, jelas tertulis dalam perda Kota Manado nomor 5 tahun 2017 tentang\nKawasan Tanpa Rokok, yang di dalamnya menjelaskan bahwa setiap warga daerah Kota Manado\nyang melanggar aturan ini akan di kenakan sanksi dan akan mendapatkan hukuman sesuai\ndengan waktu yang telah di tentukan. Permasalahan yang juga muncul ketika masih banyak\nmasyarakat yang melanggar atruran ini, ketika sanksi dari aturan ini belum bisa di eksekusi oleh\npihak pemerintah yang ada, karena sejauh ini belum ada masyarakat pelanggar aturan ini yang\ndi dapati sanksi yang ada. Dan juga pemerintah yang ada, belum bisa mengganggap serius aturan\ntersebut. Sehingga dalam penerapan yang ada masih terdapat berbagai kendala untuk bisa\nmenerapkan peraturan ini dengan baik, dan tentunya sesuai dengan tujuan yang di inginkan.","author":[{"dropping-particle":"","family":"Muthia","given":"Gintulangi S","non-dropping-particle":"","parse-names":false,"suffix":""}],"container-title":"Jurnal Policio","id":"ITEM-1","issued":{"date-parts":[["2021"]]},"title":"Implementasi Kebijakan Kawasan Tanpa Rokok Di Kota Manado","type":"article-journal","volume":"10"},"uris":["http://www.mendeley.com/documents/?uuid=09fcce03-3bbb-30a9-8e43-dc651ad81d8c"]}],"mendeley":{"formattedCitation":"(Muthia, 2021)","manualFormatting":"Muthia, (2021)","plainTextFormattedCitation":"(Muthia, 2021)","previouslyFormattedCitation":"(Muthia, 2021)"},"properties":{"noteIndex":0},"schema":"https://github.com/citation-style-language/schema/raw/master/csl-citation.json"}</w:instrText>
      </w:r>
      <w:r w:rsidR="00897898">
        <w:rPr>
          <w:rFonts w:ascii="Book Antiqua" w:eastAsia="Book Antiqua" w:hAnsi="Book Antiqua" w:cs="Book Antiqua"/>
          <w:sz w:val="24"/>
          <w:szCs w:val="24"/>
        </w:rPr>
        <w:fldChar w:fldCharType="separate"/>
      </w:r>
      <w:r w:rsidR="00897898" w:rsidRPr="00897898">
        <w:rPr>
          <w:rFonts w:ascii="Book Antiqua" w:eastAsia="Book Antiqua" w:hAnsi="Book Antiqua" w:cs="Book Antiqua"/>
          <w:noProof/>
          <w:sz w:val="24"/>
          <w:szCs w:val="24"/>
        </w:rPr>
        <w:t xml:space="preserve">Muthia, </w:t>
      </w:r>
      <w:r w:rsidR="00897898">
        <w:rPr>
          <w:rFonts w:ascii="Book Antiqua" w:eastAsia="Book Antiqua" w:hAnsi="Book Antiqua" w:cs="Book Antiqua"/>
          <w:noProof/>
          <w:sz w:val="24"/>
          <w:szCs w:val="24"/>
        </w:rPr>
        <w:t>(</w:t>
      </w:r>
      <w:r w:rsidR="00897898" w:rsidRPr="00897898">
        <w:rPr>
          <w:rFonts w:ascii="Book Antiqua" w:eastAsia="Book Antiqua" w:hAnsi="Book Antiqua" w:cs="Book Antiqua"/>
          <w:noProof/>
          <w:sz w:val="24"/>
          <w:szCs w:val="24"/>
        </w:rPr>
        <w:t>2021)</w:t>
      </w:r>
      <w:r w:rsidR="00897898">
        <w:rPr>
          <w:rFonts w:ascii="Book Antiqua" w:eastAsia="Book Antiqua" w:hAnsi="Book Antiqua" w:cs="Book Antiqua"/>
          <w:sz w:val="24"/>
          <w:szCs w:val="24"/>
        </w:rPr>
        <w:fldChar w:fldCharType="end"/>
      </w:r>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perilaku</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kesadaran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masih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belum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tertib</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serta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lemahnya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pengawasan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sanksi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tegas</w:t>
      </w:r>
      <w:proofErr w:type="spellEnd"/>
      <w:r w:rsidRPr="007A3A22">
        <w:rPr>
          <w:rFonts w:ascii="Book Antiqua" w:eastAsia="Book Antiqua" w:hAnsi="Book Antiqua" w:cs="Book Antiqua"/>
          <w:sz w:val="24"/>
          <w:szCs w:val="24"/>
        </w:rPr>
        <w:t xml:space="preserve">. </w:t>
      </w:r>
      <w:r w:rsidR="00897898">
        <w:rPr>
          <w:rFonts w:ascii="Book Antiqua" w:eastAsia="Book Antiqua" w:hAnsi="Book Antiqua" w:cs="Book Antiqua"/>
          <w:sz w:val="24"/>
          <w:szCs w:val="24"/>
        </w:rPr>
        <w:fldChar w:fldCharType="begin" w:fldLock="1"/>
      </w:r>
      <w:r w:rsidR="00897898">
        <w:rPr>
          <w:rFonts w:ascii="Book Antiqua" w:eastAsia="Book Antiqua" w:hAnsi="Book Antiqua" w:cs="Book Antiqua"/>
          <w:sz w:val="24"/>
          <w:szCs w:val="24"/>
        </w:rPr>
        <w:instrText>ADDIN CSL_CITATION {"citationItems":[{"id":"ITEM-1","itemData":{"DOI":"10.36418/jiss.v3i9.690","ISSN":"2723-6692","abstract":"Implementation of the Policy on No Smoking Areas in Bandung Regency with a Study of the Bandung Regency Regional Government Office Complex in this study was conducted to determine the implementation of the policy by exploring various primary and secondary sources of information using a descriptive qualitative approach that describes a certain situation of the facts that occur in the research process, both in the form of behavior, perception, motivation, action and others without manipulating the observed phenomena. The dimensions that become a measuring tool for implementation are: Content of Policy and Context of Policy. The results showed that the Implementation of the Policy on Smokefree Areas in Bandung Regency with a Study of the Bandung Regency Regional Government Office Complex carried out by the Bandung Regency KTR Task Force was not quite optimal. Actually, in terms of the content of the policy itself, it is quite complete and detailed, which includes all the rules that limit negative smoking activities, especially in areas that have been determined in the policy content. It's just that in terms of the policy environment there are still weaknesses that make this policy not well implemented, such as still not taking firm action and imposing administrative sanctions, especially legal sanctions on policy violators.","author":[{"dropping-particle":"","family":"Prayoga","given":"Indra Aditya","non-dropping-particle":"","parse-names":false,"suffix":""}],"container-title":"Jurnal Indonesia Sosial Sains","id":"ITEM-1","issue":"09","issued":{"date-parts":[["2022"]]},"title":"Implementasi Kebijakan Tentang Kawasan Tanpa Rokok di Kabupaten Bandung","type":"article-journal","volume":"3"},"uris":["http://www.mendeley.com/documents/?uuid=fd4ed9d9-ba1a-375b-b780-4452cbe93c10"]}],"mendeley":{"formattedCitation":"(Prayoga, 2022)","manualFormatting":"Prayoga, (2022)","plainTextFormattedCitation":"(Prayoga, 2022)","previouslyFormattedCitation":"(Prayoga, 2022)"},"properties":{"noteIndex":0},"schema":"https://github.com/citation-style-language/schema/raw/master/csl-citation.json"}</w:instrText>
      </w:r>
      <w:r w:rsidR="00897898">
        <w:rPr>
          <w:rFonts w:ascii="Book Antiqua" w:eastAsia="Book Antiqua" w:hAnsi="Book Antiqua" w:cs="Book Antiqua"/>
          <w:sz w:val="24"/>
          <w:szCs w:val="24"/>
        </w:rPr>
        <w:fldChar w:fldCharType="separate"/>
      </w:r>
      <w:r w:rsidR="00897898" w:rsidRPr="00897898">
        <w:rPr>
          <w:rFonts w:ascii="Book Antiqua" w:eastAsia="Book Antiqua" w:hAnsi="Book Antiqua" w:cs="Book Antiqua"/>
          <w:noProof/>
          <w:sz w:val="24"/>
          <w:szCs w:val="24"/>
        </w:rPr>
        <w:t xml:space="preserve">Prayoga, </w:t>
      </w:r>
      <w:r w:rsidR="00897898">
        <w:rPr>
          <w:rFonts w:ascii="Book Antiqua" w:eastAsia="Book Antiqua" w:hAnsi="Book Antiqua" w:cs="Book Antiqua"/>
          <w:noProof/>
          <w:sz w:val="24"/>
          <w:szCs w:val="24"/>
        </w:rPr>
        <w:t>(</w:t>
      </w:r>
      <w:r w:rsidR="00897898" w:rsidRPr="00897898">
        <w:rPr>
          <w:rFonts w:ascii="Book Antiqua" w:eastAsia="Book Antiqua" w:hAnsi="Book Antiqua" w:cs="Book Antiqua"/>
          <w:noProof/>
          <w:sz w:val="24"/>
          <w:szCs w:val="24"/>
        </w:rPr>
        <w:t>2022)</w:t>
      </w:r>
      <w:r w:rsidR="00897898">
        <w:rPr>
          <w:rFonts w:ascii="Book Antiqua" w:eastAsia="Book Antiqua" w:hAnsi="Book Antiqua" w:cs="Book Antiqua"/>
          <w:sz w:val="24"/>
          <w:szCs w:val="24"/>
        </w:rPr>
        <w:fldChar w:fldCharType="end"/>
      </w:r>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studinya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faktor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patuhnya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disebabkan</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belum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tegasnya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penegakan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aturan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sanksi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meskipun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sendiri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sudah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cukup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lengkap</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terperinci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yaitu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sudah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mencakup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semua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aturan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membatasi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kegiatan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negatif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terutama</w:t>
      </w:r>
      <w:proofErr w:type="spellEnd"/>
      <w:r w:rsidRPr="007A3A22">
        <w:rPr>
          <w:rFonts w:ascii="Book Antiqua" w:eastAsia="Book Antiqua" w:hAnsi="Book Antiqua" w:cs="Book Antiqua"/>
          <w:sz w:val="24"/>
          <w:szCs w:val="24"/>
        </w:rPr>
        <w:t xml:space="preserve"> pada area-area yang </w:t>
      </w:r>
      <w:proofErr w:type="spellStart"/>
      <w:r w:rsidRPr="007A3A22">
        <w:rPr>
          <w:rFonts w:ascii="Book Antiqua" w:eastAsia="Book Antiqua" w:hAnsi="Book Antiqua" w:cs="Book Antiqua"/>
          <w:sz w:val="24"/>
          <w:szCs w:val="24"/>
        </w:rPr>
        <w:t>sudah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ditetapkan</w:t>
      </w:r>
      <w:proofErr w:type="spellEnd"/>
      <w:r w:rsidRPr="007A3A22">
        <w:rPr>
          <w:rFonts w:ascii="Book Antiqua" w:eastAsia="Book Antiqua" w:hAnsi="Book Antiqua" w:cs="Book Antiqua"/>
          <w:sz w:val="24"/>
          <w:szCs w:val="24"/>
        </w:rPr>
        <w:t xml:space="preserve"> KTR. </w:t>
      </w:r>
      <w:r w:rsidR="00897898">
        <w:rPr>
          <w:rFonts w:ascii="Book Antiqua" w:eastAsia="Book Antiqua" w:hAnsi="Book Antiqua" w:cs="Book Antiqua"/>
          <w:sz w:val="24"/>
          <w:szCs w:val="24"/>
        </w:rPr>
        <w:fldChar w:fldCharType="begin" w:fldLock="1"/>
      </w:r>
      <w:r w:rsidR="00897898">
        <w:rPr>
          <w:rFonts w:ascii="Book Antiqua" w:eastAsia="Book Antiqua" w:hAnsi="Book Antiqua" w:cs="Book Antiqua"/>
          <w:sz w:val="24"/>
          <w:szCs w:val="24"/>
        </w:rPr>
        <w:instrText>ADDIN CSL_CITATION {"citationItems":[{"id":"ITEM-1","itemData":{"DOI":"10.47313/pjsh.v5i1.833","ISSN":"2460-4208","abstract":"Penelitian ini didasari oleh rendahnya kesadaran masyarakat tentang bahaya merokok dan larangan merokok di tempat-tempat umum walaupun telah ada Peraturan Kota Bogor No. 10 tahun 2018 tentang Kawasan Tanpa Rokok. Mengingat Taman Sempur merupakan fasilitas publik yang penting dan bermanfaat bagi masyarakat Kota Bogor, maka penelitian ini bertujuan untuk mengetahui faktor-faktor yang menunjang keberhasilan implementasi kebijakan kawasan tanpa rokok di Taman Sempur. Teori yang digunakan adalah model implementasi Mazmanian dan Sabatier, sedangkan metode penelitian menggunakan pendekatan kualitatif dengan jenis penelitian deskriptif. Berdasarkan hasil penelitian dan pembahasan disimpulkan bahwa penerapan kebijakan kawasan tanpa rokok di Taman Sempur belum sepenuhnya efektif. Oleh karenanya perlu evaluasi penerapan kebijakan kawasan tanpa rokok di Taman Sempur, baik dari dimensi karakteristik masalah, karakteristik kebijakan, dan lingkungan kebijakan.","author":[{"dropping-particle":"","family":"Triningtias","given":"Amelia","non-dropping-particle":"","parse-names":false,"suffix":""},{"dropping-particle":"","family":"Sugiyantio","given":"Eko","non-dropping-particle":"","parse-names":false,"suffix":""}],"container-title":"Populis : Jurnal Sosial dan Humaniora","id":"ITEM-1","issue":"1","issued":{"date-parts":[["2021"]]},"title":"Penerapan Kebijakan Kawasan Tanpa Rokok di Taman Sempur Kota Bogor","type":"article-journal","volume":"5"},"uris":["http://www.mendeley.com/documents/?uuid=cffbe7d8-c29c-33c1-8721-93517d5729d9"]}],"mendeley":{"formattedCitation":"(Triningtias &amp; Sugiyantio, 2021)","plainTextFormattedCitation":"(Triningtias &amp; Sugiyantio, 2021)","previouslyFormattedCitation":"(Triningtias &amp; Sugiyantio, 2021)"},"properties":{"noteIndex":0},"schema":"https://github.com/citation-style-language/schema/raw/master/csl-citation.json"}</w:instrText>
      </w:r>
      <w:r w:rsidR="00897898">
        <w:rPr>
          <w:rFonts w:ascii="Book Antiqua" w:eastAsia="Book Antiqua" w:hAnsi="Book Antiqua" w:cs="Book Antiqua"/>
          <w:sz w:val="24"/>
          <w:szCs w:val="24"/>
        </w:rPr>
        <w:fldChar w:fldCharType="separate"/>
      </w:r>
      <w:r w:rsidR="00897898" w:rsidRPr="00897898">
        <w:rPr>
          <w:rFonts w:ascii="Book Antiqua" w:eastAsia="Book Antiqua" w:hAnsi="Book Antiqua" w:cs="Book Antiqua"/>
          <w:noProof/>
          <w:sz w:val="24"/>
          <w:szCs w:val="24"/>
        </w:rPr>
        <w:t>(Triningtias &amp; Sugiyantio, 2021)</w:t>
      </w:r>
      <w:r w:rsidR="00897898">
        <w:rPr>
          <w:rFonts w:ascii="Book Antiqua" w:eastAsia="Book Antiqua" w:hAnsi="Book Antiqua" w:cs="Book Antiqua"/>
          <w:sz w:val="24"/>
          <w:szCs w:val="24"/>
        </w:rPr>
        <w:fldChar w:fldCharType="end"/>
      </w:r>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studinya</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t>menyatakan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meskipun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menyiapkan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atribut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namun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jika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kesadaran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rendah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KTR juga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diterapkan</w:t>
      </w:r>
      <w:proofErr w:type="spellEnd"/>
      <w:r w:rsidRPr="007A3A22">
        <w:rPr>
          <w:rFonts w:ascii="Book Antiqua" w:eastAsia="Book Antiqua" w:hAnsi="Book Antiqua" w:cs="Book Antiqua"/>
          <w:sz w:val="24"/>
          <w:szCs w:val="24"/>
        </w:rPr>
        <w:t xml:space="preserve">. Hal </w:t>
      </w:r>
      <w:proofErr w:type="spellStart"/>
      <w:r w:rsidRPr="007A3A22">
        <w:rPr>
          <w:rFonts w:ascii="Book Antiqua" w:eastAsia="Book Antiqua" w:hAnsi="Book Antiqua" w:cs="Book Antiqua"/>
          <w:sz w:val="24"/>
          <w:szCs w:val="24"/>
        </w:rPr>
        <w:t>tersebut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butuh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inovasi</w:t>
      </w:r>
      <w:proofErr w:type="spellEnd"/>
      <w:r w:rsidRPr="007A3A22">
        <w:rPr>
          <w:rFonts w:ascii="Book Antiqua" w:eastAsia="Book Antiqua" w:hAnsi="Book Antiqua" w:cs="Book Antiqua"/>
          <w:sz w:val="24"/>
          <w:szCs w:val="24"/>
        </w:rPr>
        <w:t xml:space="preserve"> strategi yang </w:t>
      </w:r>
      <w:proofErr w:type="spellStart"/>
      <w:r w:rsidRPr="007A3A22">
        <w:rPr>
          <w:rFonts w:ascii="Book Antiqua" w:eastAsia="Book Antiqua" w:hAnsi="Book Antiqua" w:cs="Book Antiqua"/>
          <w:sz w:val="24"/>
          <w:szCs w:val="24"/>
        </w:rPr>
        <w:t>baik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terutama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upaya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melibatkan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jejaring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kolaborasi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supaya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semua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pihak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ikut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bertanggungjawab</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pengendalian</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w:t>
      </w:r>
    </w:p>
    <w:p w14:paraId="226B8B51"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r w:rsidRPr="007A3A22">
        <w:rPr>
          <w:rFonts w:ascii="Book Antiqua" w:eastAsia="Book Antiqua" w:hAnsi="Book Antiqua" w:cs="Book Antiqua"/>
          <w:sz w:val="24"/>
          <w:szCs w:val="24"/>
        </w:rPr>
        <w:t xml:space="preserve">Gerakan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dilakukan</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elemen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maupun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elemen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sipil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selama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melalui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advokasi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sosialisasi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maupun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melahirkan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inovasi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teknologi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pemantauan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aplikasi</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menunjukkan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betapa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serius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maupun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kegiatan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pengendalian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melalui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program </w:t>
      </w:r>
      <w:proofErr w:type="spellStart"/>
      <w:r w:rsidRPr="007A3A22">
        <w:rPr>
          <w:rFonts w:ascii="Book Antiqua" w:eastAsia="Book Antiqua" w:hAnsi="Book Antiqua" w:cs="Book Antiqua"/>
          <w:sz w:val="24"/>
          <w:szCs w:val="24"/>
        </w:rPr>
        <w:t>strategis</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dilakukan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Indonesia </w:t>
      </w:r>
      <w:proofErr w:type="spellStart"/>
      <w:r w:rsidRPr="007A3A22">
        <w:rPr>
          <w:rFonts w:ascii="Book Antiqua" w:eastAsia="Book Antiqua" w:hAnsi="Book Antiqua" w:cs="Book Antiqua"/>
          <w:sz w:val="24"/>
          <w:szCs w:val="24"/>
        </w:rPr>
        <w:t>yaitu</w:t>
      </w:r>
      <w:proofErr w:type="spellEnd"/>
      <w:r w:rsidRPr="007A3A22">
        <w:rPr>
          <w:rFonts w:ascii="Book Antiqua" w:eastAsia="Book Antiqua" w:hAnsi="Book Antiqua" w:cs="Book Antiqua"/>
          <w:sz w:val="24"/>
          <w:szCs w:val="24"/>
        </w:rPr>
        <w:t xml:space="preserve"> Kementerian Kesehatan (</w:t>
      </w:r>
      <w:proofErr w:type="spellStart"/>
      <w:r w:rsidRPr="007A3A22">
        <w:rPr>
          <w:rFonts w:ascii="Book Antiqua" w:eastAsia="Book Antiqua" w:hAnsi="Book Antiqua" w:cs="Book Antiqua"/>
          <w:sz w:val="24"/>
          <w:szCs w:val="24"/>
        </w:rPr>
        <w:t>Kemenkes</w:t>
      </w:r>
      <w:proofErr w:type="spellEnd"/>
      <w:r w:rsidRPr="007A3A22">
        <w:rPr>
          <w:rFonts w:ascii="Book Antiqua" w:eastAsia="Book Antiqua" w:hAnsi="Book Antiqua" w:cs="Book Antiqua"/>
          <w:sz w:val="24"/>
          <w:szCs w:val="24"/>
        </w:rPr>
        <w:t xml:space="preserve">) dan WHO pada </w:t>
      </w:r>
      <w:proofErr w:type="spellStart"/>
      <w:r w:rsidRPr="007A3A22">
        <w:rPr>
          <w:rFonts w:ascii="Book Antiqua" w:eastAsia="Book Antiqua" w:hAnsi="Book Antiqua" w:cs="Book Antiqua"/>
          <w:sz w:val="24"/>
          <w:szCs w:val="24"/>
        </w:rPr>
        <w:t>Tahun</w:t>
      </w:r>
      <w:proofErr w:type="spellEnd"/>
      <w:r w:rsidRPr="007A3A22">
        <w:rPr>
          <w:rFonts w:ascii="Book Antiqua" w:eastAsia="Book Antiqua" w:hAnsi="Book Antiqua" w:cs="Book Antiqua"/>
          <w:sz w:val="24"/>
          <w:szCs w:val="24"/>
        </w:rPr>
        <w:t xml:space="preserve"> Indonesia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menciptakan</w:t>
      </w:r>
      <w:proofErr w:type="spellEnd"/>
      <w:r w:rsidRPr="007A3A22">
        <w:rPr>
          <w:rFonts w:ascii="Book Antiqua" w:eastAsia="Book Antiqua" w:hAnsi="Book Antiqua" w:cs="Book Antiqua"/>
          <w:sz w:val="24"/>
          <w:szCs w:val="24"/>
        </w:rPr>
        <w:t xml:space="preserve"> Dashboard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Platform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memantau</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merepresentasikan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kemajuan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KTR di </w:t>
      </w:r>
      <w:proofErr w:type="spellStart"/>
      <w:r w:rsidRPr="007A3A22">
        <w:rPr>
          <w:rFonts w:ascii="Book Antiqua" w:eastAsia="Book Antiqua" w:hAnsi="Book Antiqua" w:cs="Book Antiqua"/>
          <w:sz w:val="24"/>
          <w:szCs w:val="24"/>
        </w:rPr>
        <w:t>tingkat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kota</w:t>
      </w:r>
      <w:proofErr w:type="spellEnd"/>
      <w:r w:rsidRPr="007A3A22">
        <w:rPr>
          <w:rFonts w:ascii="Book Antiqua" w:eastAsia="Book Antiqua" w:hAnsi="Book Antiqua" w:cs="Book Antiqua"/>
          <w:sz w:val="24"/>
          <w:szCs w:val="24"/>
        </w:rPr>
        <w:t>/</w:t>
      </w:r>
      <w:proofErr w:type="spellStart"/>
      <w:r w:rsidRPr="007A3A22">
        <w:rPr>
          <w:rFonts w:ascii="Book Antiqua" w:eastAsia="Book Antiqua" w:hAnsi="Book Antiqua" w:cs="Book Antiqua"/>
          <w:sz w:val="24"/>
          <w:szCs w:val="24"/>
        </w:rPr>
        <w:t>kabupaten</w:t>
      </w:r>
      <w:proofErr w:type="spellEnd"/>
      <w:r w:rsidRPr="007A3A22">
        <w:rPr>
          <w:rFonts w:ascii="Book Antiqua" w:eastAsia="Book Antiqua" w:hAnsi="Book Antiqua" w:cs="Book Antiqua"/>
          <w:sz w:val="24"/>
          <w:szCs w:val="24"/>
        </w:rPr>
        <w:t xml:space="preserve">. Dashboard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terdiri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empat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komponen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penilaian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regulasi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inspeksi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penegakan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kepatuhan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alat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efektif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mengawasi</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lastRenderedPageBreak/>
        <w:t>meningkatkan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kepatuhan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KTR </w:t>
      </w:r>
      <w:r w:rsidR="00897898">
        <w:rPr>
          <w:rFonts w:ascii="Book Antiqua" w:eastAsia="Book Antiqua" w:hAnsi="Book Antiqua" w:cs="Book Antiqua"/>
          <w:sz w:val="24"/>
          <w:szCs w:val="24"/>
        </w:rPr>
        <w:fldChar w:fldCharType="begin" w:fldLock="1"/>
      </w:r>
      <w:r w:rsidR="00897898">
        <w:rPr>
          <w:rFonts w:ascii="Book Antiqua" w:eastAsia="Book Antiqua" w:hAnsi="Book Antiqua" w:cs="Book Antiqua"/>
          <w:sz w:val="24"/>
          <w:szCs w:val="24"/>
        </w:rPr>
        <w:instrText>ADDIN CSL_CITATION {"citationItems":[{"id":"ITEM-1","itemData":{"abstract":"Jumlah perokok dewasa di Indonesia mengalami peningkatan dalam sepuluh tahun terakhir. Hasil Global Adult Tobacco Survey (GATS) 2021 yang diluncurkan Kementerian Kesehatan (Kemenkes), terjadi penambahan jumlah perokok dewasa sebanyak 8,8 juta orang, yaitu dari 60,3 juta pada 2011 menjadi 69,1 juta perokok pada 2021. Meskipun prevalensi merokok di Indonesia mengalami penurunan dari 1,8% menjadi 1,6%.","author":[{"dropping-particle":"","family":"Ripsidasiona","given":"","non-dropping-particle":"","parse-names":false,"suffix":""}],"container-title":"Badan Litbangkes Kemenkes","id":"ITEM-1","issued":{"date-parts":[["2022"]]},"title":"Adult Smokers in Indonesia Have Increased in the Last Ten Years","type":"webpage"},"uris":["http://www.mendeley.com/documents/?uuid=42efee51-b18f-35c3-86ce-a00d2fd82143"]}],"mendeley":{"formattedCitation":"(Ripsidasiona, 2022)","plainTextFormattedCitation":"(Ripsidasiona, 2022)","previouslyFormattedCitation":"(Ripsidasiona, 2022)"},"properties":{"noteIndex":0},"schema":"https://github.com/citation-style-language/schema/raw/master/csl-citation.json"}</w:instrText>
      </w:r>
      <w:r w:rsidR="00897898">
        <w:rPr>
          <w:rFonts w:ascii="Book Antiqua" w:eastAsia="Book Antiqua" w:hAnsi="Book Antiqua" w:cs="Book Antiqua"/>
          <w:sz w:val="24"/>
          <w:szCs w:val="24"/>
        </w:rPr>
        <w:fldChar w:fldCharType="separate"/>
      </w:r>
      <w:r w:rsidR="00897898" w:rsidRPr="00897898">
        <w:rPr>
          <w:rFonts w:ascii="Book Antiqua" w:eastAsia="Book Antiqua" w:hAnsi="Book Antiqua" w:cs="Book Antiqua"/>
          <w:noProof/>
          <w:sz w:val="24"/>
          <w:szCs w:val="24"/>
        </w:rPr>
        <w:t>(Ripsidasiona, 2022)</w:t>
      </w:r>
      <w:r w:rsidR="00897898">
        <w:rPr>
          <w:rFonts w:ascii="Book Antiqua" w:eastAsia="Book Antiqua" w:hAnsi="Book Antiqua" w:cs="Book Antiqua"/>
          <w:sz w:val="24"/>
          <w:szCs w:val="24"/>
        </w:rPr>
        <w:fldChar w:fldCharType="end"/>
      </w:r>
    </w:p>
    <w:p w14:paraId="12CC7646"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Begitu</w:t>
      </w:r>
      <w:proofErr w:type="spellEnd"/>
      <w:r w:rsidRPr="007A3A22">
        <w:rPr>
          <w:rFonts w:ascii="Book Antiqua" w:eastAsia="Book Antiqua" w:hAnsi="Book Antiqua" w:cs="Book Antiqua"/>
          <w:sz w:val="24"/>
          <w:szCs w:val="24"/>
        </w:rPr>
        <w:t xml:space="preserve"> juga Kota Banda Aceh salah </w:t>
      </w:r>
      <w:proofErr w:type="spellStart"/>
      <w:r w:rsidRPr="007A3A22">
        <w:rPr>
          <w:rFonts w:ascii="Book Antiqua" w:eastAsia="Book Antiqua" w:hAnsi="Book Antiqua" w:cs="Book Antiqua"/>
          <w:sz w:val="24"/>
          <w:szCs w:val="24"/>
        </w:rPr>
        <w:t>satu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inovasi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yaitu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melalui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aplikasi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pengaduan</w:t>
      </w:r>
      <w:proofErr w:type="spellEnd"/>
      <w:r w:rsidRPr="007A3A22">
        <w:rPr>
          <w:rFonts w:ascii="Book Antiqua" w:eastAsia="Book Antiqua" w:hAnsi="Book Antiqua" w:cs="Book Antiqua"/>
          <w:sz w:val="24"/>
          <w:szCs w:val="24"/>
        </w:rPr>
        <w:t xml:space="preserve"> KTR. Aplikasi </w:t>
      </w:r>
      <w:proofErr w:type="spellStart"/>
      <w:r w:rsidRPr="007A3A22">
        <w:rPr>
          <w:rFonts w:ascii="Book Antiqua" w:eastAsia="Book Antiqua" w:hAnsi="Book Antiqua" w:cs="Book Antiqua"/>
          <w:sz w:val="24"/>
          <w:szCs w:val="24"/>
        </w:rPr>
        <w:t>tersebut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memudahkan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melaporkan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apabila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ditemukan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adanya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mematuhi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rambu-rambu</w:t>
      </w:r>
      <w:proofErr w:type="spellEnd"/>
      <w:r w:rsidRPr="007A3A22">
        <w:rPr>
          <w:rFonts w:ascii="Book Antiqua" w:eastAsia="Book Antiqua" w:hAnsi="Book Antiqua" w:cs="Book Antiqua"/>
          <w:sz w:val="24"/>
          <w:szCs w:val="24"/>
        </w:rPr>
        <w:t xml:space="preserve"> KTR </w:t>
      </w:r>
      <w:r w:rsidR="00897898">
        <w:rPr>
          <w:rFonts w:ascii="Book Antiqua" w:eastAsia="Book Antiqua" w:hAnsi="Book Antiqua" w:cs="Book Antiqua"/>
          <w:sz w:val="24"/>
          <w:szCs w:val="24"/>
        </w:rPr>
        <w:fldChar w:fldCharType="begin" w:fldLock="1"/>
      </w:r>
      <w:r w:rsidR="00897898">
        <w:rPr>
          <w:rFonts w:ascii="Book Antiqua" w:eastAsia="Book Antiqua" w:hAnsi="Book Antiqua" w:cs="Book Antiqua"/>
          <w:sz w:val="24"/>
          <w:szCs w:val="24"/>
        </w:rPr>
        <w:instrText>ADDIN CSL_CITATION {"citationItems":[{"id":"ITEM-1","itemData":{"DOI":"10.30589/proceedings.2023.890","ISSN":"2686-6242","abstract":"This study aims to examine the implementation of the No Smoking Area policy as stipulated in Qanun Kota Banda Aceh Number 5 of 2016. In an effort to improve the degree of public health, the government controls the dangers of cigarette smoke, of course through collaboration with various parties in the enforcement and implementation of the Smoke Free Area in Banda Aceh City. The purpose of this research is to find out the implementation of the Smoke Free Area policy through the concept in Banda Aceh City. This research uses a qualitative descriptive approach by analyzing Ansell and Gash's collaborative governance theory which includes face-to-face dialogue, trust between stakeholders, mutual commitment, sharing understanding and interim results. The results showed that the implementation of the No Smoking Area has not been running optimally, marked by low public awareness, sanctions that are not firm and socialization that has not been comprehensive. For this reason, it is expected from various parties, including the government, non-governmental organizations, the media, to intensify socialization and guidance to all levels of society in order to increase awareness of the importance of healthy living and smoke-free, community involvement in every activity and the need for strict sanctions so that policies run effectively","author":[{"dropping-particle":"","family":"Muazzinah","given":"Muazzinah","non-dropping-particle":"","parse-names":false,"suffix":""},{"dropping-particle":"","family":"Fuad Khalil","given":"Zakki","non-dropping-particle":"","parse-names":false,"suffix":""},{"dropping-particle":"","family":"Zamharira","given":"Cut","non-dropping-particle":"","parse-names":false,"suffix":""},{"dropping-particle":"","family":"Rahmah","given":"Rauzatul","non-dropping-particle":"","parse-names":false,"suffix":""}],"container-title":"Iapa Proceedings Conference","id":"ITEM-1","issued":{"date-parts":[["2023"]]},"title":"Implementation of Smoke Free Area Policy in Banda Aceh City: Analysis of the Concept of Collaborative Governance","type":"article-journal"},"uris":["http://www.mendeley.com/documents/?uuid=d871935c-2f8a-3ba0-8bb0-356e004f7bdd"]}],"mendeley":{"formattedCitation":"(Muazzinah et al., 2023)","plainTextFormattedCitation":"(Muazzinah et al., 2023)","previouslyFormattedCitation":"(Muazzinah et al., 2023)"},"properties":{"noteIndex":0},"schema":"https://github.com/citation-style-language/schema/raw/master/csl-citation.json"}</w:instrText>
      </w:r>
      <w:r w:rsidR="00897898">
        <w:rPr>
          <w:rFonts w:ascii="Book Antiqua" w:eastAsia="Book Antiqua" w:hAnsi="Book Antiqua" w:cs="Book Antiqua"/>
          <w:sz w:val="24"/>
          <w:szCs w:val="24"/>
        </w:rPr>
        <w:fldChar w:fldCharType="separate"/>
      </w:r>
      <w:r w:rsidR="00897898" w:rsidRPr="00897898">
        <w:rPr>
          <w:rFonts w:ascii="Book Antiqua" w:eastAsia="Book Antiqua" w:hAnsi="Book Antiqua" w:cs="Book Antiqua"/>
          <w:noProof/>
          <w:sz w:val="24"/>
          <w:szCs w:val="24"/>
        </w:rPr>
        <w:t>(Muazzinah et al., 2023)</w:t>
      </w:r>
      <w:r w:rsidR="00897898">
        <w:rPr>
          <w:rFonts w:ascii="Book Antiqua" w:eastAsia="Book Antiqua" w:hAnsi="Book Antiqua" w:cs="Book Antiqua"/>
          <w:sz w:val="24"/>
          <w:szCs w:val="24"/>
        </w:rPr>
        <w:fldChar w:fldCharType="end"/>
      </w:r>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kajian</w:t>
      </w:r>
      <w:proofErr w:type="spellEnd"/>
      <w:r w:rsidRPr="007A3A22">
        <w:rPr>
          <w:rFonts w:ascii="Book Antiqua" w:eastAsia="Book Antiqua" w:hAnsi="Book Antiqua" w:cs="Book Antiqua"/>
          <w:sz w:val="24"/>
          <w:szCs w:val="24"/>
        </w:rPr>
        <w:t xml:space="preserve"> lain </w:t>
      </w:r>
      <w:r w:rsidR="00897898">
        <w:rPr>
          <w:rFonts w:ascii="Book Antiqua" w:eastAsia="Book Antiqua" w:hAnsi="Book Antiqua" w:cs="Book Antiqua"/>
          <w:sz w:val="24"/>
          <w:szCs w:val="24"/>
        </w:rPr>
        <w:fldChar w:fldCharType="begin" w:fldLock="1"/>
      </w:r>
      <w:r w:rsidR="00897898">
        <w:rPr>
          <w:rFonts w:ascii="Book Antiqua" w:eastAsia="Book Antiqua" w:hAnsi="Book Antiqua" w:cs="Book Antiqua"/>
          <w:sz w:val="24"/>
          <w:szCs w:val="24"/>
        </w:rPr>
        <w:instrText>ADDIN CSL_CITATION {"citationItems":[{"id":"ITEM-1","itemData":{"DOI":"10.55314/tsg.v3i1.223","abstract":"Sesuai amanah Undang-Undang Nomor 36 Tahun 2009 tentang Kesehatan, Pemerintah Kota Yogyakarta telah berupaya untuk melindungi hak asasi setiap manusia terutama yang bukan perokok untuk dapat menghirup udara segar dan bersih atau bebas dari asap rokok, serta dalam upaya menyelamatkan generasi muda bangsa dari resiko kematian di usia muda akibat merokok, dengan membuat kebijakan kawasan tanpa rokok yaitu Peraturan Daerah Kota Yogyakarta Nomor 2 Tahun 2017. Namun setelah peraturan tersebut berjalan masih banyak terdapat pelanggaran terhadap kawasan tanpa rokok tersebut, bahkan banyak yang terjadinya di lingkungan instansi Pemerintah Kota Yogyakarta. Penelitian ini bertujuan untuk mengetahui implementasi kebijakan kawasan tanpa rokok di lingkungan instansi Pemerintah Kota Yogyakarta, faktor-faktor yang menjadi penghambat, serta merumuskan strategi untuk mengatasi hambatan dan mengoptimalkan implementasi kawasan tanpa rokok, dengan menggunakan teori implementasi kebijakan Edward III. Penelitian ini menggunakan metode deskriptif kualitatif. Pengumpulan data dilakukan dengan wawancara, observasi dan dokumentasi. Hasil penelitian ini menunjukkan bahwa implementasi kebijakan kawasan tanpa rokok di lingkungan instansi Pemerintah Kota Yogyakarta masih belum maksimal karena masih terdapat 4 (empat) faktor penghambat yaitu (1) komunikasi yang belum optimal, (2) disiplin para kelompok sasaran yang masih rendah, (3) intensitas pengawasan yang masih rendah, dan (4) fasilitas tempat khusus merokok dan sarana mobilitas yang masih minim. Dari faktor-faktor tersebut, peneliti telah berhasil merumuskan 2 (dua) strategi untuk mengatasi hambatan dan mengoptimalkan implementasi yaitu (1) meningkatkan pengawasan melalui penambahan jumlah personil, pengadaan sarana mobilitas berupa kendaraan dan penggunaan CCTV di setiap instansi untuk mengawasi kawasan tanpa rokok secara intensif. (2) menyediakan fasilitas berupa tempat khusus merokok di setiap instansi agar para pegawai yang merokok dapat memenuhi kebutuhan merokoknya tanpa melanggar kawasan tanpa rokok.","author":[{"dropping-particle":"","family":"Pramana Putra","given":"I Gede Yudha Eka","non-dropping-particle":"","parse-names":false,"suffix":""},{"dropping-particle":"","family":"Setyowati","given":"Yuli","non-dropping-particle":"","parse-names":false,"suffix":""}],"container-title":"TheJournalish: Social and Government","id":"ITEM-1","issue":"1","issued":{"date-parts":[["2022"]]},"title":"Implementasi Kebijakan Kawasan Tanpa Rokok Di Lingkungan Instansi Pemerintah Kota Yogyakarta","type":"article-journal","volume":"3"},"uris":["http://www.mendeley.com/documents/?uuid=d5da6d49-f00a-3eba-99c9-af769ab0ac29"]}],"mendeley":{"formattedCitation":"(Pramana Putra &amp; Setyowati, 2022)","manualFormatting":"Pramana Putra &amp; Setyowati, (2022)","plainTextFormattedCitation":"(Pramana Putra &amp; Setyowati, 2022)","previouslyFormattedCitation":"(Pramana Putra &amp; Setyowati, 2022)"},"properties":{"noteIndex":0},"schema":"https://github.com/citation-style-language/schema/raw/master/csl-citation.json"}</w:instrText>
      </w:r>
      <w:r w:rsidR="00897898">
        <w:rPr>
          <w:rFonts w:ascii="Book Antiqua" w:eastAsia="Book Antiqua" w:hAnsi="Book Antiqua" w:cs="Book Antiqua"/>
          <w:sz w:val="24"/>
          <w:szCs w:val="24"/>
        </w:rPr>
        <w:fldChar w:fldCharType="separate"/>
      </w:r>
      <w:r w:rsidR="00897898" w:rsidRPr="00897898">
        <w:rPr>
          <w:rFonts w:ascii="Book Antiqua" w:eastAsia="Book Antiqua" w:hAnsi="Book Antiqua" w:cs="Book Antiqua"/>
          <w:noProof/>
          <w:sz w:val="24"/>
          <w:szCs w:val="24"/>
        </w:rPr>
        <w:t xml:space="preserve">Pramana Putra &amp; Setyowati, </w:t>
      </w:r>
      <w:r w:rsidR="00897898">
        <w:rPr>
          <w:rFonts w:ascii="Book Antiqua" w:eastAsia="Book Antiqua" w:hAnsi="Book Antiqua" w:cs="Book Antiqua"/>
          <w:noProof/>
          <w:sz w:val="24"/>
          <w:szCs w:val="24"/>
        </w:rPr>
        <w:t>(</w:t>
      </w:r>
      <w:r w:rsidR="00897898" w:rsidRPr="00897898">
        <w:rPr>
          <w:rFonts w:ascii="Book Antiqua" w:eastAsia="Book Antiqua" w:hAnsi="Book Antiqua" w:cs="Book Antiqua"/>
          <w:noProof/>
          <w:sz w:val="24"/>
          <w:szCs w:val="24"/>
        </w:rPr>
        <w:t>2022)</w:t>
      </w:r>
      <w:r w:rsidR="00897898">
        <w:rPr>
          <w:rFonts w:ascii="Book Antiqua" w:eastAsia="Book Antiqua" w:hAnsi="Book Antiqua" w:cs="Book Antiqua"/>
          <w:sz w:val="24"/>
          <w:szCs w:val="24"/>
        </w:rPr>
        <w:fldChar w:fldCharType="end"/>
      </w:r>
      <w:r w:rsidRPr="007A3A22">
        <w:rPr>
          <w:rFonts w:ascii="Book Antiqua" w:eastAsia="Book Antiqua" w:hAnsi="Book Antiqua" w:cs="Book Antiqua"/>
          <w:sz w:val="24"/>
          <w:szCs w:val="24"/>
        </w:rPr>
        <w:t xml:space="preserve"> strategi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optimalisasi</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adalah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meningkatkan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pengawasan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melalui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penambahan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jumlah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personil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pengadaan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sarana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mobilitas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berupa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kendaraan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penggunaan</w:t>
      </w:r>
      <w:proofErr w:type="spellEnd"/>
      <w:r w:rsidRPr="007A3A22">
        <w:rPr>
          <w:rFonts w:ascii="Book Antiqua" w:eastAsia="Book Antiqua" w:hAnsi="Book Antiqua" w:cs="Book Antiqua"/>
          <w:sz w:val="24"/>
          <w:szCs w:val="24"/>
        </w:rPr>
        <w:t xml:space="preserve"> CCTV di </w:t>
      </w:r>
      <w:proofErr w:type="spellStart"/>
      <w:r w:rsidRPr="007A3A22">
        <w:rPr>
          <w:rFonts w:ascii="Book Antiqua" w:eastAsia="Book Antiqua" w:hAnsi="Book Antiqua" w:cs="Book Antiqua"/>
          <w:sz w:val="24"/>
          <w:szCs w:val="24"/>
        </w:rPr>
        <w:t>setiap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instansi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mengawasi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kawasan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intensif</w:t>
      </w:r>
      <w:proofErr w:type="spellEnd"/>
      <w:r w:rsidRPr="007A3A22">
        <w:rPr>
          <w:rFonts w:ascii="Book Antiqua" w:eastAsia="Book Antiqua" w:hAnsi="Book Antiqua" w:cs="Book Antiqua"/>
          <w:sz w:val="24"/>
          <w:szCs w:val="24"/>
        </w:rPr>
        <w:t xml:space="preserve">. </w:t>
      </w:r>
      <w:r w:rsidR="00897898">
        <w:rPr>
          <w:rFonts w:ascii="Book Antiqua" w:eastAsia="Book Antiqua" w:hAnsi="Book Antiqua" w:cs="Book Antiqua"/>
          <w:sz w:val="24"/>
          <w:szCs w:val="24"/>
        </w:rPr>
        <w:fldChar w:fldCharType="begin" w:fldLock="1"/>
      </w:r>
      <w:r w:rsidR="00897898">
        <w:rPr>
          <w:rFonts w:ascii="Book Antiqua" w:eastAsia="Book Antiqua" w:hAnsi="Book Antiqua" w:cs="Book Antiqua"/>
          <w:sz w:val="24"/>
          <w:szCs w:val="24"/>
        </w:rPr>
        <w:instrText>ADDIN CSL_CITATION {"citationItems":[{"id":"ITEM-1","itemData":{"ISSN":"2528-3375","abstract":"PREVENTIF: JURNAL KESEHATAN MASYARAKAT FAKULTAS KESEHATAN MASYARAKAT, UNIVERSITAS TADULAKO http://jurnal.fkm.untad.ac.id/index.php/preventif IMPLEMENTASI KEBIJAKAN KAWASAN TANPA ROKOK DI RUMAH SAKIT UMUM DAERAH (RSUD) UNDATA PALU Abstract The determination of the No Smoking Area is an effort to protect the community against the risk of health problems due to the environment contaminated with cigarette smoke. The purpose of this study was to determine the implementation of the No Smoking Area policy at the Undata Regional General Hospital (RSUD), Palu, especially in the aspects of communication, resources, disposition. , and bureaucratic structures. This type of research is qualitative research with a case study approach. Determination of informants is done through purposive sampling technique, namely the researcher uses his judgment in selecting informants to obtain in-depth information according to the research objectives. the concept of communication is good enough. The KTR Task Force at Undata Hospital uses print and electronic media. In the resource variable, the results are not good enough. The KTR Task Force at Undata Hospital is still lacking in terms of the number, namely only 15 people previously numbered 30 people. The disposition variables obtained in this study are good enough. The appointment of the KTR task force at Undata Hospital is directly selected by the hospital director, but the supervisory officers still lack incentives. In the bureaucratic structure variable, the results were quite good. The most authorized person in implementing the implementation of the KTR policy implementation at the Undata Hospital Palu is the Task Force coordinator. The suggestion in this research is that the KTR Task Force at Undata Hospital should be added and the Undata Hospital should create a smoking area.","author":[{"dropping-particle":"","family":"Fernando","given":"Ricky","non-dropping-particle":"","parse-names":false,"suffix":""},{"dropping-particle":"","family":"Marom","given":"Aufarul","non-dropping-particle":"","parse-names":false,"suffix":""}],"container-title":"Scholar.Archive.Org","id":"ITEM-1","issued":{"date-parts":[["2020"]]},"page":"146-160","title":"Implementasi Kebijakan Kawasan Tanpa Rokok Di","type":"article-journal","volume":"11"},"uris":["http://www.mendeley.com/documents/?uuid=5c775273-48df-3ecf-9f33-2b52cc2729af"]}],"mendeley":{"formattedCitation":"(Fernando &amp; Marom, 2020)","manualFormatting":"Fernando &amp; Marom, (2020)","plainTextFormattedCitation":"(Fernando &amp; Marom, 2020)","previouslyFormattedCitation":"(Fernando &amp; Marom, 2020)"},"properties":{"noteIndex":0},"schema":"https://github.com/citation-style-language/schema/raw/master/csl-citation.json"}</w:instrText>
      </w:r>
      <w:r w:rsidR="00897898">
        <w:rPr>
          <w:rFonts w:ascii="Book Antiqua" w:eastAsia="Book Antiqua" w:hAnsi="Book Antiqua" w:cs="Book Antiqua"/>
          <w:sz w:val="24"/>
          <w:szCs w:val="24"/>
        </w:rPr>
        <w:fldChar w:fldCharType="separate"/>
      </w:r>
      <w:r w:rsidR="00897898" w:rsidRPr="00897898">
        <w:rPr>
          <w:rFonts w:ascii="Book Antiqua" w:eastAsia="Book Antiqua" w:hAnsi="Book Antiqua" w:cs="Book Antiqua"/>
          <w:noProof/>
          <w:sz w:val="24"/>
          <w:szCs w:val="24"/>
        </w:rPr>
        <w:t xml:space="preserve">Fernando &amp; Marom, </w:t>
      </w:r>
      <w:r w:rsidR="00897898">
        <w:rPr>
          <w:rFonts w:ascii="Book Antiqua" w:eastAsia="Book Antiqua" w:hAnsi="Book Antiqua" w:cs="Book Antiqua"/>
          <w:noProof/>
          <w:sz w:val="24"/>
          <w:szCs w:val="24"/>
        </w:rPr>
        <w:t>(</w:t>
      </w:r>
      <w:r w:rsidR="00897898" w:rsidRPr="00897898">
        <w:rPr>
          <w:rFonts w:ascii="Book Antiqua" w:eastAsia="Book Antiqua" w:hAnsi="Book Antiqua" w:cs="Book Antiqua"/>
          <w:noProof/>
          <w:sz w:val="24"/>
          <w:szCs w:val="24"/>
        </w:rPr>
        <w:t>2020)</w:t>
      </w:r>
      <w:r w:rsidR="00897898">
        <w:rPr>
          <w:rFonts w:ascii="Book Antiqua" w:eastAsia="Book Antiqua" w:hAnsi="Book Antiqua" w:cs="Book Antiqua"/>
          <w:sz w:val="24"/>
          <w:szCs w:val="24"/>
        </w:rPr>
        <w:fldChar w:fldCharType="end"/>
      </w:r>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studinya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strategi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membentuk</w:t>
      </w:r>
      <w:proofErr w:type="spellEnd"/>
      <w:r w:rsidRPr="007A3A22">
        <w:rPr>
          <w:rFonts w:ascii="Book Antiqua" w:eastAsia="Book Antiqua" w:hAnsi="Book Antiqua" w:cs="Book Antiqua"/>
          <w:sz w:val="24"/>
          <w:szCs w:val="24"/>
        </w:rPr>
        <w:t xml:space="preserve"> Tim Task Force </w:t>
      </w:r>
      <w:proofErr w:type="spellStart"/>
      <w:r w:rsidRPr="007A3A22">
        <w:rPr>
          <w:rFonts w:ascii="Book Antiqua" w:eastAsia="Book Antiqua" w:hAnsi="Book Antiqua" w:cs="Book Antiqua"/>
          <w:sz w:val="24"/>
          <w:szCs w:val="24"/>
        </w:rPr>
        <w:t>sebagai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upaya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menciptakan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lingkungan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sehat</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bebas</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lingkungan</w:t>
      </w:r>
      <w:proofErr w:type="spellEnd"/>
      <w:r w:rsidRPr="007A3A22">
        <w:rPr>
          <w:rFonts w:ascii="Book Antiqua" w:eastAsia="Book Antiqua" w:hAnsi="Book Antiqua" w:cs="Book Antiqua"/>
          <w:sz w:val="24"/>
          <w:szCs w:val="24"/>
        </w:rPr>
        <w:t xml:space="preserve"> KTR.</w:t>
      </w:r>
    </w:p>
    <w:p w14:paraId="48E218B9"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p>
    <w:p w14:paraId="24DB3B03" w14:textId="77777777" w:rsidR="007A3A22" w:rsidRPr="007A3A22" w:rsidRDefault="007A3A22" w:rsidP="007A3A22">
      <w:pPr>
        <w:spacing w:after="0" w:line="240" w:lineRule="auto"/>
        <w:jc w:val="center"/>
        <w:rPr>
          <w:rFonts w:ascii="Book Antiqua" w:eastAsia="Book Antiqua" w:hAnsi="Book Antiqua" w:cs="Book Antiqua"/>
          <w:b/>
        </w:rPr>
      </w:pPr>
      <w:r w:rsidRPr="007A3A22">
        <w:rPr>
          <w:rFonts w:ascii="Book Antiqua" w:eastAsia="Book Antiqua" w:hAnsi="Book Antiqua" w:cs="Book Antiqua"/>
          <w:b/>
        </w:rPr>
        <w:t xml:space="preserve">Gambar 2; Lokasi Area KTR di </w:t>
      </w:r>
      <w:proofErr w:type="spellStart"/>
      <w:r w:rsidRPr="007A3A22">
        <w:rPr>
          <w:rFonts w:ascii="Book Antiqua" w:eastAsia="Book Antiqua" w:hAnsi="Book Antiqua" w:cs="Book Antiqua"/>
          <w:b/>
        </w:rPr>
        <w:t>Tempat</w:t>
      </w:r>
      <w:proofErr w:type="spellEnd"/>
      <w:r w:rsidRPr="007A3A22">
        <w:rPr>
          <w:rFonts w:ascii="Book Antiqua" w:eastAsia="Book Antiqua" w:hAnsi="Book Antiqua" w:cs="Book Antiqua"/>
          <w:b/>
        </w:rPr>
        <w:t xml:space="preserve"> </w:t>
      </w:r>
      <w:proofErr w:type="spellStart"/>
      <w:r w:rsidRPr="007A3A22">
        <w:rPr>
          <w:rFonts w:ascii="Book Antiqua" w:eastAsia="Book Antiqua" w:hAnsi="Book Antiqua" w:cs="Book Antiqua"/>
          <w:b/>
        </w:rPr>
        <w:t>Bermain</w:t>
      </w:r>
      <w:proofErr w:type="spellEnd"/>
      <w:r w:rsidRPr="007A3A22">
        <w:rPr>
          <w:rFonts w:ascii="Book Antiqua" w:eastAsia="Book Antiqua" w:hAnsi="Book Antiqua" w:cs="Book Antiqua"/>
          <w:b/>
        </w:rPr>
        <w:t xml:space="preserve"> dan </w:t>
      </w:r>
      <w:proofErr w:type="spellStart"/>
      <w:r w:rsidRPr="007A3A22">
        <w:rPr>
          <w:rFonts w:ascii="Book Antiqua" w:eastAsia="Book Antiqua" w:hAnsi="Book Antiqua" w:cs="Book Antiqua"/>
          <w:b/>
        </w:rPr>
        <w:t>Olahraga</w:t>
      </w:r>
      <w:proofErr w:type="spellEnd"/>
    </w:p>
    <w:p w14:paraId="0973B8B6" w14:textId="3205B30F" w:rsidR="007A3A22" w:rsidRPr="00612243" w:rsidRDefault="00565CFB" w:rsidP="007A3A22">
      <w:pPr>
        <w:jc w:val="center"/>
        <w:rPr>
          <w:rFonts w:ascii="Book Antiqua" w:eastAsia="Book Antiqua" w:hAnsi="Book Antiqua" w:cs="Book Antiqua"/>
        </w:rPr>
      </w:pPr>
      <w:r w:rsidRPr="007A3A22">
        <w:rPr>
          <w:rFonts w:ascii="Book Antiqua" w:eastAsia="Book Antiqua" w:hAnsi="Book Antiqua" w:cs="Book Antiqua"/>
          <w:noProof/>
        </w:rPr>
        <w:drawing>
          <wp:inline distT="0" distB="0" distL="0" distR="0" wp14:anchorId="6499C456" wp14:editId="539DB6B4">
            <wp:extent cx="2997200" cy="1143000"/>
            <wp:effectExtent l="0" t="0" r="0" b="0"/>
            <wp:docPr id="2"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7200" cy="1143000"/>
                    </a:xfrm>
                    <a:prstGeom prst="rect">
                      <a:avLst/>
                    </a:prstGeom>
                    <a:noFill/>
                    <a:ln>
                      <a:noFill/>
                    </a:ln>
                  </pic:spPr>
                </pic:pic>
              </a:graphicData>
            </a:graphic>
          </wp:inline>
        </w:drawing>
      </w:r>
    </w:p>
    <w:p w14:paraId="3781D0B2" w14:textId="77777777" w:rsidR="007A3A22" w:rsidRDefault="007A3A22" w:rsidP="007A3A22">
      <w:pPr>
        <w:spacing w:after="0" w:line="240" w:lineRule="auto"/>
        <w:jc w:val="both"/>
        <w:rPr>
          <w:rFonts w:ascii="Book Antiqua" w:eastAsia="Book Antiqua" w:hAnsi="Book Antiqua" w:cs="Book Antiqua"/>
          <w:i/>
          <w:sz w:val="24"/>
          <w:szCs w:val="24"/>
        </w:rPr>
      </w:pPr>
      <w:proofErr w:type="spellStart"/>
      <w:r w:rsidRPr="007A3A22">
        <w:rPr>
          <w:rFonts w:ascii="Book Antiqua" w:eastAsia="Book Antiqua" w:hAnsi="Book Antiqua" w:cs="Book Antiqua"/>
          <w:b/>
          <w:sz w:val="24"/>
          <w:szCs w:val="24"/>
        </w:rPr>
        <w:t>Sumber</w:t>
      </w:r>
      <w:proofErr w:type="spellEnd"/>
      <w:r w:rsidRPr="007A3A22">
        <w:rPr>
          <w:rFonts w:ascii="Book Antiqua" w:eastAsia="Book Antiqua" w:hAnsi="Book Antiqua" w:cs="Book Antiqua"/>
          <w:sz w:val="24"/>
          <w:szCs w:val="24"/>
        </w:rPr>
        <w:t xml:space="preserve">: </w:t>
      </w:r>
      <w:r w:rsidRPr="007A3A22">
        <w:rPr>
          <w:rFonts w:ascii="Book Antiqua" w:eastAsia="Book Antiqua" w:hAnsi="Book Antiqua" w:cs="Book Antiqua"/>
          <w:i/>
          <w:sz w:val="24"/>
          <w:szCs w:val="24"/>
        </w:rPr>
        <w:t>Dinas Kesehatan Kota Banda Aceh, 2023</w:t>
      </w:r>
    </w:p>
    <w:p w14:paraId="0A300772" w14:textId="77777777" w:rsidR="007A3A22" w:rsidRPr="007A3A22" w:rsidRDefault="007A3A22" w:rsidP="007A3A22">
      <w:pPr>
        <w:spacing w:after="0" w:line="240" w:lineRule="auto"/>
        <w:ind w:firstLine="720"/>
        <w:jc w:val="both"/>
        <w:rPr>
          <w:rFonts w:ascii="Book Antiqua" w:eastAsia="Book Antiqua" w:hAnsi="Book Antiqua" w:cs="Book Antiqua"/>
          <w:i/>
          <w:sz w:val="24"/>
          <w:szCs w:val="24"/>
        </w:rPr>
      </w:pPr>
    </w:p>
    <w:p w14:paraId="6F9A5E87" w14:textId="77777777" w:rsidR="007A3A22" w:rsidRPr="007A3A22" w:rsidRDefault="007A3A22" w:rsidP="007A3A22">
      <w:pPr>
        <w:spacing w:after="0" w:line="240" w:lineRule="auto"/>
        <w:jc w:val="center"/>
        <w:rPr>
          <w:rFonts w:ascii="Book Antiqua" w:eastAsia="Book Antiqua" w:hAnsi="Book Antiqua" w:cs="Book Antiqua"/>
          <w:b/>
        </w:rPr>
      </w:pPr>
      <w:r w:rsidRPr="007A3A22">
        <w:rPr>
          <w:rFonts w:ascii="Book Antiqua" w:eastAsia="Book Antiqua" w:hAnsi="Book Antiqua" w:cs="Book Antiqua"/>
          <w:b/>
        </w:rPr>
        <w:t xml:space="preserve">Gambar 3; Aplikasi </w:t>
      </w:r>
      <w:proofErr w:type="spellStart"/>
      <w:r w:rsidRPr="007A3A22">
        <w:rPr>
          <w:rFonts w:ascii="Book Antiqua" w:eastAsia="Book Antiqua" w:hAnsi="Book Antiqua" w:cs="Book Antiqua"/>
          <w:b/>
        </w:rPr>
        <w:t>Pengaduan</w:t>
      </w:r>
      <w:proofErr w:type="spellEnd"/>
      <w:r w:rsidRPr="007A3A22">
        <w:rPr>
          <w:rFonts w:ascii="Book Antiqua" w:eastAsia="Book Antiqua" w:hAnsi="Book Antiqua" w:cs="Book Antiqua"/>
          <w:b/>
        </w:rPr>
        <w:t xml:space="preserve"> KTR Kota Banda Aceh</w:t>
      </w:r>
    </w:p>
    <w:p w14:paraId="10295124" w14:textId="55D8D562" w:rsidR="007A3A22" w:rsidRPr="00612243" w:rsidRDefault="00565CFB" w:rsidP="007A3A22">
      <w:pPr>
        <w:jc w:val="center"/>
        <w:rPr>
          <w:rFonts w:ascii="Book Antiqua" w:eastAsia="Book Antiqua" w:hAnsi="Book Antiqua" w:cs="Book Antiqua"/>
        </w:rPr>
      </w:pPr>
      <w:r w:rsidRPr="007A3A22">
        <w:rPr>
          <w:rFonts w:ascii="Book Antiqua" w:hAnsi="Book Antiqua"/>
          <w:noProof/>
        </w:rPr>
        <w:drawing>
          <wp:inline distT="0" distB="0" distL="0" distR="0" wp14:anchorId="7A0E0396" wp14:editId="7ACADD6E">
            <wp:extent cx="2724150" cy="1530350"/>
            <wp:effectExtent l="0" t="0" r="0" b="0"/>
            <wp:docPr id="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4150" cy="1530350"/>
                    </a:xfrm>
                    <a:prstGeom prst="rect">
                      <a:avLst/>
                    </a:prstGeom>
                    <a:noFill/>
                    <a:ln>
                      <a:noFill/>
                    </a:ln>
                  </pic:spPr>
                </pic:pic>
              </a:graphicData>
            </a:graphic>
          </wp:inline>
        </w:drawing>
      </w:r>
    </w:p>
    <w:p w14:paraId="1C1A7B5E" w14:textId="77777777" w:rsidR="007A3A22" w:rsidRPr="007A3A22" w:rsidRDefault="007A3A22" w:rsidP="007A3A22">
      <w:pPr>
        <w:spacing w:after="0" w:line="240" w:lineRule="auto"/>
        <w:jc w:val="both"/>
        <w:rPr>
          <w:rFonts w:ascii="Book Antiqua" w:eastAsia="Book Antiqua" w:hAnsi="Book Antiqua" w:cs="Book Antiqua"/>
          <w:sz w:val="24"/>
          <w:szCs w:val="24"/>
        </w:rPr>
      </w:pPr>
      <w:proofErr w:type="spellStart"/>
      <w:r w:rsidRPr="007A3A22">
        <w:rPr>
          <w:rFonts w:ascii="Book Antiqua" w:eastAsia="Book Antiqua" w:hAnsi="Book Antiqua" w:cs="Book Antiqua"/>
          <w:b/>
          <w:sz w:val="24"/>
          <w:szCs w:val="24"/>
        </w:rPr>
        <w:t>Sumber</w:t>
      </w:r>
      <w:proofErr w:type="spellEnd"/>
      <w:r w:rsidRPr="007A3A22">
        <w:rPr>
          <w:rFonts w:ascii="Book Antiqua" w:eastAsia="Book Antiqua" w:hAnsi="Book Antiqua" w:cs="Book Antiqua"/>
          <w:sz w:val="24"/>
          <w:szCs w:val="24"/>
        </w:rPr>
        <w:t xml:space="preserve">: </w:t>
      </w:r>
      <w:r w:rsidRPr="007A3A22">
        <w:rPr>
          <w:rFonts w:ascii="Book Antiqua" w:eastAsia="Book Antiqua" w:hAnsi="Book Antiqua" w:cs="Book Antiqua"/>
          <w:i/>
          <w:iCs/>
          <w:sz w:val="24"/>
          <w:szCs w:val="24"/>
        </w:rPr>
        <w:t>Dinas Kesehatan Kota Banda Aceh, 2023</w:t>
      </w:r>
    </w:p>
    <w:p w14:paraId="3EFB7BD9"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p>
    <w:p w14:paraId="50CAFE3C" w14:textId="77777777" w:rsidR="007A3A22" w:rsidRPr="007A3A22" w:rsidRDefault="007A3A22" w:rsidP="007A3A22">
      <w:pPr>
        <w:spacing w:after="0" w:line="240" w:lineRule="auto"/>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Berdasarkan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observasi</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wawancara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peneliti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Kota Banda Aceh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didukung</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regulasi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baik</w:t>
      </w:r>
      <w:proofErr w:type="spellEnd"/>
      <w:r w:rsidRPr="007A3A22">
        <w:rPr>
          <w:rFonts w:ascii="Book Antiqua" w:eastAsia="Book Antiqua" w:hAnsi="Book Antiqua" w:cs="Book Antiqua"/>
          <w:sz w:val="24"/>
          <w:szCs w:val="24"/>
        </w:rPr>
        <w:t xml:space="preserve"> Qanun, </w:t>
      </w:r>
      <w:proofErr w:type="spellStart"/>
      <w:r w:rsidRPr="007A3A22">
        <w:rPr>
          <w:rFonts w:ascii="Book Antiqua" w:eastAsia="Book Antiqua" w:hAnsi="Book Antiqua" w:cs="Book Antiqua"/>
          <w:sz w:val="24"/>
          <w:szCs w:val="24"/>
        </w:rPr>
        <w:t>Peraturan</w:t>
      </w:r>
      <w:proofErr w:type="spellEnd"/>
      <w:r w:rsidRPr="007A3A22">
        <w:rPr>
          <w:rFonts w:ascii="Book Antiqua" w:eastAsia="Book Antiqua" w:hAnsi="Book Antiqua" w:cs="Book Antiqua"/>
          <w:sz w:val="24"/>
          <w:szCs w:val="24"/>
        </w:rPr>
        <w:t xml:space="preserve"> Walikota, Task Force, SOP, Aplikasi Monitoring KTR, </w:t>
      </w:r>
      <w:proofErr w:type="spellStart"/>
      <w:r w:rsidRPr="007A3A22">
        <w:rPr>
          <w:rFonts w:ascii="Book Antiqua" w:eastAsia="Book Antiqua" w:hAnsi="Book Antiqua" w:cs="Book Antiqua"/>
          <w:sz w:val="24"/>
          <w:szCs w:val="24"/>
        </w:rPr>
        <w:t>ketersediaan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Anggaran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kemudian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didukung</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pihak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organisasi</w:t>
      </w:r>
      <w:proofErr w:type="spellEnd"/>
      <w:r w:rsidRPr="007A3A22">
        <w:rPr>
          <w:rFonts w:ascii="Book Antiqua" w:eastAsia="Book Antiqua" w:hAnsi="Book Antiqua" w:cs="Book Antiqua"/>
          <w:sz w:val="24"/>
          <w:szCs w:val="24"/>
        </w:rPr>
        <w:t xml:space="preserve"> non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mendukung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penuh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penegakan</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baik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sosialisasi</w:t>
      </w:r>
      <w:proofErr w:type="spellEnd"/>
      <w:r w:rsidRPr="007A3A22">
        <w:rPr>
          <w:rFonts w:ascii="Book Antiqua" w:eastAsia="Book Antiqua" w:hAnsi="Book Antiqua" w:cs="Book Antiqua"/>
          <w:sz w:val="24"/>
          <w:szCs w:val="24"/>
        </w:rPr>
        <w:t xml:space="preserve">, monitoring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berkala</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penyedian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stiker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rambu-rambu</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Sedangkan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tantangan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selama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diakibatkan</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faktor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kesadaran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masih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rendah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serta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pemberlakuan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sanksi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tegas</w:t>
      </w:r>
      <w:proofErr w:type="spellEnd"/>
      <w:r w:rsidRPr="007A3A22">
        <w:rPr>
          <w:rFonts w:ascii="Book Antiqua" w:eastAsia="Book Antiqua" w:hAnsi="Book Antiqua" w:cs="Book Antiqua"/>
          <w:sz w:val="24"/>
          <w:szCs w:val="24"/>
        </w:rPr>
        <w:t>.</w:t>
      </w:r>
    </w:p>
    <w:p w14:paraId="16882BCD" w14:textId="77777777" w:rsidR="007A3A22" w:rsidRPr="007A3A22" w:rsidRDefault="007A3A22" w:rsidP="007A3A22">
      <w:pPr>
        <w:spacing w:after="0" w:line="240" w:lineRule="auto"/>
        <w:jc w:val="both"/>
        <w:rPr>
          <w:rFonts w:ascii="Book Antiqua" w:eastAsia="Book Antiqua" w:hAnsi="Book Antiqua" w:cs="Book Antiqua"/>
          <w:sz w:val="24"/>
          <w:szCs w:val="24"/>
        </w:rPr>
      </w:pPr>
    </w:p>
    <w:p w14:paraId="01050F73" w14:textId="77777777" w:rsidR="007A3A22" w:rsidRPr="007A3A22" w:rsidRDefault="007A3A22" w:rsidP="007A3A22">
      <w:pPr>
        <w:pStyle w:val="ListParagraph"/>
        <w:numPr>
          <w:ilvl w:val="0"/>
          <w:numId w:val="15"/>
        </w:numPr>
        <w:spacing w:after="0" w:line="240" w:lineRule="auto"/>
        <w:ind w:left="360"/>
        <w:jc w:val="both"/>
        <w:rPr>
          <w:rFonts w:ascii="Book Antiqua" w:eastAsia="Book Antiqua" w:hAnsi="Book Antiqua" w:cs="Book Antiqua"/>
          <w:sz w:val="24"/>
          <w:szCs w:val="24"/>
        </w:rPr>
      </w:pPr>
      <w:r w:rsidRPr="007A3A22">
        <w:rPr>
          <w:rFonts w:ascii="Book Antiqua" w:eastAsia="Book Antiqua" w:hAnsi="Book Antiqua" w:cs="Book Antiqua"/>
          <w:b/>
          <w:color w:val="000000"/>
          <w:sz w:val="24"/>
          <w:szCs w:val="24"/>
        </w:rPr>
        <w:t xml:space="preserve">Strategi </w:t>
      </w:r>
      <w:proofErr w:type="spellStart"/>
      <w:r w:rsidRPr="007A3A22">
        <w:rPr>
          <w:rFonts w:ascii="Book Antiqua" w:eastAsia="Book Antiqua" w:hAnsi="Book Antiqua" w:cs="Book Antiqua"/>
          <w:b/>
          <w:color w:val="000000"/>
          <w:sz w:val="24"/>
          <w:szCs w:val="24"/>
        </w:rPr>
        <w:t>Implementasi</w:t>
      </w:r>
      <w:proofErr w:type="spellEnd"/>
      <w:r w:rsidRPr="007A3A22">
        <w:rPr>
          <w:rFonts w:ascii="Book Antiqua" w:eastAsia="Book Antiqua" w:hAnsi="Book Antiqua" w:cs="Book Antiqua"/>
          <w:b/>
          <w:color w:val="000000"/>
          <w:sz w:val="24"/>
          <w:szCs w:val="24"/>
        </w:rPr>
        <w:t xml:space="preserve"> </w:t>
      </w:r>
      <w:proofErr w:type="spellStart"/>
      <w:r w:rsidRPr="007A3A22">
        <w:rPr>
          <w:rFonts w:ascii="Book Antiqua" w:eastAsia="Book Antiqua" w:hAnsi="Book Antiqua" w:cs="Book Antiqua"/>
          <w:b/>
          <w:color w:val="000000"/>
          <w:sz w:val="24"/>
          <w:szCs w:val="24"/>
        </w:rPr>
        <w:t>Kebijakan</w:t>
      </w:r>
      <w:proofErr w:type="spellEnd"/>
      <w:r w:rsidRPr="007A3A22">
        <w:rPr>
          <w:rFonts w:ascii="Book Antiqua" w:eastAsia="Book Antiqua" w:hAnsi="Book Antiqua" w:cs="Book Antiqua"/>
          <w:b/>
          <w:color w:val="000000"/>
          <w:sz w:val="24"/>
          <w:szCs w:val="24"/>
        </w:rPr>
        <w:t xml:space="preserve"> Kawasan </w:t>
      </w:r>
      <w:proofErr w:type="spellStart"/>
      <w:r w:rsidRPr="007A3A22">
        <w:rPr>
          <w:rFonts w:ascii="Book Antiqua" w:eastAsia="Book Antiqua" w:hAnsi="Book Antiqua" w:cs="Book Antiqua"/>
          <w:b/>
          <w:color w:val="000000"/>
          <w:sz w:val="24"/>
          <w:szCs w:val="24"/>
        </w:rPr>
        <w:t>Tanpa</w:t>
      </w:r>
      <w:proofErr w:type="spellEnd"/>
      <w:r w:rsidRPr="007A3A22">
        <w:rPr>
          <w:rFonts w:ascii="Book Antiqua" w:eastAsia="Book Antiqua" w:hAnsi="Book Antiqua" w:cs="Book Antiqua"/>
          <w:b/>
          <w:color w:val="000000"/>
          <w:sz w:val="24"/>
          <w:szCs w:val="24"/>
        </w:rPr>
        <w:t xml:space="preserve"> </w:t>
      </w:r>
      <w:proofErr w:type="spellStart"/>
      <w:r w:rsidRPr="007A3A22">
        <w:rPr>
          <w:rFonts w:ascii="Book Antiqua" w:eastAsia="Book Antiqua" w:hAnsi="Book Antiqua" w:cs="Book Antiqua"/>
          <w:b/>
          <w:color w:val="000000"/>
          <w:sz w:val="24"/>
          <w:szCs w:val="24"/>
        </w:rPr>
        <w:t>Rokok</w:t>
      </w:r>
      <w:proofErr w:type="spellEnd"/>
      <w:r w:rsidRPr="007A3A22">
        <w:rPr>
          <w:rFonts w:ascii="Book Antiqua" w:eastAsia="Book Antiqua" w:hAnsi="Book Antiqua" w:cs="Book Antiqua"/>
          <w:b/>
          <w:color w:val="000000"/>
          <w:sz w:val="24"/>
          <w:szCs w:val="24"/>
        </w:rPr>
        <w:t xml:space="preserve"> di Kota Banda Aceh</w:t>
      </w:r>
    </w:p>
    <w:p w14:paraId="3A2E5631"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Keberhasilan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implementasi</w:t>
      </w:r>
      <w:proofErr w:type="spellEnd"/>
      <w:r w:rsidRPr="007A3A22">
        <w:rPr>
          <w:rFonts w:ascii="Book Antiqua" w:eastAsia="Book Antiqua" w:hAnsi="Book Antiqua" w:cs="Book Antiqua"/>
          <w:color w:val="000000"/>
          <w:sz w:val="24"/>
          <w:szCs w:val="24"/>
        </w:rPr>
        <w:t xml:space="preserve"> Kawasan </w:t>
      </w:r>
      <w:proofErr w:type="spellStart"/>
      <w:r w:rsidRPr="007A3A22">
        <w:rPr>
          <w:rFonts w:ascii="Book Antiqua" w:eastAsia="Book Antiqua" w:hAnsi="Book Antiqua" w:cs="Book Antiqua"/>
          <w:color w:val="000000"/>
          <w:sz w:val="24"/>
          <w:szCs w:val="24"/>
        </w:rPr>
        <w:t>Tanpa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harus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didukung</w:t>
      </w:r>
      <w:proofErr w:type="spellEnd"/>
      <w:r w:rsidRPr="007A3A22">
        <w:rPr>
          <w:rFonts w:ascii="Book Antiqua" w:eastAsia="Book Antiqua" w:hAnsi="Book Antiqua" w:cs="Book Antiqua"/>
          <w:color w:val="000000"/>
          <w:sz w:val="24"/>
          <w:szCs w:val="24"/>
        </w:rPr>
        <w:t xml:space="preserve"> oleh </w:t>
      </w:r>
      <w:proofErr w:type="spellStart"/>
      <w:r w:rsidRPr="007A3A22">
        <w:rPr>
          <w:rFonts w:ascii="Book Antiqua" w:eastAsia="Book Antiqua" w:hAnsi="Book Antiqua" w:cs="Book Antiqua"/>
          <w:color w:val="000000"/>
          <w:sz w:val="24"/>
          <w:szCs w:val="24"/>
        </w:rPr>
        <w:t>berbagai</w:t>
      </w:r>
      <w:proofErr w:type="spellEnd"/>
      <w:r w:rsidRPr="007A3A22">
        <w:rPr>
          <w:rFonts w:ascii="Book Antiqua" w:eastAsia="Book Antiqua" w:hAnsi="Book Antiqua" w:cs="Book Antiqua"/>
          <w:color w:val="000000"/>
          <w:sz w:val="24"/>
          <w:szCs w:val="24"/>
        </w:rPr>
        <w:t xml:space="preserve"> strategi, </w:t>
      </w:r>
      <w:proofErr w:type="spellStart"/>
      <w:r w:rsidRPr="007A3A22">
        <w:rPr>
          <w:rFonts w:ascii="Book Antiqua" w:eastAsia="Book Antiqua" w:hAnsi="Book Antiqua" w:cs="Book Antiqua"/>
          <w:color w:val="000000"/>
          <w:sz w:val="24"/>
          <w:szCs w:val="24"/>
        </w:rPr>
        <w:t>karena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terkait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tentang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penertiban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terhadap</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respon</w:t>
      </w:r>
      <w:proofErr w:type="spellEnd"/>
      <w:r w:rsidRPr="007A3A22">
        <w:rPr>
          <w:rFonts w:ascii="Book Antiqua" w:eastAsia="Book Antiqua" w:hAnsi="Book Antiqua" w:cs="Book Antiqua"/>
          <w:color w:val="000000"/>
          <w:sz w:val="24"/>
          <w:szCs w:val="24"/>
        </w:rPr>
        <w:t xml:space="preserve"> public </w:t>
      </w:r>
      <w:proofErr w:type="spellStart"/>
      <w:r w:rsidRPr="007A3A22">
        <w:rPr>
          <w:rFonts w:ascii="Book Antiqua" w:eastAsia="Book Antiqua" w:hAnsi="Book Antiqua" w:cs="Book Antiqua"/>
          <w:color w:val="000000"/>
          <w:sz w:val="24"/>
          <w:szCs w:val="24"/>
        </w:rPr>
        <w:t>terhadap</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akan</w:t>
      </w:r>
      <w:proofErr w:type="spellEnd"/>
      <w:r w:rsidRPr="007A3A22">
        <w:rPr>
          <w:rFonts w:ascii="Book Antiqua" w:eastAsia="Book Antiqua" w:hAnsi="Book Antiqua" w:cs="Book Antiqua"/>
          <w:color w:val="000000"/>
          <w:sz w:val="24"/>
          <w:szCs w:val="24"/>
        </w:rPr>
        <w:t xml:space="preserve"> sangat </w:t>
      </w:r>
      <w:proofErr w:type="spellStart"/>
      <w:r w:rsidRPr="007A3A22">
        <w:rPr>
          <w:rFonts w:ascii="Book Antiqua" w:eastAsia="Book Antiqua" w:hAnsi="Book Antiqua" w:cs="Book Antiqua"/>
          <w:color w:val="000000"/>
          <w:sz w:val="24"/>
          <w:szCs w:val="24"/>
        </w:rPr>
        <w:t>variasi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ada</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mendukung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tidak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mendukung</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pasif</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sz w:val="24"/>
          <w:szCs w:val="24"/>
        </w:rPr>
        <w:t>Makna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kolaborasi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aktor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untuk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mencapai</w:t>
      </w:r>
      <w:proofErr w:type="spellEnd"/>
      <w:r w:rsidRPr="007A3A22">
        <w:rPr>
          <w:rFonts w:ascii="Book Antiqua" w:eastAsia="Book Antiqua" w:hAnsi="Book Antiqua" w:cs="Book Antiqua"/>
          <w:color w:val="000000"/>
          <w:sz w:val="24"/>
          <w:szCs w:val="24"/>
        </w:rPr>
        <w:t xml:space="preserve"> </w:t>
      </w:r>
      <w:r w:rsidRPr="007A3A22">
        <w:rPr>
          <w:rFonts w:ascii="Book Antiqua" w:eastAsia="Book Antiqua" w:hAnsi="Book Antiqua" w:cs="Book Antiqua"/>
          <w:sz w:val="24"/>
          <w:szCs w:val="24"/>
        </w:rPr>
        <w:t>strategi</w:t>
      </w:r>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pelaksanaan</w:t>
      </w:r>
      <w:proofErr w:type="spellEnd"/>
      <w:r w:rsidRPr="007A3A22">
        <w:rPr>
          <w:rFonts w:ascii="Book Antiqua" w:eastAsia="Book Antiqua" w:hAnsi="Book Antiqua" w:cs="Book Antiqua"/>
          <w:color w:val="000000"/>
          <w:sz w:val="24"/>
          <w:szCs w:val="24"/>
        </w:rPr>
        <w:t xml:space="preserve"> KTR sangat </w:t>
      </w:r>
      <w:proofErr w:type="spellStart"/>
      <w:r w:rsidRPr="007A3A22">
        <w:rPr>
          <w:rFonts w:ascii="Book Antiqua" w:eastAsia="Book Antiqua" w:hAnsi="Book Antiqua" w:cs="Book Antiqua"/>
          <w:color w:val="000000"/>
          <w:sz w:val="24"/>
          <w:szCs w:val="24"/>
        </w:rPr>
        <w:t>berpengaruh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untuk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merubah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lastRenderedPageBreak/>
        <w:t>kesadaran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agar </w:t>
      </w:r>
      <w:proofErr w:type="spellStart"/>
      <w:r w:rsidRPr="007A3A22">
        <w:rPr>
          <w:rFonts w:ascii="Book Antiqua" w:eastAsia="Book Antiqua" w:hAnsi="Book Antiqua" w:cs="Book Antiqua"/>
          <w:color w:val="000000"/>
          <w:sz w:val="24"/>
          <w:szCs w:val="24"/>
        </w:rPr>
        <w:t>tertib</w:t>
      </w:r>
      <w:proofErr w:type="spellEnd"/>
      <w:r w:rsidRPr="007A3A22">
        <w:rPr>
          <w:rFonts w:ascii="Book Antiqua" w:eastAsia="Book Antiqua" w:hAnsi="Book Antiqua" w:cs="Book Antiqua"/>
          <w:color w:val="000000"/>
          <w:sz w:val="24"/>
          <w:szCs w:val="24"/>
        </w:rPr>
        <w:t xml:space="preserve"> pada </w:t>
      </w:r>
      <w:proofErr w:type="spellStart"/>
      <w:r w:rsidRPr="007A3A22">
        <w:rPr>
          <w:rFonts w:ascii="Book Antiqua" w:eastAsia="Book Antiqua" w:hAnsi="Book Antiqua" w:cs="Book Antiqua"/>
          <w:color w:val="000000"/>
          <w:sz w:val="24"/>
          <w:szCs w:val="24"/>
        </w:rPr>
        <w:t>tempat</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ada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rambu-rambu</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Menurut</w:t>
      </w:r>
      <w:proofErr w:type="spellEnd"/>
      <w:r w:rsidRPr="007A3A22">
        <w:rPr>
          <w:rFonts w:ascii="Book Antiqua" w:eastAsia="Book Antiqua" w:hAnsi="Book Antiqua" w:cs="Book Antiqua"/>
          <w:color w:val="000000"/>
          <w:sz w:val="24"/>
          <w:szCs w:val="24"/>
        </w:rPr>
        <w:t xml:space="preserve"> </w:t>
      </w:r>
      <w:r w:rsidR="00897898">
        <w:rPr>
          <w:rFonts w:ascii="Book Antiqua" w:eastAsia="Book Antiqua" w:hAnsi="Book Antiqua" w:cs="Book Antiqua"/>
          <w:color w:val="000000"/>
          <w:sz w:val="24"/>
          <w:szCs w:val="24"/>
        </w:rPr>
        <w:fldChar w:fldCharType="begin" w:fldLock="1"/>
      </w:r>
      <w:r w:rsidR="00897898">
        <w:rPr>
          <w:rFonts w:ascii="Book Antiqua" w:eastAsia="Book Antiqua" w:hAnsi="Book Antiqua" w:cs="Book Antiqua"/>
          <w:color w:val="000000"/>
          <w:sz w:val="24"/>
          <w:szCs w:val="24"/>
        </w:rPr>
        <w:instrText>ADDIN CSL_CITATION {"citationItems":[{"id":"ITEM-1","itemData":{"DOI":"10.7202/1062516ar","ISSN":"1712-8307","author":[{"dropping-particle":"","family":"Robichaud","given":"Natalie","non-dropping-particle":"","parse-names":false,"suffix":""}],"container-title":"Nouvelles perspectives en sciences sociales","id":"ITEM-1","issue":"2","issued":{"date-parts":[["2019"]]},"title":"Strategic Planning for Public and Nonprofit Organizations, John M. Bryson, Hoboken, John Wiley and Sons, 5 édition, 2018, 513 p.","type":"article-journal","volume":"14"},"uris":["http://www.mendeley.com/documents/?uuid=e2adfd95-00d7-36ae-a66a-dc1c8db4494d"]}],"mendeley":{"formattedCitation":"(Robichaud, 2019)","manualFormatting":"Robichaud, (2019)","plainTextFormattedCitation":"(Robichaud, 2019)","previouslyFormattedCitation":"(Robichaud, 2019)"},"properties":{"noteIndex":0},"schema":"https://github.com/citation-style-language/schema/raw/master/csl-citation.json"}</w:instrText>
      </w:r>
      <w:r w:rsidR="00897898">
        <w:rPr>
          <w:rFonts w:ascii="Book Antiqua" w:eastAsia="Book Antiqua" w:hAnsi="Book Antiqua" w:cs="Book Antiqua"/>
          <w:color w:val="000000"/>
          <w:sz w:val="24"/>
          <w:szCs w:val="24"/>
        </w:rPr>
        <w:fldChar w:fldCharType="separate"/>
      </w:r>
      <w:r w:rsidR="00897898" w:rsidRPr="00897898">
        <w:rPr>
          <w:rFonts w:ascii="Book Antiqua" w:eastAsia="Book Antiqua" w:hAnsi="Book Antiqua" w:cs="Book Antiqua"/>
          <w:noProof/>
          <w:color w:val="000000"/>
          <w:sz w:val="24"/>
          <w:szCs w:val="24"/>
        </w:rPr>
        <w:t xml:space="preserve">Robichaud, </w:t>
      </w:r>
      <w:r w:rsidR="00897898">
        <w:rPr>
          <w:rFonts w:ascii="Book Antiqua" w:eastAsia="Book Antiqua" w:hAnsi="Book Antiqua" w:cs="Book Antiqua"/>
          <w:noProof/>
          <w:color w:val="000000"/>
          <w:sz w:val="24"/>
          <w:szCs w:val="24"/>
        </w:rPr>
        <w:t>(</w:t>
      </w:r>
      <w:r w:rsidR="00897898" w:rsidRPr="00897898">
        <w:rPr>
          <w:rFonts w:ascii="Book Antiqua" w:eastAsia="Book Antiqua" w:hAnsi="Book Antiqua" w:cs="Book Antiqua"/>
          <w:noProof/>
          <w:color w:val="000000"/>
          <w:sz w:val="24"/>
          <w:szCs w:val="24"/>
        </w:rPr>
        <w:t>2019)</w:t>
      </w:r>
      <w:r w:rsidR="00897898">
        <w:rPr>
          <w:rFonts w:ascii="Book Antiqua" w:eastAsia="Book Antiqua" w:hAnsi="Book Antiqua" w:cs="Book Antiqua"/>
          <w:color w:val="000000"/>
          <w:sz w:val="24"/>
          <w:szCs w:val="24"/>
        </w:rPr>
        <w:fldChar w:fldCharType="end"/>
      </w:r>
      <w:r w:rsidR="00897898">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strategi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implementasi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sangat </w:t>
      </w:r>
      <w:proofErr w:type="spellStart"/>
      <w:r w:rsidRPr="007A3A22">
        <w:rPr>
          <w:rFonts w:ascii="Book Antiqua" w:eastAsia="Book Antiqua" w:hAnsi="Book Antiqua" w:cs="Book Antiqua"/>
          <w:color w:val="000000"/>
          <w:sz w:val="24"/>
          <w:szCs w:val="24"/>
        </w:rPr>
        <w:t>penting</w:t>
      </w:r>
      <w:proofErr w:type="spellEnd"/>
      <w:r w:rsidRPr="007A3A22">
        <w:rPr>
          <w:rFonts w:ascii="Book Antiqua" w:eastAsia="Book Antiqua" w:hAnsi="Book Antiqua" w:cs="Book Antiqua"/>
          <w:color w:val="000000"/>
          <w:sz w:val="24"/>
          <w:szCs w:val="24"/>
        </w:rPr>
        <w:t xml:space="preserve"> agar </w:t>
      </w:r>
      <w:proofErr w:type="spellStart"/>
      <w:r w:rsidRPr="007A3A22">
        <w:rPr>
          <w:rFonts w:ascii="Book Antiqua" w:eastAsia="Book Antiqua" w:hAnsi="Book Antiqua" w:cs="Book Antiqua"/>
          <w:color w:val="000000"/>
          <w:sz w:val="24"/>
          <w:szCs w:val="24"/>
        </w:rPr>
        <w:t>tercapainya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secara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efektif</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efisien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Tanpa</w:t>
      </w:r>
      <w:proofErr w:type="spellEnd"/>
      <w:r w:rsidRPr="007A3A22">
        <w:rPr>
          <w:rFonts w:ascii="Book Antiqua" w:eastAsia="Book Antiqua" w:hAnsi="Book Antiqua" w:cs="Book Antiqua"/>
          <w:color w:val="000000"/>
          <w:sz w:val="24"/>
          <w:szCs w:val="24"/>
        </w:rPr>
        <w:t xml:space="preserve"> strategi yang </w:t>
      </w:r>
      <w:proofErr w:type="spellStart"/>
      <w:r w:rsidRPr="007A3A22">
        <w:rPr>
          <w:rFonts w:ascii="Book Antiqua" w:eastAsia="Book Antiqua" w:hAnsi="Book Antiqua" w:cs="Book Antiqua"/>
          <w:color w:val="000000"/>
          <w:sz w:val="24"/>
          <w:szCs w:val="24"/>
        </w:rPr>
        <w:t>jelas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tidak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terarah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mengakibatkan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pemborosan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sumber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daya</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hasil</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tidak</w:t>
      </w:r>
      <w:proofErr w:type="spellEnd"/>
      <w:r w:rsidRPr="007A3A22">
        <w:rPr>
          <w:rFonts w:ascii="Book Antiqua" w:eastAsia="Book Antiqua" w:hAnsi="Book Antiqua" w:cs="Book Antiqua"/>
          <w:color w:val="000000"/>
          <w:sz w:val="24"/>
          <w:szCs w:val="24"/>
        </w:rPr>
        <w:t xml:space="preserve"> optimal. Strategi yang </w:t>
      </w:r>
      <w:proofErr w:type="spellStart"/>
      <w:r w:rsidRPr="007A3A22">
        <w:rPr>
          <w:rFonts w:ascii="Book Antiqua" w:eastAsia="Book Antiqua" w:hAnsi="Book Antiqua" w:cs="Book Antiqua"/>
          <w:color w:val="000000"/>
          <w:sz w:val="24"/>
          <w:szCs w:val="24"/>
        </w:rPr>
        <w:t>baik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membantu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sz w:val="24"/>
          <w:szCs w:val="24"/>
        </w:rPr>
        <w:t>mengidentifikasi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prioritas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mengalokasikan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sumber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tepat</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merespon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perubahan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lingkungan</w:t>
      </w:r>
      <w:proofErr w:type="spellEnd"/>
      <w:r w:rsidRPr="007A3A22">
        <w:rPr>
          <w:rFonts w:ascii="Book Antiqua" w:eastAsia="Book Antiqua" w:hAnsi="Book Antiqua" w:cs="Book Antiqua"/>
          <w:color w:val="000000"/>
          <w:sz w:val="24"/>
          <w:szCs w:val="24"/>
        </w:rPr>
        <w:t>.</w:t>
      </w:r>
    </w:p>
    <w:p w14:paraId="1EAD5E1C"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Berdasarkan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observasi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peneliti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selama</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lapangan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yaitu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pengamatan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langsung</w:t>
      </w:r>
      <w:proofErr w:type="spellEnd"/>
      <w:r w:rsidRPr="007A3A22">
        <w:rPr>
          <w:rFonts w:ascii="Book Antiqua" w:eastAsia="Book Antiqua" w:hAnsi="Book Antiqua" w:cs="Book Antiqua"/>
          <w:sz w:val="24"/>
          <w:szCs w:val="24"/>
        </w:rPr>
        <w:t xml:space="preserve"> di area </w:t>
      </w:r>
      <w:proofErr w:type="spellStart"/>
      <w:r w:rsidRPr="007A3A22">
        <w:rPr>
          <w:rFonts w:ascii="Book Antiqua" w:eastAsia="Book Antiqua" w:hAnsi="Book Antiqua" w:cs="Book Antiqua"/>
          <w:sz w:val="24"/>
          <w:szCs w:val="24"/>
        </w:rPr>
        <w:t>lokasi</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misalnya</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warung</w:t>
      </w:r>
      <w:proofErr w:type="spellEnd"/>
      <w:r w:rsidRPr="007A3A22">
        <w:rPr>
          <w:rFonts w:ascii="Book Antiqua" w:eastAsia="Book Antiqua" w:hAnsi="Book Antiqua" w:cs="Book Antiqua"/>
          <w:sz w:val="24"/>
          <w:szCs w:val="24"/>
        </w:rPr>
        <w:t>/</w:t>
      </w:r>
      <w:proofErr w:type="spellStart"/>
      <w:r w:rsidRPr="007A3A22">
        <w:rPr>
          <w:rFonts w:ascii="Book Antiqua" w:eastAsia="Book Antiqua" w:hAnsi="Book Antiqua" w:cs="Book Antiqua"/>
          <w:sz w:val="24"/>
          <w:szCs w:val="24"/>
        </w:rPr>
        <w:t>kedai</w:t>
      </w:r>
      <w:proofErr w:type="spellEnd"/>
      <w:r w:rsidRPr="007A3A22">
        <w:rPr>
          <w:rFonts w:ascii="Book Antiqua" w:eastAsia="Book Antiqua" w:hAnsi="Book Antiqua" w:cs="Book Antiqua"/>
          <w:sz w:val="24"/>
          <w:szCs w:val="24"/>
        </w:rPr>
        <w:t xml:space="preserve"> kopi yang </w:t>
      </w:r>
      <w:proofErr w:type="spellStart"/>
      <w:r w:rsidRPr="007A3A22">
        <w:rPr>
          <w:rFonts w:ascii="Book Antiqua" w:eastAsia="Book Antiqua" w:hAnsi="Book Antiqua" w:cs="Book Antiqua"/>
          <w:sz w:val="24"/>
          <w:szCs w:val="24"/>
        </w:rPr>
        <w:t>terbuka</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tertutup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Warung</w:t>
      </w:r>
      <w:proofErr w:type="spellEnd"/>
      <w:r w:rsidRPr="007A3A22">
        <w:rPr>
          <w:rFonts w:ascii="Book Antiqua" w:eastAsia="Book Antiqua" w:hAnsi="Book Antiqua" w:cs="Book Antiqua"/>
          <w:sz w:val="24"/>
          <w:szCs w:val="24"/>
        </w:rPr>
        <w:t xml:space="preserve"> kopi model </w:t>
      </w:r>
      <w:proofErr w:type="spellStart"/>
      <w:r w:rsidRPr="007A3A22">
        <w:rPr>
          <w:rFonts w:ascii="Book Antiqua" w:eastAsia="Book Antiqua" w:hAnsi="Book Antiqua" w:cs="Book Antiqua"/>
          <w:sz w:val="24"/>
          <w:szCs w:val="24"/>
        </w:rPr>
        <w:t>terbuka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banyak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aktivitas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mulai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semua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golongan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umur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dewasa</w:t>
      </w:r>
      <w:proofErr w:type="spellEnd"/>
      <w:r w:rsidRPr="007A3A22">
        <w:rPr>
          <w:rFonts w:ascii="Book Antiqua" w:eastAsia="Book Antiqua" w:hAnsi="Book Antiqua" w:cs="Book Antiqua"/>
          <w:sz w:val="24"/>
          <w:szCs w:val="24"/>
        </w:rPr>
        <w:t xml:space="preserve">, pemuda dan </w:t>
      </w:r>
      <w:proofErr w:type="spellStart"/>
      <w:r w:rsidRPr="007A3A22">
        <w:rPr>
          <w:rFonts w:ascii="Book Antiqua" w:eastAsia="Book Antiqua" w:hAnsi="Book Antiqua" w:cs="Book Antiqua"/>
          <w:sz w:val="24"/>
          <w:szCs w:val="24"/>
        </w:rPr>
        <w:t>remaja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bahkan</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t>ada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ibu-ibu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Sedangkan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tertutup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seperti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ruang</w:t>
      </w:r>
      <w:proofErr w:type="spellEnd"/>
      <w:r w:rsidRPr="007A3A22">
        <w:rPr>
          <w:rFonts w:ascii="Book Antiqua" w:eastAsia="Book Antiqua" w:hAnsi="Book Antiqua" w:cs="Book Antiqua"/>
          <w:sz w:val="24"/>
          <w:szCs w:val="24"/>
        </w:rPr>
        <w:t xml:space="preserve"> AC yang </w:t>
      </w:r>
      <w:proofErr w:type="spellStart"/>
      <w:r w:rsidRPr="007A3A22">
        <w:rPr>
          <w:rFonts w:ascii="Book Antiqua" w:eastAsia="Book Antiqua" w:hAnsi="Book Antiqua" w:cs="Book Antiqua"/>
          <w:sz w:val="24"/>
          <w:szCs w:val="24"/>
        </w:rPr>
        <w:t>merupakan</w:t>
      </w:r>
      <w:proofErr w:type="spellEnd"/>
      <w:r w:rsidRPr="007A3A22">
        <w:rPr>
          <w:rFonts w:ascii="Book Antiqua" w:eastAsia="Book Antiqua" w:hAnsi="Book Antiqua" w:cs="Book Antiqua"/>
          <w:sz w:val="24"/>
          <w:szCs w:val="24"/>
        </w:rPr>
        <w:t xml:space="preserve"> area yang </w:t>
      </w:r>
      <w:proofErr w:type="spellStart"/>
      <w:r w:rsidRPr="007A3A22">
        <w:rPr>
          <w:rFonts w:ascii="Book Antiqua" w:eastAsia="Book Antiqua" w:hAnsi="Book Antiqua" w:cs="Book Antiqua"/>
          <w:sz w:val="24"/>
          <w:szCs w:val="24"/>
        </w:rPr>
        <w:t>bebas</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sudah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meningkat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tingkat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kepatuhan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w:t>
      </w:r>
    </w:p>
    <w:p w14:paraId="7C0021F9"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Temuan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menarik</w:t>
      </w:r>
      <w:proofErr w:type="spellEnd"/>
      <w:r w:rsidRPr="007A3A22">
        <w:rPr>
          <w:rFonts w:ascii="Book Antiqua" w:eastAsia="Book Antiqua" w:hAnsi="Book Antiqua" w:cs="Book Antiqua"/>
          <w:sz w:val="24"/>
          <w:szCs w:val="24"/>
        </w:rPr>
        <w:t xml:space="preserve"> lain </w:t>
      </w:r>
      <w:proofErr w:type="spellStart"/>
      <w:r w:rsidRPr="007A3A22">
        <w:rPr>
          <w:rFonts w:ascii="Book Antiqua" w:eastAsia="Book Antiqua" w:hAnsi="Book Antiqua" w:cs="Book Antiqua"/>
          <w:sz w:val="24"/>
          <w:szCs w:val="24"/>
        </w:rPr>
        <w:t>lagi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peneliti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berdasarkan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amatan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langsung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atau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observasi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kecenderungan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prevalensi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perokok</w:t>
      </w:r>
      <w:proofErr w:type="spellEnd"/>
      <w:r w:rsidRPr="007A3A22">
        <w:rPr>
          <w:rFonts w:ascii="Book Antiqua" w:eastAsia="Book Antiqua" w:hAnsi="Book Antiqua" w:cs="Book Antiqua"/>
          <w:sz w:val="24"/>
          <w:szCs w:val="24"/>
        </w:rPr>
        <w:t xml:space="preserve"> sangat </w:t>
      </w:r>
      <w:proofErr w:type="spellStart"/>
      <w:r w:rsidRPr="007A3A22">
        <w:rPr>
          <w:rFonts w:ascii="Book Antiqua" w:eastAsia="Book Antiqua" w:hAnsi="Book Antiqua" w:cs="Book Antiqua"/>
          <w:sz w:val="24"/>
          <w:szCs w:val="24"/>
        </w:rPr>
        <w:t>tinggi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itu</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dominasi</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warung</w:t>
      </w:r>
      <w:proofErr w:type="spellEnd"/>
      <w:r w:rsidRPr="007A3A22">
        <w:rPr>
          <w:rFonts w:ascii="Book Antiqua" w:eastAsia="Book Antiqua" w:hAnsi="Book Antiqua" w:cs="Book Antiqua"/>
          <w:sz w:val="24"/>
          <w:szCs w:val="24"/>
        </w:rPr>
        <w:t xml:space="preserve"> kopi yang </w:t>
      </w:r>
      <w:proofErr w:type="spellStart"/>
      <w:r w:rsidRPr="007A3A22">
        <w:rPr>
          <w:rFonts w:ascii="Book Antiqua" w:eastAsia="Book Antiqua" w:hAnsi="Book Antiqua" w:cs="Book Antiqua"/>
          <w:sz w:val="24"/>
          <w:szCs w:val="24"/>
        </w:rPr>
        <w:t>ada</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sudut</w:t>
      </w:r>
      <w:proofErr w:type="spellEnd"/>
      <w:r w:rsidRPr="007A3A22">
        <w:rPr>
          <w:rFonts w:ascii="Book Antiqua" w:eastAsia="Book Antiqua" w:hAnsi="Book Antiqua" w:cs="Book Antiqua"/>
          <w:sz w:val="24"/>
          <w:szCs w:val="24"/>
        </w:rPr>
        <w:t xml:space="preserve"> Kota Banda Aceh. Karena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w:t>
      </w:r>
      <w:proofErr w:type="spellEnd"/>
      <w:r w:rsidRPr="007A3A22">
        <w:rPr>
          <w:rFonts w:ascii="Book Antiqua" w:eastAsia="Book Antiqua" w:hAnsi="Book Antiqua" w:cs="Book Antiqua"/>
          <w:sz w:val="24"/>
          <w:szCs w:val="24"/>
        </w:rPr>
        <w:t xml:space="preserve"> dan kultur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Aceh </w:t>
      </w:r>
      <w:proofErr w:type="spellStart"/>
      <w:r w:rsidRPr="007A3A22">
        <w:rPr>
          <w:rFonts w:ascii="Book Antiqua" w:eastAsia="Book Antiqua" w:hAnsi="Book Antiqua" w:cs="Book Antiqua"/>
          <w:sz w:val="24"/>
          <w:szCs w:val="24"/>
        </w:rPr>
        <w:t>banyak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menghabiskan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waktu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sehari-hari</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interaksi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warung-warung</w:t>
      </w:r>
      <w:proofErr w:type="spellEnd"/>
      <w:r w:rsidRPr="007A3A22">
        <w:rPr>
          <w:rFonts w:ascii="Book Antiqua" w:eastAsia="Book Antiqua" w:hAnsi="Book Antiqua" w:cs="Book Antiqua"/>
          <w:sz w:val="24"/>
          <w:szCs w:val="24"/>
        </w:rPr>
        <w:t xml:space="preserve"> kopi. Fakta lain juga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warung</w:t>
      </w:r>
      <w:proofErr w:type="spellEnd"/>
      <w:r w:rsidRPr="007A3A22">
        <w:rPr>
          <w:rFonts w:ascii="Book Antiqua" w:eastAsia="Book Antiqua" w:hAnsi="Book Antiqua" w:cs="Book Antiqua"/>
          <w:sz w:val="24"/>
          <w:szCs w:val="24"/>
        </w:rPr>
        <w:t xml:space="preserve"> kopi </w:t>
      </w:r>
      <w:proofErr w:type="spellStart"/>
      <w:r w:rsidRPr="007A3A22">
        <w:rPr>
          <w:rFonts w:ascii="Book Antiqua" w:eastAsia="Book Antiqua" w:hAnsi="Book Antiqua" w:cs="Book Antiqua"/>
          <w:sz w:val="24"/>
          <w:szCs w:val="24"/>
        </w:rPr>
        <w:t>didominasi</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kalangan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mahasiswa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muda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umum</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sebagian</w:t>
      </w:r>
      <w:proofErr w:type="spellEnd"/>
      <w:r w:rsidRPr="007A3A22">
        <w:rPr>
          <w:rFonts w:ascii="Book Antiqua" w:eastAsia="Book Antiqua" w:hAnsi="Book Antiqua" w:cs="Book Antiqua"/>
          <w:sz w:val="24"/>
          <w:szCs w:val="24"/>
        </w:rPr>
        <w:t xml:space="preserve"> lain </w:t>
      </w:r>
      <w:proofErr w:type="spellStart"/>
      <w:r w:rsidRPr="007A3A22">
        <w:rPr>
          <w:rFonts w:ascii="Book Antiqua" w:eastAsia="Book Antiqua" w:hAnsi="Book Antiqua" w:cs="Book Antiqua"/>
          <w:sz w:val="24"/>
          <w:szCs w:val="24"/>
        </w:rPr>
        <w:t>lagi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yaitu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kalangan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dewasa</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perempuan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atau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ibu-ibu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umum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mahasiswa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menghabiskan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waktu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berjam</w:t>
      </w:r>
      <w:proofErr w:type="spellEnd"/>
      <w:r w:rsidRPr="007A3A22">
        <w:rPr>
          <w:rFonts w:ascii="Book Antiqua" w:eastAsia="Book Antiqua" w:hAnsi="Book Antiqua" w:cs="Book Antiqua"/>
          <w:sz w:val="24"/>
          <w:szCs w:val="24"/>
        </w:rPr>
        <w:t xml:space="preserve">-jam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alasan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mengerjakan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tugas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kuliah</w:t>
      </w:r>
      <w:proofErr w:type="spellEnd"/>
      <w:r w:rsidRPr="007A3A22">
        <w:rPr>
          <w:rFonts w:ascii="Book Antiqua" w:eastAsia="Book Antiqua" w:hAnsi="Book Antiqua" w:cs="Book Antiqua"/>
          <w:sz w:val="24"/>
          <w:szCs w:val="24"/>
        </w:rPr>
        <w:t xml:space="preserve">, game online, </w:t>
      </w:r>
      <w:proofErr w:type="spellStart"/>
      <w:r w:rsidRPr="007A3A22">
        <w:rPr>
          <w:rFonts w:ascii="Book Antiqua" w:eastAsia="Book Antiqua" w:hAnsi="Book Antiqua" w:cs="Book Antiqua"/>
          <w:sz w:val="24"/>
          <w:szCs w:val="24"/>
        </w:rPr>
        <w:t>ada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sebagiannya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menekuni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profesi</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bidang</w:t>
      </w:r>
      <w:proofErr w:type="spellEnd"/>
      <w:r w:rsidRPr="007A3A22">
        <w:rPr>
          <w:rFonts w:ascii="Book Antiqua" w:eastAsia="Book Antiqua" w:hAnsi="Book Antiqua" w:cs="Book Antiqua"/>
          <w:sz w:val="24"/>
          <w:szCs w:val="24"/>
        </w:rPr>
        <w:t xml:space="preserve"> digital marketing </w:t>
      </w:r>
      <w:proofErr w:type="spellStart"/>
      <w:r w:rsidRPr="007A3A22">
        <w:rPr>
          <w:rFonts w:ascii="Book Antiqua" w:eastAsia="Book Antiqua" w:hAnsi="Book Antiqua" w:cs="Book Antiqua"/>
          <w:sz w:val="24"/>
          <w:szCs w:val="24"/>
        </w:rPr>
        <w:t>seperti</w:t>
      </w:r>
      <w:proofErr w:type="spellEnd"/>
      <w:r w:rsidRPr="007A3A22">
        <w:rPr>
          <w:rFonts w:ascii="Book Antiqua" w:eastAsia="Book Antiqua" w:hAnsi="Book Antiqua" w:cs="Book Antiqua"/>
          <w:sz w:val="24"/>
          <w:szCs w:val="24"/>
        </w:rPr>
        <w:t xml:space="preserve"> youtuber, online shop, dan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aktivitas</w:t>
      </w:r>
      <w:proofErr w:type="spellEnd"/>
      <w:r w:rsidRPr="007A3A22">
        <w:rPr>
          <w:rFonts w:ascii="Book Antiqua" w:eastAsia="Book Antiqua" w:hAnsi="Book Antiqua" w:cs="Book Antiqua"/>
          <w:sz w:val="24"/>
          <w:szCs w:val="24"/>
        </w:rPr>
        <w:t xml:space="preserve"> lain. </w:t>
      </w:r>
      <w:proofErr w:type="spellStart"/>
      <w:r w:rsidRPr="007A3A22">
        <w:rPr>
          <w:rFonts w:ascii="Book Antiqua" w:eastAsia="Book Antiqua" w:hAnsi="Book Antiqua" w:cs="Book Antiqua"/>
          <w:sz w:val="24"/>
          <w:szCs w:val="24"/>
        </w:rPr>
        <w:t>Apalagi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warung</w:t>
      </w:r>
      <w:proofErr w:type="spellEnd"/>
      <w:r w:rsidRPr="007A3A22">
        <w:rPr>
          <w:rFonts w:ascii="Book Antiqua" w:eastAsia="Book Antiqua" w:hAnsi="Book Antiqua" w:cs="Book Antiqua"/>
          <w:sz w:val="24"/>
          <w:szCs w:val="24"/>
        </w:rPr>
        <w:t xml:space="preserve"> kopi di Aceh </w:t>
      </w:r>
      <w:proofErr w:type="spellStart"/>
      <w:r w:rsidRPr="007A3A22">
        <w:rPr>
          <w:rFonts w:ascii="Book Antiqua" w:eastAsia="Book Antiqua" w:hAnsi="Book Antiqua" w:cs="Book Antiqua"/>
          <w:sz w:val="24"/>
          <w:szCs w:val="24"/>
        </w:rPr>
        <w:t>hampir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keseluruhan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sudah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dilengkapi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sarana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jaringan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Wifi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memadai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sangat </w:t>
      </w:r>
      <w:proofErr w:type="spellStart"/>
      <w:r w:rsidRPr="007A3A22">
        <w:rPr>
          <w:rFonts w:ascii="Book Antiqua" w:eastAsia="Book Antiqua" w:hAnsi="Book Antiqua" w:cs="Book Antiqua"/>
          <w:sz w:val="24"/>
          <w:szCs w:val="24"/>
        </w:rPr>
        <w:t>mendukung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bagi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beraktivitas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online.</w:t>
      </w:r>
    </w:p>
    <w:p w14:paraId="2C244A70"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Sejalan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observasi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peneliti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temuan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dilakukan</w:t>
      </w:r>
      <w:proofErr w:type="spellEnd"/>
      <w:r w:rsidRPr="007A3A22">
        <w:rPr>
          <w:rFonts w:ascii="Book Antiqua" w:eastAsia="Book Antiqua" w:hAnsi="Book Antiqua" w:cs="Book Antiqua"/>
          <w:sz w:val="24"/>
          <w:szCs w:val="24"/>
        </w:rPr>
        <w:t xml:space="preserve"> oleh Aceh Institute </w:t>
      </w:r>
      <w:proofErr w:type="spellStart"/>
      <w:r w:rsidRPr="007A3A22">
        <w:rPr>
          <w:rFonts w:ascii="Book Antiqua" w:eastAsia="Book Antiqua" w:hAnsi="Book Antiqua" w:cs="Book Antiqua"/>
          <w:sz w:val="24"/>
          <w:szCs w:val="24"/>
        </w:rPr>
        <w:t>adanya</w:t>
      </w:r>
      <w:proofErr w:type="spellEnd"/>
      <w:r w:rsidRPr="007A3A22">
        <w:rPr>
          <w:rFonts w:ascii="Book Antiqua" w:eastAsia="Book Antiqua" w:hAnsi="Book Antiqua" w:cs="Book Antiqua"/>
          <w:sz w:val="24"/>
          <w:szCs w:val="24"/>
        </w:rPr>
        <w:t xml:space="preserve"> trend </w:t>
      </w:r>
      <w:proofErr w:type="spellStart"/>
      <w:r w:rsidRPr="007A3A22">
        <w:rPr>
          <w:rFonts w:ascii="Book Antiqua" w:eastAsia="Book Antiqua" w:hAnsi="Book Antiqua" w:cs="Book Antiqua"/>
          <w:sz w:val="24"/>
          <w:szCs w:val="24"/>
        </w:rPr>
        <w:t>tingkat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kepatuhan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perokok</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kawasan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21,1% </w:t>
      </w:r>
      <w:proofErr w:type="spellStart"/>
      <w:r w:rsidRPr="007A3A22">
        <w:rPr>
          <w:rFonts w:ascii="Book Antiqua" w:eastAsia="Book Antiqua" w:hAnsi="Book Antiqua" w:cs="Book Antiqua"/>
          <w:sz w:val="24"/>
          <w:szCs w:val="24"/>
        </w:rPr>
        <w:t>menjadi</w:t>
      </w:r>
      <w:proofErr w:type="spellEnd"/>
      <w:r w:rsidRPr="007A3A22">
        <w:rPr>
          <w:rFonts w:ascii="Book Antiqua" w:eastAsia="Book Antiqua" w:hAnsi="Book Antiqua" w:cs="Book Antiqua"/>
          <w:sz w:val="24"/>
          <w:szCs w:val="24"/>
        </w:rPr>
        <w:t xml:space="preserve"> 45%. </w:t>
      </w:r>
      <w:proofErr w:type="spellStart"/>
      <w:r w:rsidRPr="007A3A22">
        <w:rPr>
          <w:rFonts w:ascii="Book Antiqua" w:eastAsia="Book Antiqua" w:hAnsi="Book Antiqua" w:cs="Book Antiqua"/>
          <w:sz w:val="24"/>
          <w:szCs w:val="24"/>
        </w:rPr>
        <w:t>Namun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kendala</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dihadapi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selama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Qanun KTR </w:t>
      </w:r>
      <w:proofErr w:type="spellStart"/>
      <w:r w:rsidRPr="007A3A22">
        <w:rPr>
          <w:rFonts w:ascii="Book Antiqua" w:eastAsia="Book Antiqua" w:hAnsi="Book Antiqua" w:cs="Book Antiqua"/>
          <w:sz w:val="24"/>
          <w:szCs w:val="24"/>
        </w:rPr>
        <w:t>adalah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belum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adanya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sanksi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tegas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pelanggar</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Iklan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t>masih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aktif</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terpasang</w:t>
      </w:r>
      <w:proofErr w:type="spellEnd"/>
      <w:r w:rsidRPr="007A3A22">
        <w:rPr>
          <w:rFonts w:ascii="Book Antiqua" w:eastAsia="Book Antiqua" w:hAnsi="Book Antiqua" w:cs="Book Antiqua"/>
          <w:sz w:val="24"/>
          <w:szCs w:val="24"/>
        </w:rPr>
        <w:t xml:space="preserve"> di billboard, </w:t>
      </w:r>
      <w:proofErr w:type="spellStart"/>
      <w:r w:rsidRPr="007A3A22">
        <w:rPr>
          <w:rFonts w:ascii="Book Antiqua" w:eastAsia="Book Antiqua" w:hAnsi="Book Antiqua" w:cs="Book Antiqua"/>
          <w:sz w:val="24"/>
          <w:szCs w:val="24"/>
        </w:rPr>
        <w:t>spanduk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maupun</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platform </w:t>
      </w:r>
      <w:proofErr w:type="spellStart"/>
      <w:r w:rsidRPr="007A3A22">
        <w:rPr>
          <w:rFonts w:ascii="Book Antiqua" w:eastAsia="Book Antiqua" w:hAnsi="Book Antiqua" w:cs="Book Antiqua"/>
          <w:sz w:val="24"/>
          <w:szCs w:val="24"/>
        </w:rPr>
        <w:t>iklan</w:t>
      </w:r>
      <w:proofErr w:type="spellEnd"/>
      <w:r w:rsidRPr="007A3A22">
        <w:rPr>
          <w:rFonts w:ascii="Book Antiqua" w:eastAsia="Book Antiqua" w:hAnsi="Book Antiqua" w:cs="Book Antiqua"/>
          <w:sz w:val="24"/>
          <w:szCs w:val="24"/>
        </w:rPr>
        <w:t xml:space="preserve"> digital.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t>mesti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edukasi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intensive </w:t>
      </w:r>
      <w:proofErr w:type="spellStart"/>
      <w:r w:rsidRPr="007A3A22">
        <w:rPr>
          <w:rFonts w:ascii="Book Antiqua" w:eastAsia="Book Antiqua" w:hAnsi="Book Antiqua" w:cs="Book Antiqua"/>
          <w:sz w:val="24"/>
          <w:szCs w:val="24"/>
        </w:rPr>
        <w:t>lagi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seperti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menempel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stiker</w:t>
      </w:r>
      <w:proofErr w:type="spellEnd"/>
      <w:r w:rsidRPr="007A3A22">
        <w:rPr>
          <w:rFonts w:ascii="Book Antiqua" w:eastAsia="Book Antiqua" w:hAnsi="Book Antiqua" w:cs="Book Antiqua"/>
          <w:sz w:val="24"/>
          <w:szCs w:val="24"/>
        </w:rPr>
        <w:t xml:space="preserve">, dan signboard di </w:t>
      </w:r>
      <w:proofErr w:type="spellStart"/>
      <w:r w:rsidRPr="007A3A22">
        <w:rPr>
          <w:rFonts w:ascii="Book Antiqua" w:eastAsia="Book Antiqua" w:hAnsi="Book Antiqua" w:cs="Book Antiqua"/>
          <w:sz w:val="24"/>
          <w:szCs w:val="24"/>
        </w:rPr>
        <w:t>tempat-tempat</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Kemudian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komitmen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pimpinan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atau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pejabat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atau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walikota</w:t>
      </w:r>
      <w:proofErr w:type="spellEnd"/>
      <w:r w:rsidRPr="007A3A22">
        <w:rPr>
          <w:rFonts w:ascii="Book Antiqua" w:eastAsia="Book Antiqua" w:hAnsi="Book Antiqua" w:cs="Book Antiqua"/>
          <w:sz w:val="24"/>
          <w:szCs w:val="24"/>
        </w:rPr>
        <w:t xml:space="preserve"> agar </w:t>
      </w:r>
      <w:proofErr w:type="spellStart"/>
      <w:r w:rsidRPr="007A3A22">
        <w:rPr>
          <w:rFonts w:ascii="Book Antiqua" w:eastAsia="Book Antiqua" w:hAnsi="Book Antiqua" w:cs="Book Antiqua"/>
          <w:sz w:val="24"/>
          <w:szCs w:val="24"/>
        </w:rPr>
        <w:t>berjalan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sinergis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upaya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penurunan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angka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prevalensi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khususnya</w:t>
      </w:r>
      <w:proofErr w:type="spellEnd"/>
      <w:r w:rsidRPr="007A3A22">
        <w:rPr>
          <w:rFonts w:ascii="Book Antiqua" w:eastAsia="Book Antiqua" w:hAnsi="Book Antiqua" w:cs="Book Antiqua"/>
          <w:sz w:val="24"/>
          <w:szCs w:val="24"/>
        </w:rPr>
        <w:t xml:space="preserve"> di area KTR.</w:t>
      </w:r>
    </w:p>
    <w:p w14:paraId="074883A2" w14:textId="77777777" w:rsidR="007A3A22" w:rsidRPr="002D61CF" w:rsidRDefault="007A3A22" w:rsidP="007A3A22">
      <w:pPr>
        <w:spacing w:after="0" w:line="240" w:lineRule="auto"/>
        <w:ind w:firstLine="720"/>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kajian</w:t>
      </w:r>
      <w:proofErr w:type="spellEnd"/>
      <w:r w:rsidRPr="007A3A22">
        <w:rPr>
          <w:rFonts w:ascii="Book Antiqua" w:eastAsia="Book Antiqua" w:hAnsi="Book Antiqua" w:cs="Book Antiqua"/>
          <w:sz w:val="24"/>
          <w:szCs w:val="24"/>
        </w:rPr>
        <w:t xml:space="preserve"> </w:t>
      </w:r>
      <w:r w:rsidR="00897898">
        <w:rPr>
          <w:rFonts w:ascii="Book Antiqua" w:eastAsia="Book Antiqua" w:hAnsi="Book Antiqua" w:cs="Book Antiqua"/>
          <w:sz w:val="24"/>
          <w:szCs w:val="24"/>
        </w:rPr>
        <w:fldChar w:fldCharType="begin" w:fldLock="1"/>
      </w:r>
      <w:r w:rsidR="002D61CF">
        <w:rPr>
          <w:rFonts w:ascii="Book Antiqua" w:eastAsia="Book Antiqua" w:hAnsi="Book Antiqua" w:cs="Book Antiqua"/>
          <w:sz w:val="24"/>
          <w:szCs w:val="24"/>
        </w:rPr>
        <w:instrText>ADDIN CSL_CITATION {"citationItems":[{"id":"ITEM-1","itemData":{"ISSN":"2721-9135","abstract":"Kawasan Tanpa Rokok (KTR) merupakan kebijakan yang dikeluarkan oleh Kementerian Kesehatan dalam rangka mengendalikan peningkatan jumlah perokok di Indonesia. KTR juga dibuat untuk melindungi masyarakat Indonesia dari dampak kesehatan yang ditimbulkan, baik untuk perokok aktif maupun perokok pasif. Beberapa provinsi telah mengadopsi kebijakan KTR ke dalam peraturan daerah masing-masing provinsi. Salah satunya Jakarta, yang mengadopsi kebijakan KTR melalui regulasi Kawasan bebas asap rokok. Akan tetapi, masih banyak masyarakat yang belum mengetahui tentang kebijakan KTR dan pengadopsian KTR di pemprov DKI. Kegiatan ini bertujuan untuk meningkatkan pemahaman masyarakat Jakarta (khususnya para remaja) tentang kebijakan KTR di tingkat nasional dan local. Temuan dari kegiatan sosialisasi KTR dan peran serta remaja dalam mendukung implementasi KTR adalah dengan turut berperan aktif dalam menerapkan kebijakan tersebut di lingkungan Yayasan Bina Anak Pertiwi.","author":[{"dropping-particle":"","family":"Hesti Rosdiana","given":"","non-dropping-particle":"","parse-names":false,"suffix":""},{"dropping-particle":"","family":"R. Maisa Yudono","given":"","non-dropping-particle":"","parse-names":false,"suffix":""},{"dropping-particle":"","family":"Dian Tri Hapsari","given":"","non-dropping-particle":"","parse-names":false,"suffix":""}],"container-title":"Sosialisasi Kawasan Tanpa Rokok Dan Peran Serta Remaja Dalam Mendukung Implementasi Kawasan Tanpa Rokok Di Yayasan Bina Anak Pertiwi","id":"ITEM-1","issue":"2","issued":{"date-parts":[["2021"]]},"title":"Sosialisasi Kawasan Tanpa Rokok Dan Peran Serta Remaja Dalam Mendukung Implementasi Kawasan Tanpa Rokok Di Yayasan Bina Anak Pertiwi","type":"article-journal","volume":"2"},"uris":["http://www.mendeley.com/documents/?uuid=4406e122-d5bc-3749-bddc-1dc5d938721a"]}],"mendeley":{"formattedCitation":"(Hesti Rosdiana et al., 2021)","manualFormatting":"Hesti Rosdiana et al., (2021)","plainTextFormattedCitation":"(Hesti Rosdiana et al., 2021)","previouslyFormattedCitation":"(Hesti Rosdiana et al., 2021)"},"properties":{"noteIndex":0},"schema":"https://github.com/citation-style-language/schema/raw/master/csl-citation.json"}</w:instrText>
      </w:r>
      <w:r w:rsidR="00897898">
        <w:rPr>
          <w:rFonts w:ascii="Book Antiqua" w:eastAsia="Book Antiqua" w:hAnsi="Book Antiqua" w:cs="Book Antiqua"/>
          <w:sz w:val="24"/>
          <w:szCs w:val="24"/>
        </w:rPr>
        <w:fldChar w:fldCharType="separate"/>
      </w:r>
      <w:r w:rsidR="00897898" w:rsidRPr="00897898">
        <w:rPr>
          <w:rFonts w:ascii="Book Antiqua" w:eastAsia="Book Antiqua" w:hAnsi="Book Antiqua" w:cs="Book Antiqua"/>
          <w:noProof/>
          <w:sz w:val="24"/>
          <w:szCs w:val="24"/>
        </w:rPr>
        <w:t xml:space="preserve">Hesti Rosdiana et al., </w:t>
      </w:r>
      <w:r w:rsidR="00897898">
        <w:rPr>
          <w:rFonts w:ascii="Book Antiqua" w:eastAsia="Book Antiqua" w:hAnsi="Book Antiqua" w:cs="Book Antiqua"/>
          <w:noProof/>
          <w:sz w:val="24"/>
          <w:szCs w:val="24"/>
        </w:rPr>
        <w:t>(</w:t>
      </w:r>
      <w:r w:rsidR="00897898" w:rsidRPr="00897898">
        <w:rPr>
          <w:rFonts w:ascii="Book Antiqua" w:eastAsia="Book Antiqua" w:hAnsi="Book Antiqua" w:cs="Book Antiqua"/>
          <w:noProof/>
          <w:sz w:val="24"/>
          <w:szCs w:val="24"/>
        </w:rPr>
        <w:t>2021)</w:t>
      </w:r>
      <w:r w:rsidR="00897898">
        <w:rPr>
          <w:rFonts w:ascii="Book Antiqua" w:eastAsia="Book Antiqua" w:hAnsi="Book Antiqua" w:cs="Book Antiqua"/>
          <w:sz w:val="24"/>
          <w:szCs w:val="24"/>
        </w:rPr>
        <w:fldChar w:fldCharType="end"/>
      </w:r>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keberhasilan</w:t>
      </w:r>
      <w:proofErr w:type="spellEnd"/>
      <w:r w:rsidRPr="007A3A22">
        <w:rPr>
          <w:rFonts w:ascii="Book Antiqua" w:eastAsia="Book Antiqua" w:hAnsi="Book Antiqua" w:cs="Book Antiqua"/>
          <w:sz w:val="24"/>
          <w:szCs w:val="24"/>
        </w:rPr>
        <w:t xml:space="preserve"> KTR salah </w:t>
      </w:r>
      <w:proofErr w:type="spellStart"/>
      <w:r w:rsidRPr="007A3A22">
        <w:rPr>
          <w:rFonts w:ascii="Book Antiqua" w:eastAsia="Book Antiqua" w:hAnsi="Book Antiqua" w:cs="Book Antiqua"/>
          <w:sz w:val="24"/>
          <w:szCs w:val="24"/>
        </w:rPr>
        <w:t>satunya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melalui</w:t>
      </w:r>
      <w:proofErr w:type="spellEnd"/>
      <w:r w:rsidRPr="007A3A22">
        <w:rPr>
          <w:rFonts w:ascii="Book Antiqua" w:eastAsia="Book Antiqua" w:hAnsi="Book Antiqua" w:cs="Book Antiqua"/>
          <w:sz w:val="24"/>
          <w:szCs w:val="24"/>
        </w:rPr>
        <w:t xml:space="preserve"> strategi </w:t>
      </w:r>
      <w:proofErr w:type="spellStart"/>
      <w:r w:rsidRPr="007A3A22">
        <w:rPr>
          <w:rFonts w:ascii="Book Antiqua" w:eastAsia="Book Antiqua" w:hAnsi="Book Antiqua" w:cs="Book Antiqua"/>
          <w:sz w:val="24"/>
          <w:szCs w:val="24"/>
        </w:rPr>
        <w:t>sosialisasi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meningkatkan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pengetahun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tentang</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serta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mendorong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turut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berperan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serta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KTR. </w:t>
      </w:r>
      <w:r w:rsidR="002D61CF">
        <w:rPr>
          <w:rFonts w:ascii="Book Antiqua" w:eastAsia="Book Antiqua" w:hAnsi="Book Antiqua" w:cs="Book Antiqua"/>
          <w:sz w:val="24"/>
          <w:szCs w:val="24"/>
        </w:rPr>
        <w:fldChar w:fldCharType="begin" w:fldLock="1"/>
      </w:r>
      <w:r w:rsidR="002D61CF">
        <w:rPr>
          <w:rFonts w:ascii="Book Antiqua" w:eastAsia="Book Antiqua" w:hAnsi="Book Antiqua" w:cs="Book Antiqua"/>
          <w:sz w:val="24"/>
          <w:szCs w:val="24"/>
        </w:rPr>
        <w:instrText>ADDIN CSL_CITATION {"citationItems":[{"id":"ITEM-1","itemData":{"DOI":"10.30604/jika.v7i1.1114","ISSN":"2502-4825","abstract":"… More severe sanctions can be in the form of fines or corporal punishment. It can be concluded … Sanksi RS yang tidak melaksanakan kebijakan KTR dapat dikenakan sanksi administrasi …","author":[{"dropping-particle":"","family":"Priyogo","given":"Adib","non-dropping-particle":"","parse-names":false,"suffix":""},{"dropping-particle":"","family":"Samino","given":"Samino","non-dropping-particle":"","parse-names":false,"suffix":""},{"dropping-particle":"","family":"Yulyani","given":"Vera","non-dropping-particle":"","parse-names":false,"suffix":""},{"dropping-particle":"","family":"Muhammad","given":"Muhammad","non-dropping-particle":"","parse-names":false,"suffix":""}],"container-title":"Jurnal Aisyah : Jurnal Ilmu Kesehatan","id":"ITEM-1","issue":"1","issued":{"date-parts":[["2022"]]},"title":"The Implementation, Policy Sanctions for No-Smoking Area at Pertamina Bintang Amin Hospital Lampung Bandar Lampung","type":"article-journal","volume":"7"},"uris":["http://www.mendeley.com/documents/?uuid=36522906-db2e-3015-b036-a513ada8dcb7"]}],"mendeley":{"formattedCitation":"(Priyogo et al., 2022)","manualFormatting":"Priyogo et al., (2022)","plainTextFormattedCitation":"(Priyogo et al., 2022)","previouslyFormattedCitation":"(Priyogo et al., 2022)"},"properties":{"noteIndex":0},"schema":"https://github.com/citation-style-language/schema/raw/master/csl-citation.json"}</w:instrText>
      </w:r>
      <w:r w:rsidR="002D61CF">
        <w:rPr>
          <w:rFonts w:ascii="Book Antiqua" w:eastAsia="Book Antiqua" w:hAnsi="Book Antiqua" w:cs="Book Antiqua"/>
          <w:sz w:val="24"/>
          <w:szCs w:val="24"/>
        </w:rPr>
        <w:fldChar w:fldCharType="separate"/>
      </w:r>
      <w:r w:rsidR="002D61CF" w:rsidRPr="002D61CF">
        <w:rPr>
          <w:rFonts w:ascii="Book Antiqua" w:eastAsia="Book Antiqua" w:hAnsi="Book Antiqua" w:cs="Book Antiqua"/>
          <w:noProof/>
          <w:sz w:val="24"/>
          <w:szCs w:val="24"/>
        </w:rPr>
        <w:t xml:space="preserve">Priyogo et al., </w:t>
      </w:r>
      <w:r w:rsidR="002D61CF">
        <w:rPr>
          <w:rFonts w:ascii="Book Antiqua" w:eastAsia="Book Antiqua" w:hAnsi="Book Antiqua" w:cs="Book Antiqua"/>
          <w:noProof/>
          <w:sz w:val="24"/>
          <w:szCs w:val="24"/>
        </w:rPr>
        <w:t>(</w:t>
      </w:r>
      <w:r w:rsidR="002D61CF" w:rsidRPr="002D61CF">
        <w:rPr>
          <w:rFonts w:ascii="Book Antiqua" w:eastAsia="Book Antiqua" w:hAnsi="Book Antiqua" w:cs="Book Antiqua"/>
          <w:noProof/>
          <w:sz w:val="24"/>
          <w:szCs w:val="24"/>
        </w:rPr>
        <w:t>2022)</w:t>
      </w:r>
      <w:r w:rsidR="002D61CF">
        <w:rPr>
          <w:rFonts w:ascii="Book Antiqua" w:eastAsia="Book Antiqua" w:hAnsi="Book Antiqua" w:cs="Book Antiqua"/>
          <w:sz w:val="24"/>
          <w:szCs w:val="24"/>
        </w:rPr>
        <w:fldChar w:fldCharType="end"/>
      </w:r>
      <w:r w:rsidR="002D61CF">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mengukapkan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sanksi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tegas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meningkatkan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kepatuhan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lastRenderedPageBreak/>
        <w:t>masyarakat</w:t>
      </w:r>
      <w:proofErr w:type="spellEnd"/>
      <w:r w:rsidRPr="007A3A22">
        <w:rPr>
          <w:rFonts w:ascii="Book Antiqua" w:eastAsia="Book Antiqua" w:hAnsi="Book Antiqua" w:cs="Book Antiqua"/>
          <w:sz w:val="24"/>
          <w:szCs w:val="24"/>
        </w:rPr>
        <w:t xml:space="preserve"> agar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lokasi</w:t>
      </w:r>
      <w:proofErr w:type="spellEnd"/>
      <w:r w:rsidRPr="007A3A22">
        <w:rPr>
          <w:rFonts w:ascii="Book Antiqua" w:eastAsia="Book Antiqua" w:hAnsi="Book Antiqua" w:cs="Book Antiqua"/>
          <w:sz w:val="24"/>
          <w:szCs w:val="24"/>
        </w:rPr>
        <w:t xml:space="preserve"> area KTR. Selain </w:t>
      </w:r>
      <w:proofErr w:type="spellStart"/>
      <w:r w:rsidRPr="007A3A22">
        <w:rPr>
          <w:rFonts w:ascii="Book Antiqua" w:eastAsia="Book Antiqua" w:hAnsi="Book Antiqua" w:cs="Book Antiqua"/>
          <w:sz w:val="24"/>
          <w:szCs w:val="24"/>
        </w:rPr>
        <w:t>itu</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kajian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Muazzinah</w:t>
      </w:r>
      <w:proofErr w:type="spellEnd"/>
      <w:r w:rsidRPr="007A3A22">
        <w:rPr>
          <w:rFonts w:ascii="Book Antiqua" w:eastAsia="Book Antiqua" w:hAnsi="Book Antiqua" w:cs="Book Antiqua"/>
          <w:sz w:val="24"/>
          <w:szCs w:val="24"/>
        </w:rPr>
        <w:t xml:space="preserve"> et al., (2023)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faktor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penting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mendukung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adalah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melalui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kolaborasi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antar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pihak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ialah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kegiatan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bersama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penindakan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bersama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diskusi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kemudian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membicarakan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kendala</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solusi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Rokok</w:t>
      </w:r>
      <w:proofErr w:type="spellEnd"/>
      <w:r w:rsidRPr="002D61CF">
        <w:rPr>
          <w:rFonts w:ascii="Book Antiqua" w:eastAsia="Book Antiqua" w:hAnsi="Book Antiqua" w:cs="Book Antiqua"/>
          <w:sz w:val="24"/>
          <w:szCs w:val="24"/>
        </w:rPr>
        <w:t>.</w:t>
      </w:r>
    </w:p>
    <w:p w14:paraId="03EE8245" w14:textId="6A71591A" w:rsidR="007A3A22" w:rsidRPr="002D61CF" w:rsidRDefault="00D93791" w:rsidP="007A3A22">
      <w:pPr>
        <w:spacing w:after="0" w:line="240" w:lineRule="auto"/>
        <w:ind w:firstLine="720"/>
        <w:jc w:val="both"/>
        <w:rPr>
          <w:rFonts w:ascii="Book Antiqua" w:eastAsia="Book Antiqua" w:hAnsi="Book Antiqua" w:cs="Book Antiqua"/>
          <w:sz w:val="24"/>
          <w:szCs w:val="24"/>
        </w:rPr>
      </w:pPr>
      <w:r>
        <w:rPr>
          <w:rFonts w:ascii="Book Antiqua" w:eastAsia="Book Antiqua" w:hAnsi="Book Antiqua" w:cs="Book Antiqua"/>
          <w:sz w:val="24"/>
          <w:szCs w:val="24"/>
        </w:rPr>
        <w:fldChar w:fldCharType="begin" w:fldLock="1"/>
      </w:r>
      <w:r w:rsidR="00D36D0B">
        <w:rPr>
          <w:rFonts w:ascii="Book Antiqua" w:eastAsia="Book Antiqua" w:hAnsi="Book Antiqua" w:cs="Book Antiqua"/>
          <w:sz w:val="24"/>
          <w:szCs w:val="24"/>
        </w:rPr>
        <w:instrText>ADDIN CSL_CITATION {"citationItems":[{"id":"ITEM-1","itemData":{"abstract":"Tujuan dari penelitian ini adalah untuk melihat sejauh mana implementasi Undang-undang\nNomor 36 Tahun 2009 tentang Kesehatan dalam mendorong Pemerintah Daerah dalam hal\nini Pemerintah Kota dan Kabupaten termasuk Kota Bandung dalam menerapkan Kawasan\nTanpa Rokok (KTR). Metoda penelitian menggunakan Kualitatif dengan pendekatan\ndeksriptif. Hasil yang ditemukan adalah bahwa penerapan Kawasan Tanpa Rokok (KTR)\ndi Kota Bandung dengan penguatan aturan teknis berupa Peraturan Daerah Nomor 4 Tahun\n2021 tentang Kawasan Tanpa Rokok (KTR) di Kota Bandung telah berhasil dilaksanakan\ndengan baik. Upaya-upaya yang dilakukan dalam penegakan aturan tersebut sebagai upaya\nberjenjang bagi penerapan kawasan bebas asap rokok untuk menciptakan suasana\nlingkungan yang bersih, nyaman dan sehat demi terwujudnya masyarakat yang berkualitas.","author":[{"dropping-particle":"","family":"Setiadin","given":"","non-dropping-particle":"","parse-names":false,"suffix":""}],"container-title":"Jurnal Ilmiah Ilmu Administrasi Negara","id":"ITEM-1","issue":"3","issued":{"date-parts":[["2024"]]},"title":"Analisis Implementasi Kebijakan Pemerintah Tentang Pelarangan Merokok Di Tempat Umum Di Kota Bandung Jawa Barat","type":"article-journal"},"uris":["http://www.mendeley.com/documents/?uuid=13a1b255-2340-3120-9edb-f3d8afbd7bd4"]}],"mendeley":{"formattedCitation":"(Setiadin, 2024)","manualFormatting":"Setiadin, (2024)","plainTextFormattedCitation":"(Setiadin, 2024)","previouslyFormattedCitation":"(Setiadin, 2024)"},"properties":{"noteIndex":0},"schema":"https://github.com/citation-style-language/schema/raw/master/csl-citation.json"}</w:instrText>
      </w:r>
      <w:r>
        <w:rPr>
          <w:rFonts w:ascii="Book Antiqua" w:eastAsia="Book Antiqua" w:hAnsi="Book Antiqua" w:cs="Book Antiqua"/>
          <w:sz w:val="24"/>
          <w:szCs w:val="24"/>
        </w:rPr>
        <w:fldChar w:fldCharType="separate"/>
      </w:r>
      <w:r w:rsidRPr="00D93791">
        <w:rPr>
          <w:rFonts w:ascii="Book Antiqua" w:eastAsia="Book Antiqua" w:hAnsi="Book Antiqua" w:cs="Book Antiqua"/>
          <w:noProof/>
          <w:sz w:val="24"/>
          <w:szCs w:val="24"/>
        </w:rPr>
        <w:t xml:space="preserve">Setiadin, </w:t>
      </w:r>
      <w:r>
        <w:rPr>
          <w:rFonts w:ascii="Book Antiqua" w:eastAsia="Book Antiqua" w:hAnsi="Book Antiqua" w:cs="Book Antiqua"/>
          <w:noProof/>
          <w:sz w:val="24"/>
          <w:szCs w:val="24"/>
        </w:rPr>
        <w:t>(</w:t>
      </w:r>
      <w:r w:rsidRPr="00D93791">
        <w:rPr>
          <w:rFonts w:ascii="Book Antiqua" w:eastAsia="Book Antiqua" w:hAnsi="Book Antiqua" w:cs="Book Antiqua"/>
          <w:noProof/>
          <w:sz w:val="24"/>
          <w:szCs w:val="24"/>
        </w:rPr>
        <w:t>2024)</w:t>
      </w:r>
      <w:r>
        <w:rPr>
          <w:rFonts w:ascii="Book Antiqua" w:eastAsia="Book Antiqua" w:hAnsi="Book Antiqua" w:cs="Book Antiqua"/>
          <w:sz w:val="24"/>
          <w:szCs w:val="24"/>
        </w:rPr>
        <w:fldChar w:fldCharType="end"/>
      </w:r>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dalam</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kajian</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menggaris</w:t>
      </w:r>
      <w:proofErr w:type="spellEnd"/>
      <w:r w:rsidR="002D61CF"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bawahi</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bagaimana</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pemerintah</w:t>
      </w:r>
      <w:proofErr w:type="spellEnd"/>
      <w:r w:rsidR="007A3A22" w:rsidRPr="007A3A22">
        <w:rPr>
          <w:rFonts w:ascii="Book Antiqua" w:eastAsia="Book Antiqua" w:hAnsi="Book Antiqua" w:cs="Book Antiqua"/>
          <w:sz w:val="24"/>
          <w:szCs w:val="24"/>
        </w:rPr>
        <w:t xml:space="preserve"> Kota Bandung </w:t>
      </w:r>
      <w:proofErr w:type="spellStart"/>
      <w:r w:rsidR="007A3A22" w:rsidRPr="007A3A22">
        <w:rPr>
          <w:rFonts w:ascii="Book Antiqua" w:eastAsia="Book Antiqua" w:hAnsi="Book Antiqua" w:cs="Book Antiqua"/>
          <w:sz w:val="24"/>
          <w:szCs w:val="24"/>
        </w:rPr>
        <w:t>berhasil</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menerapkan</w:t>
      </w:r>
      <w:proofErr w:type="spellEnd"/>
      <w:r w:rsidR="007A3A22" w:rsidRPr="007A3A22">
        <w:rPr>
          <w:rFonts w:ascii="Book Antiqua" w:eastAsia="Book Antiqua" w:hAnsi="Book Antiqua" w:cs="Book Antiqua"/>
          <w:sz w:val="24"/>
          <w:szCs w:val="24"/>
        </w:rPr>
        <w:t xml:space="preserve"> KTR </w:t>
      </w:r>
      <w:proofErr w:type="spellStart"/>
      <w:r w:rsidR="007A3A22" w:rsidRPr="007A3A22">
        <w:rPr>
          <w:rFonts w:ascii="Book Antiqua" w:eastAsia="Book Antiqua" w:hAnsi="Book Antiqua" w:cs="Book Antiqua"/>
          <w:sz w:val="24"/>
          <w:szCs w:val="24"/>
        </w:rPr>
        <w:t>melalui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pendekatan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kolaboratif</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dengan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masyarakat</w:t>
      </w:r>
      <w:proofErr w:type="spellEnd"/>
      <w:r w:rsidR="007A3A22" w:rsidRPr="007A3A22">
        <w:rPr>
          <w:rFonts w:ascii="Book Antiqua" w:eastAsia="Book Antiqua" w:hAnsi="Book Antiqua" w:cs="Book Antiqua"/>
          <w:sz w:val="24"/>
          <w:szCs w:val="24"/>
        </w:rPr>
        <w:t xml:space="preserve"> dan </w:t>
      </w:r>
      <w:proofErr w:type="spellStart"/>
      <w:r w:rsidR="007A3A22" w:rsidRPr="007A3A22">
        <w:rPr>
          <w:rFonts w:ascii="Book Antiqua" w:eastAsia="Book Antiqua" w:hAnsi="Book Antiqua" w:cs="Book Antiqua"/>
          <w:sz w:val="24"/>
          <w:szCs w:val="24"/>
        </w:rPr>
        <w:t>lembaga</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lokal</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Melalui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kampanye</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edukasi</w:t>
      </w:r>
      <w:proofErr w:type="spellEnd"/>
      <w:r w:rsidR="007A3A22" w:rsidRPr="007A3A22">
        <w:rPr>
          <w:rFonts w:ascii="Book Antiqua" w:eastAsia="Book Antiqua" w:hAnsi="Book Antiqua" w:cs="Book Antiqua"/>
          <w:sz w:val="24"/>
          <w:szCs w:val="24"/>
        </w:rPr>
        <w:t xml:space="preserve"> yang </w:t>
      </w:r>
      <w:proofErr w:type="spellStart"/>
      <w:r w:rsidR="007A3A22" w:rsidRPr="007A3A22">
        <w:rPr>
          <w:rFonts w:ascii="Book Antiqua" w:eastAsia="Book Antiqua" w:hAnsi="Book Antiqua" w:cs="Book Antiqua"/>
          <w:sz w:val="24"/>
          <w:szCs w:val="24"/>
        </w:rPr>
        <w:t>intensif</w:t>
      </w:r>
      <w:proofErr w:type="spellEnd"/>
      <w:r w:rsidR="007A3A22" w:rsidRPr="007A3A22">
        <w:rPr>
          <w:rFonts w:ascii="Book Antiqua" w:eastAsia="Book Antiqua" w:hAnsi="Book Antiqua" w:cs="Book Antiqua"/>
          <w:sz w:val="24"/>
          <w:szCs w:val="24"/>
        </w:rPr>
        <w:t xml:space="preserve"> dan </w:t>
      </w:r>
      <w:proofErr w:type="spellStart"/>
      <w:r w:rsidR="007A3A22" w:rsidRPr="007A3A22">
        <w:rPr>
          <w:rFonts w:ascii="Book Antiqua" w:eastAsia="Book Antiqua" w:hAnsi="Book Antiqua" w:cs="Book Antiqua"/>
          <w:sz w:val="24"/>
          <w:szCs w:val="24"/>
        </w:rPr>
        <w:t>penegakan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hukum</w:t>
      </w:r>
      <w:proofErr w:type="spellEnd"/>
      <w:r w:rsidR="007A3A22" w:rsidRPr="007A3A22">
        <w:rPr>
          <w:rFonts w:ascii="Book Antiqua" w:eastAsia="Book Antiqua" w:hAnsi="Book Antiqua" w:cs="Book Antiqua"/>
          <w:sz w:val="24"/>
          <w:szCs w:val="24"/>
        </w:rPr>
        <w:t xml:space="preserve"> yang </w:t>
      </w:r>
      <w:proofErr w:type="spellStart"/>
      <w:r w:rsidR="007A3A22" w:rsidRPr="007A3A22">
        <w:rPr>
          <w:rFonts w:ascii="Book Antiqua" w:eastAsia="Book Antiqua" w:hAnsi="Book Antiqua" w:cs="Book Antiqua"/>
          <w:sz w:val="24"/>
          <w:szCs w:val="24"/>
        </w:rPr>
        <w:t>tegas</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tingkat</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kepatuhan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terhadap</w:t>
      </w:r>
      <w:proofErr w:type="spellEnd"/>
      <w:r w:rsidR="007A3A22" w:rsidRPr="007A3A22">
        <w:rPr>
          <w:rFonts w:ascii="Book Antiqua" w:eastAsia="Book Antiqua" w:hAnsi="Book Antiqua" w:cs="Book Antiqua"/>
          <w:sz w:val="24"/>
          <w:szCs w:val="24"/>
        </w:rPr>
        <w:t xml:space="preserve"> KTR di Bandung </w:t>
      </w:r>
      <w:proofErr w:type="spellStart"/>
      <w:r w:rsidR="007A3A22" w:rsidRPr="007A3A22">
        <w:rPr>
          <w:rFonts w:ascii="Book Antiqua" w:eastAsia="Book Antiqua" w:hAnsi="Book Antiqua" w:cs="Book Antiqua"/>
          <w:sz w:val="24"/>
          <w:szCs w:val="24"/>
        </w:rPr>
        <w:t>meningkat</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drastis</w:t>
      </w:r>
      <w:proofErr w:type="spellEnd"/>
      <w:r w:rsidR="007A3A22" w:rsidRPr="007A3A22">
        <w:rPr>
          <w:rFonts w:ascii="Book Antiqua" w:eastAsia="Book Antiqua" w:hAnsi="Book Antiqua" w:cs="Book Antiqua"/>
          <w:sz w:val="24"/>
          <w:szCs w:val="24"/>
        </w:rPr>
        <w:t xml:space="preserve">. Surya </w:t>
      </w:r>
      <w:proofErr w:type="spellStart"/>
      <w:r w:rsidR="007A3A22" w:rsidRPr="007A3A22">
        <w:rPr>
          <w:rFonts w:ascii="Book Antiqua" w:eastAsia="Book Antiqua" w:hAnsi="Book Antiqua" w:cs="Book Antiqua"/>
          <w:sz w:val="24"/>
          <w:szCs w:val="24"/>
        </w:rPr>
        <w:t>mencatat</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penurunan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signifikan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dalam</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jumlah</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perokok</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aktif</w:t>
      </w:r>
      <w:proofErr w:type="spellEnd"/>
      <w:r w:rsidR="007A3A22" w:rsidRPr="007A3A22">
        <w:rPr>
          <w:rFonts w:ascii="Book Antiqua" w:eastAsia="Book Antiqua" w:hAnsi="Book Antiqua" w:cs="Book Antiqua"/>
          <w:sz w:val="24"/>
          <w:szCs w:val="24"/>
        </w:rPr>
        <w:t xml:space="preserve"> di </w:t>
      </w:r>
      <w:proofErr w:type="spellStart"/>
      <w:r w:rsidR="007A3A22" w:rsidRPr="007A3A22">
        <w:rPr>
          <w:rFonts w:ascii="Book Antiqua" w:eastAsia="Book Antiqua" w:hAnsi="Book Antiqua" w:cs="Book Antiqua"/>
          <w:sz w:val="24"/>
          <w:szCs w:val="24"/>
        </w:rPr>
        <w:t>tempat-tempat</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umum</w:t>
      </w:r>
      <w:proofErr w:type="spellEnd"/>
      <w:r w:rsidR="007A3A22" w:rsidRPr="007A3A22">
        <w:rPr>
          <w:rFonts w:ascii="Book Antiqua" w:eastAsia="Book Antiqua" w:hAnsi="Book Antiqua" w:cs="Book Antiqua"/>
          <w:sz w:val="24"/>
          <w:szCs w:val="24"/>
        </w:rPr>
        <w:t xml:space="preserve">, yang </w:t>
      </w:r>
      <w:proofErr w:type="spellStart"/>
      <w:r w:rsidR="007A3A22" w:rsidRPr="007A3A22">
        <w:rPr>
          <w:rFonts w:ascii="Book Antiqua" w:eastAsia="Book Antiqua" w:hAnsi="Book Antiqua" w:cs="Book Antiqua"/>
          <w:sz w:val="24"/>
          <w:szCs w:val="24"/>
        </w:rPr>
        <w:t>menunjukkan</w:t>
      </w:r>
      <w:proofErr w:type="spellEnd"/>
      <w:r w:rsidR="007A3A22" w:rsidRPr="007A3A22">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efektivitas</w:t>
      </w:r>
      <w:proofErr w:type="spellEnd"/>
      <w:r w:rsidR="007A3A22" w:rsidRPr="002D61CF">
        <w:rPr>
          <w:rFonts w:ascii="Book Antiqua" w:eastAsia="Book Antiqua" w:hAnsi="Book Antiqua" w:cs="Book Antiqua"/>
          <w:sz w:val="24"/>
          <w:szCs w:val="24"/>
        </w:rPr>
        <w:t xml:space="preserve"> strategi </w:t>
      </w:r>
      <w:proofErr w:type="spellStart"/>
      <w:r w:rsidR="007A3A22" w:rsidRPr="002D61CF">
        <w:rPr>
          <w:rFonts w:ascii="Book Antiqua" w:eastAsia="Book Antiqua" w:hAnsi="Book Antiqua" w:cs="Book Antiqua"/>
          <w:sz w:val="24"/>
          <w:szCs w:val="24"/>
        </w:rPr>
        <w:t>pemerintah</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dalam</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menciptakan</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lingkungan</w:t>
      </w:r>
      <w:proofErr w:type="spellEnd"/>
      <w:r w:rsidR="007A3A22" w:rsidRPr="002D61CF">
        <w:rPr>
          <w:rFonts w:ascii="Book Antiqua" w:eastAsia="Book Antiqua" w:hAnsi="Book Antiqua" w:cs="Book Antiqua"/>
          <w:sz w:val="24"/>
          <w:szCs w:val="24"/>
        </w:rPr>
        <w:t xml:space="preserve"> yang </w:t>
      </w:r>
      <w:proofErr w:type="spellStart"/>
      <w:r w:rsidR="007A3A22" w:rsidRPr="002D61CF">
        <w:rPr>
          <w:rFonts w:ascii="Book Antiqua" w:eastAsia="Book Antiqua" w:hAnsi="Book Antiqua" w:cs="Book Antiqua"/>
          <w:sz w:val="24"/>
          <w:szCs w:val="24"/>
        </w:rPr>
        <w:t>lebih</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sehat</w:t>
      </w:r>
      <w:proofErr w:type="spellEnd"/>
      <w:r w:rsidR="007A3A22" w:rsidRPr="002D61CF">
        <w:rPr>
          <w:rFonts w:ascii="Book Antiqua" w:eastAsia="Book Antiqua" w:hAnsi="Book Antiqua" w:cs="Book Antiqua"/>
          <w:sz w:val="24"/>
          <w:szCs w:val="24"/>
        </w:rPr>
        <w:t xml:space="preserve">. </w:t>
      </w:r>
      <w:r w:rsidR="00D36D0B">
        <w:rPr>
          <w:rFonts w:ascii="Book Antiqua" w:eastAsia="Book Antiqua" w:hAnsi="Book Antiqua" w:cs="Book Antiqua"/>
          <w:sz w:val="24"/>
          <w:szCs w:val="24"/>
        </w:rPr>
        <w:fldChar w:fldCharType="begin" w:fldLock="1"/>
      </w:r>
      <w:r w:rsidR="00D36D0B">
        <w:rPr>
          <w:rFonts w:ascii="Book Antiqua" w:eastAsia="Book Antiqua" w:hAnsi="Book Antiqua" w:cs="Book Antiqua"/>
          <w:sz w:val="24"/>
          <w:szCs w:val="24"/>
        </w:rPr>
        <w:instrText>ADDIN CSL_CITATION {"citationItems":[{"id":"ITEM-1","itemData":{"author":[{"dropping-particle":"","family":"Irsan, Nurmaya, Pertiwi","given":"Fina","non-dropping-particle":"","parse-names":false,"suffix":""}],"container-title":"Jurnal Abdidas","id":"ITEM-1","issue":"6","issued":{"date-parts":[["2021"]]},"page":"1412-1417","title":"Jurnal abdidas","type":"article-journal","volume":"2"},"uris":["http://www.mendeley.com/documents/?uuid=96a108cf-cd71-4929-a0b3-31290edae592"]}],"mendeley":{"formattedCitation":"(Irsan, Nurmaya, Pertiwi, 2021)","manualFormatting":"Irsan, Nurmaya, Pertiwi, (2021)","plainTextFormattedCitation":"(Irsan, Nurmaya, Pertiwi, 2021)","previouslyFormattedCitation":"(Irsan, Nurmaya, Pertiwi, 2021)"},"properties":{"noteIndex":0},"schema":"https://github.com/citation-style-language/schema/raw/master/csl-citation.json"}</w:instrText>
      </w:r>
      <w:r w:rsidR="00D36D0B">
        <w:rPr>
          <w:rFonts w:ascii="Book Antiqua" w:eastAsia="Book Antiqua" w:hAnsi="Book Antiqua" w:cs="Book Antiqua"/>
          <w:sz w:val="24"/>
          <w:szCs w:val="24"/>
        </w:rPr>
        <w:fldChar w:fldCharType="separate"/>
      </w:r>
      <w:r w:rsidR="00D36D0B" w:rsidRPr="00D36D0B">
        <w:rPr>
          <w:rFonts w:ascii="Book Antiqua" w:eastAsia="Book Antiqua" w:hAnsi="Book Antiqua" w:cs="Book Antiqua"/>
          <w:noProof/>
          <w:sz w:val="24"/>
          <w:szCs w:val="24"/>
        </w:rPr>
        <w:t xml:space="preserve">Irsan, Nurmaya, Pertiwi, </w:t>
      </w:r>
      <w:r w:rsidR="00D36D0B">
        <w:rPr>
          <w:rFonts w:ascii="Book Antiqua" w:eastAsia="Book Antiqua" w:hAnsi="Book Antiqua" w:cs="Book Antiqua"/>
          <w:noProof/>
          <w:sz w:val="24"/>
          <w:szCs w:val="24"/>
        </w:rPr>
        <w:t>(</w:t>
      </w:r>
      <w:r w:rsidR="00D36D0B" w:rsidRPr="00D36D0B">
        <w:rPr>
          <w:rFonts w:ascii="Book Antiqua" w:eastAsia="Book Antiqua" w:hAnsi="Book Antiqua" w:cs="Book Antiqua"/>
          <w:noProof/>
          <w:sz w:val="24"/>
          <w:szCs w:val="24"/>
        </w:rPr>
        <w:t>2021)</w:t>
      </w:r>
      <w:r w:rsidR="00D36D0B">
        <w:rPr>
          <w:rFonts w:ascii="Book Antiqua" w:eastAsia="Book Antiqua" w:hAnsi="Book Antiqua" w:cs="Book Antiqua"/>
          <w:sz w:val="24"/>
          <w:szCs w:val="24"/>
        </w:rPr>
        <w:fldChar w:fldCharType="end"/>
      </w:r>
      <w:r w:rsidR="00D36D0B">
        <w:rPr>
          <w:rFonts w:ascii="Book Antiqua" w:eastAsia="Book Antiqua" w:hAnsi="Book Antiqua" w:cs="Book Antiqua"/>
          <w:sz w:val="24"/>
          <w:szCs w:val="24"/>
        </w:rPr>
        <w:t>,</w:t>
      </w:r>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dijelaskan</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bahwa</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pendidikan</w:t>
      </w:r>
      <w:proofErr w:type="spellEnd"/>
      <w:r w:rsidR="007A3A22" w:rsidRPr="002D61CF">
        <w:rPr>
          <w:rFonts w:ascii="Book Antiqua" w:eastAsia="Book Antiqua" w:hAnsi="Book Antiqua" w:cs="Book Antiqua"/>
          <w:sz w:val="24"/>
          <w:szCs w:val="24"/>
        </w:rPr>
        <w:t xml:space="preserve"> anti-</w:t>
      </w:r>
      <w:proofErr w:type="spellStart"/>
      <w:r w:rsidR="007A3A22" w:rsidRPr="002D61CF">
        <w:rPr>
          <w:rFonts w:ascii="Book Antiqua" w:eastAsia="Book Antiqua" w:hAnsi="Book Antiqua" w:cs="Book Antiqua"/>
          <w:sz w:val="24"/>
          <w:szCs w:val="24"/>
        </w:rPr>
        <w:t>rokok</w:t>
      </w:r>
      <w:proofErr w:type="spellEnd"/>
      <w:r w:rsidR="007A3A22" w:rsidRPr="002D61CF">
        <w:rPr>
          <w:rFonts w:ascii="Book Antiqua" w:eastAsia="Book Antiqua" w:hAnsi="Book Antiqua" w:cs="Book Antiqua"/>
          <w:sz w:val="24"/>
          <w:szCs w:val="24"/>
        </w:rPr>
        <w:t xml:space="preserve"> yang </w:t>
      </w:r>
      <w:proofErr w:type="spellStart"/>
      <w:r w:rsidR="007A3A22" w:rsidRPr="002D61CF">
        <w:rPr>
          <w:rFonts w:ascii="Book Antiqua" w:eastAsia="Book Antiqua" w:hAnsi="Book Antiqua" w:cs="Book Antiqua"/>
          <w:sz w:val="24"/>
          <w:szCs w:val="24"/>
        </w:rPr>
        <w:t>terintegrasi</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dalam</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kurikulum</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sekolah</w:t>
      </w:r>
      <w:proofErr w:type="spellEnd"/>
      <w:r w:rsidR="007A3A22" w:rsidRPr="007A3A22">
        <w:rPr>
          <w:rFonts w:ascii="Book Antiqua" w:eastAsia="Book Antiqua" w:hAnsi="Book Antiqua" w:cs="Book Antiqua"/>
          <w:sz w:val="24"/>
          <w:szCs w:val="24"/>
        </w:rPr>
        <w:t xml:space="preserve"> dan </w:t>
      </w:r>
      <w:proofErr w:type="spellStart"/>
      <w:r w:rsidR="007A3A22" w:rsidRPr="007A3A22">
        <w:rPr>
          <w:rFonts w:ascii="Book Antiqua" w:eastAsia="Book Antiqua" w:hAnsi="Book Antiqua" w:cs="Book Antiqua"/>
          <w:sz w:val="24"/>
          <w:szCs w:val="24"/>
        </w:rPr>
        <w:t>pengawasan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ketat</w:t>
      </w:r>
      <w:proofErr w:type="spellEnd"/>
      <w:r w:rsidR="007A3A22" w:rsidRPr="007A3A22">
        <w:rPr>
          <w:rFonts w:ascii="Book Antiqua" w:eastAsia="Book Antiqua" w:hAnsi="Book Antiqua" w:cs="Book Antiqua"/>
          <w:sz w:val="24"/>
          <w:szCs w:val="24"/>
        </w:rPr>
        <w:t xml:space="preserve"> oleh </w:t>
      </w:r>
      <w:proofErr w:type="spellStart"/>
      <w:r w:rsidR="007A3A22" w:rsidRPr="007A3A22">
        <w:rPr>
          <w:rFonts w:ascii="Book Antiqua" w:eastAsia="Book Antiqua" w:hAnsi="Book Antiqua" w:cs="Book Antiqua"/>
          <w:sz w:val="24"/>
          <w:szCs w:val="24"/>
        </w:rPr>
        <w:t>pihak</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sekolah</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berhasil</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mengurangi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prevalensi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merokok</w:t>
      </w:r>
      <w:proofErr w:type="spellEnd"/>
      <w:r w:rsidR="007A3A22" w:rsidRPr="007A3A22">
        <w:rPr>
          <w:rFonts w:ascii="Book Antiqua" w:eastAsia="Book Antiqua" w:hAnsi="Book Antiqua" w:cs="Book Antiqua"/>
          <w:sz w:val="24"/>
          <w:szCs w:val="24"/>
        </w:rPr>
        <w:t xml:space="preserve"> di </w:t>
      </w:r>
      <w:proofErr w:type="spellStart"/>
      <w:r w:rsidR="007A3A22" w:rsidRPr="007A3A22">
        <w:rPr>
          <w:rFonts w:ascii="Book Antiqua" w:eastAsia="Book Antiqua" w:hAnsi="Book Antiqua" w:cs="Book Antiqua"/>
          <w:sz w:val="24"/>
          <w:szCs w:val="24"/>
        </w:rPr>
        <w:t>kalangan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siswa</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Pencapaian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ini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signifikan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karena</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menunjukkan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bagaimana</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pendidikan</w:t>
      </w:r>
      <w:proofErr w:type="spellEnd"/>
      <w:r w:rsidR="007A3A22" w:rsidRPr="007A3A22">
        <w:rPr>
          <w:rFonts w:ascii="Book Antiqua" w:eastAsia="Book Antiqua" w:hAnsi="Book Antiqua" w:cs="Book Antiqua"/>
          <w:sz w:val="24"/>
          <w:szCs w:val="24"/>
        </w:rPr>
        <w:t xml:space="preserve"> dan </w:t>
      </w:r>
      <w:proofErr w:type="spellStart"/>
      <w:r w:rsidR="007A3A22" w:rsidRPr="007A3A22">
        <w:rPr>
          <w:rFonts w:ascii="Book Antiqua" w:eastAsia="Book Antiqua" w:hAnsi="Book Antiqua" w:cs="Book Antiqua"/>
          <w:sz w:val="24"/>
          <w:szCs w:val="24"/>
        </w:rPr>
        <w:t>kebijakan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sekolah</w:t>
      </w:r>
      <w:proofErr w:type="spellEnd"/>
      <w:r w:rsidR="007A3A22" w:rsidRPr="007A3A22">
        <w:rPr>
          <w:rFonts w:ascii="Book Antiqua" w:eastAsia="Book Antiqua" w:hAnsi="Book Antiqua" w:cs="Book Antiqua"/>
          <w:sz w:val="24"/>
          <w:szCs w:val="24"/>
        </w:rPr>
        <w:t xml:space="preserve"> yang </w:t>
      </w:r>
      <w:proofErr w:type="spellStart"/>
      <w:r w:rsidR="007A3A22" w:rsidRPr="007A3A22">
        <w:rPr>
          <w:rFonts w:ascii="Book Antiqua" w:eastAsia="Book Antiqua" w:hAnsi="Book Antiqua" w:cs="Book Antiqua"/>
          <w:sz w:val="24"/>
          <w:szCs w:val="24"/>
        </w:rPr>
        <w:t>tegas</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dapat</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menciptakan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generasi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muda</w:t>
      </w:r>
      <w:proofErr w:type="spellEnd"/>
      <w:r w:rsidR="007A3A22" w:rsidRPr="007A3A22">
        <w:rPr>
          <w:rFonts w:ascii="Book Antiqua" w:eastAsia="Book Antiqua" w:hAnsi="Book Antiqua" w:cs="Book Antiqua"/>
          <w:sz w:val="24"/>
          <w:szCs w:val="24"/>
        </w:rPr>
        <w:t xml:space="preserve"> yang </w:t>
      </w:r>
      <w:proofErr w:type="spellStart"/>
      <w:r w:rsidR="007A3A22" w:rsidRPr="007A3A22">
        <w:rPr>
          <w:rFonts w:ascii="Book Antiqua" w:eastAsia="Book Antiqua" w:hAnsi="Book Antiqua" w:cs="Book Antiqua"/>
          <w:sz w:val="24"/>
          <w:szCs w:val="24"/>
        </w:rPr>
        <w:t>lebih</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sadar</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akan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bahaya</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merokok</w:t>
      </w:r>
      <w:proofErr w:type="spellEnd"/>
      <w:r w:rsidR="007A3A22" w:rsidRPr="007A3A22">
        <w:rPr>
          <w:rFonts w:ascii="Book Antiqua" w:eastAsia="Book Antiqua" w:hAnsi="Book Antiqua" w:cs="Book Antiqua"/>
          <w:sz w:val="24"/>
          <w:szCs w:val="24"/>
        </w:rPr>
        <w:t xml:space="preserve"> dan </w:t>
      </w:r>
      <w:proofErr w:type="spellStart"/>
      <w:r w:rsidR="007A3A22" w:rsidRPr="007A3A22">
        <w:rPr>
          <w:rFonts w:ascii="Book Antiqua" w:eastAsia="Book Antiqua" w:hAnsi="Book Antiqua" w:cs="Book Antiqua"/>
          <w:sz w:val="24"/>
          <w:szCs w:val="24"/>
        </w:rPr>
        <w:t>berkomitmen</w:t>
      </w:r>
      <w:proofErr w:type="spellEnd"/>
      <w:r w:rsidR="007A3A22" w:rsidRPr="007A3A22">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untuk</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hidup</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sehat</w:t>
      </w:r>
      <w:proofErr w:type="spellEnd"/>
      <w:r w:rsidR="007A3A22" w:rsidRPr="002D61CF">
        <w:rPr>
          <w:rFonts w:ascii="Book Antiqua" w:eastAsia="Book Antiqua" w:hAnsi="Book Antiqua" w:cs="Book Antiqua"/>
          <w:sz w:val="24"/>
          <w:szCs w:val="24"/>
        </w:rPr>
        <w:t>.</w:t>
      </w:r>
    </w:p>
    <w:p w14:paraId="70084F2E" w14:textId="0D84FCDD" w:rsidR="007A3A22" w:rsidRPr="007A3A22" w:rsidRDefault="00D36D0B" w:rsidP="007A3A22">
      <w:pPr>
        <w:spacing w:after="0" w:line="240" w:lineRule="auto"/>
        <w:ind w:firstLine="720"/>
        <w:jc w:val="both"/>
        <w:rPr>
          <w:rFonts w:ascii="Book Antiqua" w:eastAsia="Book Antiqua" w:hAnsi="Book Antiqua" w:cs="Book Antiqua"/>
          <w:sz w:val="24"/>
          <w:szCs w:val="24"/>
        </w:rPr>
      </w:pPr>
      <w:r>
        <w:rPr>
          <w:rFonts w:ascii="Book Antiqua" w:eastAsia="Book Antiqua" w:hAnsi="Book Antiqua" w:cs="Book Antiqua"/>
          <w:sz w:val="24"/>
          <w:szCs w:val="24"/>
        </w:rPr>
        <w:fldChar w:fldCharType="begin" w:fldLock="1"/>
      </w:r>
      <w:r>
        <w:rPr>
          <w:rFonts w:ascii="Book Antiqua" w:eastAsia="Book Antiqua" w:hAnsi="Book Antiqua" w:cs="Book Antiqua"/>
          <w:sz w:val="24"/>
          <w:szCs w:val="24"/>
        </w:rPr>
        <w:instrText>ADDIN CSL_CITATION {"citationItems":[{"id":"ITEM-1","itemData":{"abstract":"This study aims to analyze and evaluate the implementation of the Smoke-Free Area (KTR) policy in DKI Jakarta Province. The objectives of this study are to assess the extent to which this policy is implemented effectively and efficiently, and to identify factors that influence compliance with the policy in the field. This study uses Dunn's (2003) policy evaluation theory, which includes six main criteria: effectiveness, efficiency, adequacy, equity, responsiveness, and accuracy. The approach used in this study is descriptive qualitative, with data collection techniques through interviews, observation, and documentation. The results show that although this policy has shown some progress, such as increased public awareness of the importance of a smoke-free environment, significant challenges remain, particularly in terms of inconsistent law enforcement and low levels of compliance in several sectors, such as public transportation and public places. This evaluation\nalso highlights the need for increased oversight, community\nengagement, and the provision of smoking facilities that meet standards. Furthermore, although resource management is quite good, increased budget and human resources are essential to strengthen policy implementation. This study proposes that the DKI Jakarta Provincial Government improve inter-agency coordination, strengthen oversight through technology, and expand educational campaigns to ensure the overall success of the KTR policy. In this regard, stricter law enforcement and continuous evaluation are key to achieving optimal policy objectives. This research contributes to our understanding of the implementation of the KTR policy in Jakarta and strategies for improving it for a healthier future.","author":[{"dropping-particle":"","family":"Lintong","given":"Arga","non-dropping-particle":"","parse-names":false,"suffix":""},{"dropping-particle":"","family":"Nurdin","given":"Nurliah","non-dropping-particle":"","parse-names":false,"suffix":""},{"dropping-particle":"","family":"Kawuryan","given":"Megandaru Widhi","non-dropping-particle":"","parse-names":false,"suffix":""}],"container-title":"INFOKUM","id":"ITEM-1","issue":"5","issued":{"date-parts":[["2025"]]},"title":"Evaluation of the Implementation of the Smoke-Free Zone Policy in DKI Jakarta Province","type":"article-journal","volume":"13"},"uris":["http://www.mendeley.com/documents/?uuid=97e5d466-8155-3f34-9719-1411e78255bf"]}],"mendeley":{"formattedCitation":"(Lintong et al., 2025)","manualFormatting":"Lintong et al., (2025)","plainTextFormattedCitation":"(Lintong et al., 2025)","previouslyFormattedCitation":"(Lintong et al., 2025)"},"properties":{"noteIndex":0},"schema":"https://github.com/citation-style-language/schema/raw/master/csl-citation.json"}</w:instrText>
      </w:r>
      <w:r>
        <w:rPr>
          <w:rFonts w:ascii="Book Antiqua" w:eastAsia="Book Antiqua" w:hAnsi="Book Antiqua" w:cs="Book Antiqua"/>
          <w:sz w:val="24"/>
          <w:szCs w:val="24"/>
        </w:rPr>
        <w:fldChar w:fldCharType="separate"/>
      </w:r>
      <w:r w:rsidRPr="00D36D0B">
        <w:rPr>
          <w:rFonts w:ascii="Book Antiqua" w:eastAsia="Book Antiqua" w:hAnsi="Book Antiqua" w:cs="Book Antiqua"/>
          <w:noProof/>
          <w:sz w:val="24"/>
          <w:szCs w:val="24"/>
        </w:rPr>
        <w:t xml:space="preserve">Lintong et al., </w:t>
      </w:r>
      <w:r>
        <w:rPr>
          <w:rFonts w:ascii="Book Antiqua" w:eastAsia="Book Antiqua" w:hAnsi="Book Antiqua" w:cs="Book Antiqua"/>
          <w:noProof/>
          <w:sz w:val="24"/>
          <w:szCs w:val="24"/>
        </w:rPr>
        <w:t>(</w:t>
      </w:r>
      <w:r w:rsidRPr="00D36D0B">
        <w:rPr>
          <w:rFonts w:ascii="Book Antiqua" w:eastAsia="Book Antiqua" w:hAnsi="Book Antiqua" w:cs="Book Antiqua"/>
          <w:noProof/>
          <w:sz w:val="24"/>
          <w:szCs w:val="24"/>
        </w:rPr>
        <w:t>2025)</w:t>
      </w:r>
      <w:r>
        <w:rPr>
          <w:rFonts w:ascii="Book Antiqua" w:eastAsia="Book Antiqua" w:hAnsi="Book Antiqua" w:cs="Book Antiqua"/>
          <w:sz w:val="24"/>
          <w:szCs w:val="24"/>
        </w:rPr>
        <w:fldChar w:fldCharType="end"/>
      </w:r>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dalam</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artikelnya</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mengulas</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bahwa</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keberhasilan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implementasi</w:t>
      </w:r>
      <w:proofErr w:type="spellEnd"/>
      <w:r w:rsidR="007A3A22" w:rsidRPr="007A3A22">
        <w:rPr>
          <w:rFonts w:ascii="Book Antiqua" w:eastAsia="Book Antiqua" w:hAnsi="Book Antiqua" w:cs="Book Antiqua"/>
          <w:sz w:val="24"/>
          <w:szCs w:val="24"/>
        </w:rPr>
        <w:t xml:space="preserve"> KTR di Jakarta </w:t>
      </w:r>
      <w:proofErr w:type="spellStart"/>
      <w:r w:rsidR="007A3A22" w:rsidRPr="007A3A22">
        <w:rPr>
          <w:rFonts w:ascii="Book Antiqua" w:eastAsia="Book Antiqua" w:hAnsi="Book Antiqua" w:cs="Book Antiqua"/>
          <w:sz w:val="24"/>
          <w:szCs w:val="24"/>
        </w:rPr>
        <w:t>didukung</w:t>
      </w:r>
      <w:proofErr w:type="spellEnd"/>
      <w:r w:rsidR="007A3A22" w:rsidRPr="007A3A22">
        <w:rPr>
          <w:rFonts w:ascii="Book Antiqua" w:eastAsia="Book Antiqua" w:hAnsi="Book Antiqua" w:cs="Book Antiqua"/>
          <w:sz w:val="24"/>
          <w:szCs w:val="24"/>
        </w:rPr>
        <w:t xml:space="preserve"> oleh </w:t>
      </w:r>
      <w:proofErr w:type="spellStart"/>
      <w:r w:rsidR="007A3A22" w:rsidRPr="007A3A22">
        <w:rPr>
          <w:rFonts w:ascii="Book Antiqua" w:eastAsia="Book Antiqua" w:hAnsi="Book Antiqua" w:cs="Book Antiqua"/>
          <w:sz w:val="24"/>
          <w:szCs w:val="24"/>
        </w:rPr>
        <w:t>kolaborasi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erat</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antara</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pemerintah</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daerah</w:t>
      </w:r>
      <w:proofErr w:type="spellEnd"/>
      <w:r w:rsidR="007A3A22" w:rsidRPr="007A3A22">
        <w:rPr>
          <w:rFonts w:ascii="Book Antiqua" w:eastAsia="Book Antiqua" w:hAnsi="Book Antiqua" w:cs="Book Antiqua"/>
          <w:sz w:val="24"/>
          <w:szCs w:val="24"/>
        </w:rPr>
        <w:t xml:space="preserve"> dan </w:t>
      </w:r>
      <w:proofErr w:type="spellStart"/>
      <w:r w:rsidR="007A3A22" w:rsidRPr="007A3A22">
        <w:rPr>
          <w:rFonts w:ascii="Book Antiqua" w:eastAsia="Book Antiqua" w:hAnsi="Book Antiqua" w:cs="Book Antiqua"/>
          <w:sz w:val="24"/>
          <w:szCs w:val="24"/>
        </w:rPr>
        <w:t>organisasi</w:t>
      </w:r>
      <w:proofErr w:type="spellEnd"/>
      <w:r w:rsidR="007A3A22" w:rsidRPr="007A3A22">
        <w:rPr>
          <w:rFonts w:ascii="Book Antiqua" w:eastAsia="Book Antiqua" w:hAnsi="Book Antiqua" w:cs="Book Antiqua"/>
          <w:sz w:val="24"/>
          <w:szCs w:val="24"/>
        </w:rPr>
        <w:t xml:space="preserve"> non-</w:t>
      </w:r>
      <w:proofErr w:type="spellStart"/>
      <w:r w:rsidR="007A3A22" w:rsidRPr="007A3A22">
        <w:rPr>
          <w:rFonts w:ascii="Book Antiqua" w:eastAsia="Book Antiqua" w:hAnsi="Book Antiqua" w:cs="Book Antiqua"/>
          <w:sz w:val="24"/>
          <w:szCs w:val="24"/>
        </w:rPr>
        <w:t>pemerintah</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Kampanye</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publik</w:t>
      </w:r>
      <w:proofErr w:type="spellEnd"/>
      <w:r w:rsidR="007A3A22" w:rsidRPr="007A3A22">
        <w:rPr>
          <w:rFonts w:ascii="Book Antiqua" w:eastAsia="Book Antiqua" w:hAnsi="Book Antiqua" w:cs="Book Antiqua"/>
          <w:sz w:val="24"/>
          <w:szCs w:val="24"/>
        </w:rPr>
        <w:t xml:space="preserve"> yang </w:t>
      </w:r>
      <w:proofErr w:type="spellStart"/>
      <w:r w:rsidR="007A3A22" w:rsidRPr="007A3A22">
        <w:rPr>
          <w:rFonts w:ascii="Book Antiqua" w:eastAsia="Book Antiqua" w:hAnsi="Book Antiqua" w:cs="Book Antiqua"/>
          <w:sz w:val="24"/>
          <w:szCs w:val="24"/>
        </w:rPr>
        <w:t>masif</w:t>
      </w:r>
      <w:proofErr w:type="spellEnd"/>
      <w:r w:rsidR="007A3A22" w:rsidRPr="007A3A22">
        <w:rPr>
          <w:rFonts w:ascii="Book Antiqua" w:eastAsia="Book Antiqua" w:hAnsi="Book Antiqua" w:cs="Book Antiqua"/>
          <w:sz w:val="24"/>
          <w:szCs w:val="24"/>
        </w:rPr>
        <w:t xml:space="preserve"> dan </w:t>
      </w:r>
      <w:proofErr w:type="spellStart"/>
      <w:r w:rsidR="007A3A22" w:rsidRPr="007A3A22">
        <w:rPr>
          <w:rFonts w:ascii="Book Antiqua" w:eastAsia="Book Antiqua" w:hAnsi="Book Antiqua" w:cs="Book Antiqua"/>
          <w:sz w:val="24"/>
          <w:szCs w:val="24"/>
        </w:rPr>
        <w:t>penegakan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hukum</w:t>
      </w:r>
      <w:proofErr w:type="spellEnd"/>
      <w:r w:rsidR="007A3A22" w:rsidRPr="007A3A22">
        <w:rPr>
          <w:rFonts w:ascii="Book Antiqua" w:eastAsia="Book Antiqua" w:hAnsi="Book Antiqua" w:cs="Book Antiqua"/>
          <w:sz w:val="24"/>
          <w:szCs w:val="24"/>
        </w:rPr>
        <w:t xml:space="preserve"> yang </w:t>
      </w:r>
      <w:proofErr w:type="spellStart"/>
      <w:r w:rsidR="007A3A22" w:rsidRPr="007A3A22">
        <w:rPr>
          <w:rFonts w:ascii="Book Antiqua" w:eastAsia="Book Antiqua" w:hAnsi="Book Antiqua" w:cs="Book Antiqua"/>
          <w:sz w:val="24"/>
          <w:szCs w:val="24"/>
        </w:rPr>
        <w:t>konsisten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membantu</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menciptakan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kesadaran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luas</w:t>
      </w:r>
      <w:proofErr w:type="spellEnd"/>
      <w:r w:rsidR="007A3A22" w:rsidRPr="007A3A22">
        <w:rPr>
          <w:rFonts w:ascii="Book Antiqua" w:eastAsia="Book Antiqua" w:hAnsi="Book Antiqua" w:cs="Book Antiqua"/>
          <w:sz w:val="24"/>
          <w:szCs w:val="24"/>
        </w:rPr>
        <w:t xml:space="preserve"> di </w:t>
      </w:r>
      <w:proofErr w:type="spellStart"/>
      <w:r w:rsidR="007A3A22" w:rsidRPr="007A3A22">
        <w:rPr>
          <w:rFonts w:ascii="Book Antiqua" w:eastAsia="Book Antiqua" w:hAnsi="Book Antiqua" w:cs="Book Antiqua"/>
          <w:sz w:val="24"/>
          <w:szCs w:val="24"/>
        </w:rPr>
        <w:t>masyarakat</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tentang</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pentingnya</w:t>
      </w:r>
      <w:proofErr w:type="spellEnd"/>
      <w:r w:rsidR="007A3A22" w:rsidRPr="007A3A22">
        <w:rPr>
          <w:rFonts w:ascii="Book Antiqua" w:eastAsia="Book Antiqua" w:hAnsi="Book Antiqua" w:cs="Book Antiqua"/>
          <w:sz w:val="24"/>
          <w:szCs w:val="24"/>
        </w:rPr>
        <w:t xml:space="preserve"> KTR, yang </w:t>
      </w:r>
      <w:proofErr w:type="spellStart"/>
      <w:r w:rsidR="007A3A22" w:rsidRPr="007A3A22">
        <w:rPr>
          <w:rFonts w:ascii="Book Antiqua" w:eastAsia="Book Antiqua" w:hAnsi="Book Antiqua" w:cs="Book Antiqua"/>
          <w:sz w:val="24"/>
          <w:szCs w:val="24"/>
        </w:rPr>
        <w:t>berujung</w:t>
      </w:r>
      <w:proofErr w:type="spellEnd"/>
      <w:r w:rsidR="007A3A22" w:rsidRPr="007A3A22">
        <w:rPr>
          <w:rFonts w:ascii="Book Antiqua" w:eastAsia="Book Antiqua" w:hAnsi="Book Antiqua" w:cs="Book Antiqua"/>
          <w:sz w:val="24"/>
          <w:szCs w:val="24"/>
        </w:rPr>
        <w:t xml:space="preserve"> pada </w:t>
      </w:r>
      <w:proofErr w:type="spellStart"/>
      <w:r w:rsidR="007A3A22" w:rsidRPr="007A3A22">
        <w:rPr>
          <w:rFonts w:ascii="Book Antiqua" w:eastAsia="Book Antiqua" w:hAnsi="Book Antiqua" w:cs="Book Antiqua"/>
          <w:sz w:val="24"/>
          <w:szCs w:val="24"/>
        </w:rPr>
        <w:t>peningkatan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kualitas</w:t>
      </w:r>
      <w:proofErr w:type="spellEnd"/>
      <w:r w:rsidR="007A3A22" w:rsidRPr="007A3A22">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udara</w:t>
      </w:r>
      <w:proofErr w:type="spellEnd"/>
      <w:r w:rsidR="007A3A22" w:rsidRPr="002D61CF">
        <w:rPr>
          <w:rFonts w:ascii="Book Antiqua" w:eastAsia="Book Antiqua" w:hAnsi="Book Antiqua" w:cs="Book Antiqua"/>
          <w:sz w:val="24"/>
          <w:szCs w:val="24"/>
        </w:rPr>
        <w:t xml:space="preserve"> dan </w:t>
      </w:r>
      <w:proofErr w:type="spellStart"/>
      <w:r w:rsidR="007A3A22" w:rsidRPr="002D61CF">
        <w:rPr>
          <w:rFonts w:ascii="Book Antiqua" w:eastAsia="Book Antiqua" w:hAnsi="Book Antiqua" w:cs="Book Antiqua"/>
          <w:sz w:val="24"/>
          <w:szCs w:val="24"/>
        </w:rPr>
        <w:t>lingkungan</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hidup</w:t>
      </w:r>
      <w:proofErr w:type="spellEnd"/>
      <w:r w:rsidR="007A3A22" w:rsidRPr="002D61CF">
        <w:rPr>
          <w:rFonts w:ascii="Book Antiqua" w:eastAsia="Book Antiqua" w:hAnsi="Book Antiqua" w:cs="Book Antiqua"/>
          <w:sz w:val="24"/>
          <w:szCs w:val="24"/>
        </w:rPr>
        <w:t xml:space="preserve"> di </w:t>
      </w:r>
      <w:proofErr w:type="spellStart"/>
      <w:r w:rsidR="007A3A22" w:rsidRPr="002D61CF">
        <w:rPr>
          <w:rFonts w:ascii="Book Antiqua" w:eastAsia="Book Antiqua" w:hAnsi="Book Antiqua" w:cs="Book Antiqua"/>
          <w:sz w:val="24"/>
          <w:szCs w:val="24"/>
        </w:rPr>
        <w:t>ibu</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kota</w:t>
      </w:r>
      <w:proofErr w:type="spellEnd"/>
      <w:r w:rsidR="007A3A22" w:rsidRPr="002D61CF">
        <w:rPr>
          <w:rFonts w:ascii="Book Antiqua" w:eastAsia="Book Antiqua" w:hAnsi="Book Antiqua" w:cs="Book Antiqua"/>
          <w:sz w:val="24"/>
          <w:szCs w:val="24"/>
        </w:rPr>
        <w:t xml:space="preserve">. </w:t>
      </w:r>
      <w:r>
        <w:rPr>
          <w:rFonts w:ascii="Book Antiqua" w:eastAsia="Book Antiqua" w:hAnsi="Book Antiqua" w:cs="Book Antiqua"/>
          <w:sz w:val="24"/>
          <w:szCs w:val="24"/>
        </w:rPr>
        <w:fldChar w:fldCharType="begin" w:fldLock="1"/>
      </w:r>
      <w:r w:rsidR="00073732">
        <w:rPr>
          <w:rFonts w:ascii="Book Antiqua" w:eastAsia="Book Antiqua" w:hAnsi="Book Antiqua" w:cs="Book Antiqua"/>
          <w:sz w:val="24"/>
          <w:szCs w:val="24"/>
        </w:rPr>
        <w:instrText>ADDIN CSL_CITATION {"citationItems":[{"id":"ITEM-1","itemData":{"author":[{"dropping-particle":"","family":"Handayani","given":"Asram A.T Jadda, Wahyu Rasyid, Hartono Hamzah","non-dropping-particle":"","parse-names":false,"suffix":""}],"id":"ITEM-1","issued":{"date-parts":[["2025"]]},"page":"46-61","title":"Implementasi Kebijakan Kawasan Tanpa RokokDi Instansi Kesehatan Berdasarkan Peraturan Daerah Nomor 1 Tahun 2016 Tentang Kawasan Tanpa Rokok Di Kabupaten Barru","type":"article-journal"},"uris":["http://www.mendeley.com/documents/?uuid=dad3e968-aae7-4ff5-8f43-e44ac9ed049f"]}],"mendeley":{"formattedCitation":"(Handayani, 2025)","manualFormatting":"Handayani, (2025)","plainTextFormattedCitation":"(Handayani, 2025)","previouslyFormattedCitation":"(Handayani, 2025)"},"properties":{"noteIndex":0},"schema":"https://github.com/citation-style-language/schema/raw/master/csl-citation.json"}</w:instrText>
      </w:r>
      <w:r>
        <w:rPr>
          <w:rFonts w:ascii="Book Antiqua" w:eastAsia="Book Antiqua" w:hAnsi="Book Antiqua" w:cs="Book Antiqua"/>
          <w:sz w:val="24"/>
          <w:szCs w:val="24"/>
        </w:rPr>
        <w:fldChar w:fldCharType="separate"/>
      </w:r>
      <w:r w:rsidRPr="00D36D0B">
        <w:rPr>
          <w:rFonts w:ascii="Book Antiqua" w:eastAsia="Book Antiqua" w:hAnsi="Book Antiqua" w:cs="Book Antiqua"/>
          <w:noProof/>
          <w:sz w:val="24"/>
          <w:szCs w:val="24"/>
        </w:rPr>
        <w:t xml:space="preserve">Handayani, </w:t>
      </w:r>
      <w:r>
        <w:rPr>
          <w:rFonts w:ascii="Book Antiqua" w:eastAsia="Book Antiqua" w:hAnsi="Book Antiqua" w:cs="Book Antiqua"/>
          <w:noProof/>
          <w:sz w:val="24"/>
          <w:szCs w:val="24"/>
        </w:rPr>
        <w:t>(</w:t>
      </w:r>
      <w:r w:rsidRPr="00D36D0B">
        <w:rPr>
          <w:rFonts w:ascii="Book Antiqua" w:eastAsia="Book Antiqua" w:hAnsi="Book Antiqua" w:cs="Book Antiqua"/>
          <w:noProof/>
          <w:sz w:val="24"/>
          <w:szCs w:val="24"/>
        </w:rPr>
        <w:t>2025)</w:t>
      </w:r>
      <w:r>
        <w:rPr>
          <w:rFonts w:ascii="Book Antiqua" w:eastAsia="Book Antiqua" w:hAnsi="Book Antiqua" w:cs="Book Antiqua"/>
          <w:sz w:val="24"/>
          <w:szCs w:val="24"/>
        </w:rPr>
        <w:fldChar w:fldCharType="end"/>
      </w:r>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menggambarkan</w:t>
      </w:r>
      <w:proofErr w:type="spellEnd"/>
      <w:r w:rsidR="007A3A22" w:rsidRPr="002D61CF">
        <w:rPr>
          <w:rFonts w:ascii="Book Antiqua" w:eastAsia="Book Antiqua" w:hAnsi="Book Antiqua" w:cs="Book Antiqua"/>
          <w:sz w:val="24"/>
          <w:szCs w:val="24"/>
        </w:rPr>
        <w:t xml:space="preserve"> </w:t>
      </w:r>
      <w:proofErr w:type="spellStart"/>
      <w:r w:rsidR="007A3A22" w:rsidRPr="002D61CF">
        <w:rPr>
          <w:rFonts w:ascii="Book Antiqua" w:eastAsia="Book Antiqua" w:hAnsi="Book Antiqua" w:cs="Book Antiqua"/>
          <w:sz w:val="24"/>
          <w:szCs w:val="24"/>
        </w:rPr>
        <w:t>keberhasilan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penerapan</w:t>
      </w:r>
      <w:proofErr w:type="spellEnd"/>
      <w:r w:rsidR="007A3A22" w:rsidRPr="007A3A22">
        <w:rPr>
          <w:rFonts w:ascii="Book Antiqua" w:eastAsia="Book Antiqua" w:hAnsi="Book Antiqua" w:cs="Book Antiqua"/>
          <w:sz w:val="24"/>
          <w:szCs w:val="24"/>
        </w:rPr>
        <w:t xml:space="preserve"> KTR di </w:t>
      </w:r>
      <w:proofErr w:type="spellStart"/>
      <w:r w:rsidR="007A3A22" w:rsidRPr="007A3A22">
        <w:rPr>
          <w:rFonts w:ascii="Book Antiqua" w:eastAsia="Book Antiqua" w:hAnsi="Book Antiqua" w:cs="Book Antiqua"/>
          <w:sz w:val="24"/>
          <w:szCs w:val="24"/>
        </w:rPr>
        <w:t>rumah</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sakit</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melalui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pendekatan</w:t>
      </w:r>
      <w:proofErr w:type="spellEnd"/>
      <w:r w:rsidR="007A3A22" w:rsidRPr="007A3A22">
        <w:rPr>
          <w:rFonts w:ascii="Book Antiqua" w:eastAsia="Book Antiqua" w:hAnsi="Book Antiqua" w:cs="Book Antiqua"/>
          <w:sz w:val="24"/>
          <w:szCs w:val="24"/>
        </w:rPr>
        <w:t xml:space="preserve"> yang </w:t>
      </w:r>
      <w:proofErr w:type="spellStart"/>
      <w:r w:rsidR="007A3A22" w:rsidRPr="007A3A22">
        <w:rPr>
          <w:rFonts w:ascii="Book Antiqua" w:eastAsia="Book Antiqua" w:hAnsi="Book Antiqua" w:cs="Book Antiqua"/>
          <w:sz w:val="24"/>
          <w:szCs w:val="24"/>
        </w:rPr>
        <w:t>holistik</w:t>
      </w:r>
      <w:proofErr w:type="spellEnd"/>
      <w:r w:rsidR="007A3A22" w:rsidRPr="007A3A22">
        <w:rPr>
          <w:rFonts w:ascii="Book Antiqua" w:eastAsia="Book Antiqua" w:hAnsi="Book Antiqua" w:cs="Book Antiqua"/>
          <w:sz w:val="24"/>
          <w:szCs w:val="24"/>
        </w:rPr>
        <w:t xml:space="preserve"> dan </w:t>
      </w:r>
      <w:proofErr w:type="spellStart"/>
      <w:r w:rsidR="007A3A22" w:rsidRPr="007A3A22">
        <w:rPr>
          <w:rFonts w:ascii="Book Antiqua" w:eastAsia="Book Antiqua" w:hAnsi="Book Antiqua" w:cs="Book Antiqua"/>
          <w:sz w:val="24"/>
          <w:szCs w:val="24"/>
        </w:rPr>
        <w:t>terintegrasi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Dengan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adanya</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kebijakan</w:t>
      </w:r>
      <w:proofErr w:type="spellEnd"/>
      <w:r w:rsidR="007A3A22" w:rsidRPr="007A3A22">
        <w:rPr>
          <w:rFonts w:ascii="Book Antiqua" w:eastAsia="Book Antiqua" w:hAnsi="Book Antiqua" w:cs="Book Antiqua"/>
          <w:sz w:val="24"/>
          <w:szCs w:val="24"/>
        </w:rPr>
        <w:t xml:space="preserve"> internal yang </w:t>
      </w:r>
      <w:proofErr w:type="spellStart"/>
      <w:r w:rsidR="007A3A22" w:rsidRPr="007A3A22">
        <w:rPr>
          <w:rFonts w:ascii="Book Antiqua" w:eastAsia="Book Antiqua" w:hAnsi="Book Antiqua" w:cs="Book Antiqua"/>
          <w:sz w:val="24"/>
          <w:szCs w:val="24"/>
        </w:rPr>
        <w:t>ketat</w:t>
      </w:r>
      <w:proofErr w:type="spellEnd"/>
      <w:r w:rsidR="007A3A22" w:rsidRPr="007A3A22">
        <w:rPr>
          <w:rFonts w:ascii="Book Antiqua" w:eastAsia="Book Antiqua" w:hAnsi="Book Antiqua" w:cs="Book Antiqua"/>
          <w:sz w:val="24"/>
          <w:szCs w:val="24"/>
        </w:rPr>
        <w:t xml:space="preserve"> dan </w:t>
      </w:r>
      <w:proofErr w:type="spellStart"/>
      <w:r w:rsidR="007A3A22" w:rsidRPr="007A3A22">
        <w:rPr>
          <w:rFonts w:ascii="Book Antiqua" w:eastAsia="Book Antiqua" w:hAnsi="Book Antiqua" w:cs="Book Antiqua"/>
          <w:sz w:val="24"/>
          <w:szCs w:val="24"/>
        </w:rPr>
        <w:t>dukungan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penuh</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dari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staf</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medis</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rumah</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sakit</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berhasil</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menciptakan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lingkungan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bebas</w:t>
      </w:r>
      <w:proofErr w:type="spellEnd"/>
      <w:r w:rsidR="007A3A22" w:rsidRPr="007A3A22">
        <w:rPr>
          <w:rFonts w:ascii="Book Antiqua" w:eastAsia="Book Antiqua" w:hAnsi="Book Antiqua" w:cs="Book Antiqua"/>
          <w:sz w:val="24"/>
          <w:szCs w:val="24"/>
        </w:rPr>
        <w:t xml:space="preserve"> asap </w:t>
      </w:r>
      <w:proofErr w:type="spellStart"/>
      <w:r w:rsidR="007A3A22" w:rsidRPr="007A3A22">
        <w:rPr>
          <w:rFonts w:ascii="Book Antiqua" w:eastAsia="Book Antiqua" w:hAnsi="Book Antiqua" w:cs="Book Antiqua"/>
          <w:sz w:val="24"/>
          <w:szCs w:val="24"/>
        </w:rPr>
        <w:t>rokok</w:t>
      </w:r>
      <w:proofErr w:type="spellEnd"/>
      <w:r w:rsidR="007A3A22" w:rsidRPr="007A3A22">
        <w:rPr>
          <w:rFonts w:ascii="Book Antiqua" w:eastAsia="Book Antiqua" w:hAnsi="Book Antiqua" w:cs="Book Antiqua"/>
          <w:sz w:val="24"/>
          <w:szCs w:val="24"/>
        </w:rPr>
        <w:t xml:space="preserve"> yang </w:t>
      </w:r>
      <w:proofErr w:type="spellStart"/>
      <w:r w:rsidR="007A3A22" w:rsidRPr="007A3A22">
        <w:rPr>
          <w:rFonts w:ascii="Book Antiqua" w:eastAsia="Book Antiqua" w:hAnsi="Book Antiqua" w:cs="Book Antiqua"/>
          <w:sz w:val="24"/>
          <w:szCs w:val="24"/>
        </w:rPr>
        <w:t>lebih</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kondusif</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bagi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penyembuhan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pasien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Pencapaian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ini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menegaskan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pentingnya</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komitmen</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institusi</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dalam</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mendukung</w:t>
      </w:r>
      <w:proofErr w:type="spellEnd"/>
      <w:r w:rsidR="007A3A22" w:rsidRPr="007A3A22">
        <w:rPr>
          <w:rFonts w:ascii="Book Antiqua" w:eastAsia="Book Antiqua" w:hAnsi="Book Antiqua" w:cs="Book Antiqua"/>
          <w:sz w:val="24"/>
          <w:szCs w:val="24"/>
        </w:rPr>
        <w:t xml:space="preserve"> </w:t>
      </w:r>
      <w:proofErr w:type="spellStart"/>
      <w:r w:rsidR="007A3A22" w:rsidRPr="007A3A22">
        <w:rPr>
          <w:rFonts w:ascii="Book Antiqua" w:eastAsia="Book Antiqua" w:hAnsi="Book Antiqua" w:cs="Book Antiqua"/>
          <w:sz w:val="24"/>
          <w:szCs w:val="24"/>
        </w:rPr>
        <w:t>kebijakan</w:t>
      </w:r>
      <w:proofErr w:type="spellEnd"/>
      <w:r w:rsidR="007A3A22" w:rsidRPr="007A3A22">
        <w:rPr>
          <w:rFonts w:ascii="Book Antiqua" w:eastAsia="Book Antiqua" w:hAnsi="Book Antiqua" w:cs="Book Antiqua"/>
          <w:sz w:val="24"/>
          <w:szCs w:val="24"/>
        </w:rPr>
        <w:t xml:space="preserve"> KTR.</w:t>
      </w:r>
    </w:p>
    <w:p w14:paraId="09D287CF" w14:textId="4986AB01" w:rsidR="007A3A22" w:rsidRDefault="007A3A22" w:rsidP="007A3A22">
      <w:pPr>
        <w:spacing w:after="0" w:line="240" w:lineRule="auto"/>
        <w:ind w:firstLine="720"/>
        <w:jc w:val="both"/>
        <w:rPr>
          <w:rFonts w:ascii="Book Antiqua" w:eastAsia="Book Antiqua" w:hAnsi="Book Antiqua" w:cs="Book Antiqua"/>
          <w:sz w:val="24"/>
          <w:szCs w:val="24"/>
        </w:rPr>
      </w:pPr>
      <w:proofErr w:type="spellStart"/>
      <w:r w:rsidRPr="002D61CF">
        <w:rPr>
          <w:rFonts w:ascii="Book Antiqua" w:eastAsia="Book Antiqua" w:hAnsi="Book Antiqua" w:cs="Book Antiqua"/>
          <w:sz w:val="24"/>
          <w:szCs w:val="24"/>
        </w:rPr>
        <w:t>Sedangkan</w:t>
      </w:r>
      <w:proofErr w:type="spellEnd"/>
      <w:r w:rsidRPr="002D61CF">
        <w:rPr>
          <w:rFonts w:ascii="Book Antiqua" w:eastAsia="Book Antiqua" w:hAnsi="Book Antiqua" w:cs="Book Antiqua"/>
          <w:sz w:val="24"/>
          <w:szCs w:val="24"/>
        </w:rPr>
        <w:t xml:space="preserve"> </w:t>
      </w:r>
      <w:r w:rsidR="00073732">
        <w:rPr>
          <w:rFonts w:ascii="Book Antiqua" w:eastAsia="Book Antiqua" w:hAnsi="Book Antiqua" w:cs="Book Antiqua"/>
          <w:sz w:val="24"/>
          <w:szCs w:val="24"/>
        </w:rPr>
        <w:fldChar w:fldCharType="begin" w:fldLock="1"/>
      </w:r>
      <w:r w:rsidR="00073732">
        <w:rPr>
          <w:rFonts w:ascii="Book Antiqua" w:eastAsia="Book Antiqua" w:hAnsi="Book Antiqua" w:cs="Book Antiqua"/>
          <w:sz w:val="24"/>
          <w:szCs w:val="24"/>
        </w:rPr>
        <w:instrText>ADDIN CSL_CITATION {"citationItems":[{"id":"ITEM-1","itemData":{"ISSN":"2623-2022","abstract":"Kebijakan Kawasan Tanpa Rokok (KTR) merupakan salah satu upaya yang dilakukan pemerintah untuk melindungi kesehatan masyarakat dari dampak buruk asap rokok. Kota Medan, sebagai salah satu kota besar di Indonesia, telah mengimplementasikan kebijakan ini dengan tujuan menciptakan lingkungan yang sehat dan bebas asap rokok. Penelitian ini bertujuan untuk menganalisis efektivitas implementasi KTR di Kota Medan serta dampaknya terhadap pola hidup sehat masyarakat. Metode yang digunakan adalah pendekatan kualitatif dengan studi kasus. Data diperoleh melalui wawancara mendalam dengan berbagai informan kunci, observasi langsung di lapangan, dan analisis dokumen terkait. Hasil penelitian menunjukkan bahwa meskipun kebijakan KTR telah diterapkan, masih terdapat tantangan dalam pelaksanaannya, seperti kurangnya sosialisasi dan penegakan hukum yang lemah. Banyak masyarakat yang masih kurang menyadari pentingnya KTR dan lokasi-lokasi yang termasuk dalam kawasan tersebut. Selain itu, resistensi dari pelaku bisnis dan beberapa kelompok masyarakat juga menjadi hambatan. Namun demikian, kebijakan KTR telah memberikan dampak positif, seperti peningkatan kesadaran masyarakat akan bahaya merokok dan berkurangnya aktivitas merokok di tempat-tempat umum yang ditetapkan sebagai KTR. Kesimpulan dari penelitian ini menunjukkan bahwa diperlukan upaya lebih lanjut untuk meningkatkan sosialisasi, penegakan hukum, serta partisipasi aktif masyarakat dan pihak swasta dalam mendukung keberhasilan kebijakan KTR. Rekomendasi disampaikan untuk meningkatkan koordinasi antar lembaga terkait dan pengembangan infrastruktur pendukung guna menciptakan lingkungan yang lebih sehat&amp;nbsp;di&amp;nbsp;Kota&amp;nbsp;Medan.","author":[{"dropping-particle":"","family":"Fristi Arsania","given":"Rara","non-dropping-particle":"","parse-names":false,"suffix":""},{"dropping-particle":"","family":"Pramita Gurning","given":"Fitriani","non-dropping-particle":"","parse-names":false,"suffix":""},{"dropping-particle":"","family":"Penelitian","given":"Artikel","non-dropping-particle":"","parse-names":false,"suffix":""},{"dropping-particle":"","family":"Kunci","given":"Kata","non-dropping-particle":"","parse-names":false,"suffix":""},{"dropping-particle":"","family":"Tanpa Rokok","given":"Kawasan","non-dropping-particle":"","parse-names":false,"suffix":""}],"container-title":"Jurnal Kolaboratif Sains","id":"ITEM-1","issue":"9","issued":{"date-parts":[["2024"]]},"title":"Analisis Kebijakan Kawasan Tanpa Rokok Guna Menunjang Pola Hidup Sehat Pada Masyarakat Kota Medan Sumatera Utara:","type":"article-journal","volume":"7"},"uris":["http://www.mendeley.com/documents/?uuid=ee062d34-5788-3e75-9163-2bb13176f154"]}],"mendeley":{"formattedCitation":"(Fristi Arsania et al., 2024)","manualFormatting":"Fristi Arsania et al., (2024)","plainTextFormattedCitation":"(Fristi Arsania et al., 2024)","previouslyFormattedCitation":"(Fristi Arsania et al., 2024)"},"properties":{"noteIndex":0},"schema":"https://github.com/citation-style-language/schema/raw/master/csl-citation.json"}</w:instrText>
      </w:r>
      <w:r w:rsidR="00073732">
        <w:rPr>
          <w:rFonts w:ascii="Book Antiqua" w:eastAsia="Book Antiqua" w:hAnsi="Book Antiqua" w:cs="Book Antiqua"/>
          <w:sz w:val="24"/>
          <w:szCs w:val="24"/>
        </w:rPr>
        <w:fldChar w:fldCharType="separate"/>
      </w:r>
      <w:r w:rsidR="00073732" w:rsidRPr="00073732">
        <w:rPr>
          <w:rFonts w:ascii="Book Antiqua" w:eastAsia="Book Antiqua" w:hAnsi="Book Antiqua" w:cs="Book Antiqua"/>
          <w:noProof/>
          <w:sz w:val="24"/>
          <w:szCs w:val="24"/>
        </w:rPr>
        <w:t xml:space="preserve">Fristi Arsania et al., </w:t>
      </w:r>
      <w:r w:rsidR="00073732">
        <w:rPr>
          <w:rFonts w:ascii="Book Antiqua" w:eastAsia="Book Antiqua" w:hAnsi="Book Antiqua" w:cs="Book Antiqua"/>
          <w:noProof/>
          <w:sz w:val="24"/>
          <w:szCs w:val="24"/>
        </w:rPr>
        <w:t>(</w:t>
      </w:r>
      <w:r w:rsidR="00073732" w:rsidRPr="00073732">
        <w:rPr>
          <w:rFonts w:ascii="Book Antiqua" w:eastAsia="Book Antiqua" w:hAnsi="Book Antiqua" w:cs="Book Antiqua"/>
          <w:noProof/>
          <w:sz w:val="24"/>
          <w:szCs w:val="24"/>
        </w:rPr>
        <w:t>2024)</w:t>
      </w:r>
      <w:r w:rsidR="00073732">
        <w:rPr>
          <w:rFonts w:ascii="Book Antiqua" w:eastAsia="Book Antiqua" w:hAnsi="Book Antiqua" w:cs="Book Antiqua"/>
          <w:sz w:val="24"/>
          <w:szCs w:val="24"/>
        </w:rPr>
        <w:fldChar w:fldCharType="end"/>
      </w:r>
      <w:r w:rsidRPr="002D61CF">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ditekankan</w:t>
      </w:r>
      <w:proofErr w:type="spellEnd"/>
      <w:r w:rsidRPr="002D61CF">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bahwa</w:t>
      </w:r>
      <w:proofErr w:type="spellEnd"/>
      <w:r w:rsidRPr="002D61CF">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partisipasi</w:t>
      </w:r>
      <w:proofErr w:type="spellEnd"/>
      <w:r w:rsidRPr="002D61CF">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aktif</w:t>
      </w:r>
      <w:proofErr w:type="spellEnd"/>
      <w:r w:rsidRPr="002D61CF">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masyarakat</w:t>
      </w:r>
      <w:proofErr w:type="spellEnd"/>
      <w:r w:rsidRPr="002D61CF">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merupakan</w:t>
      </w:r>
      <w:proofErr w:type="spellEnd"/>
      <w:r w:rsidRPr="002D61CF">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kunci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sukses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melibatkan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komunitas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lokal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perencanaan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pelaksanaan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serta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memberikan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edukasi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berkelanjutan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tentang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menciptakan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kesadaran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dukungan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luas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KTR. Ini </w:t>
      </w:r>
      <w:proofErr w:type="spellStart"/>
      <w:r w:rsidRPr="007A3A22">
        <w:rPr>
          <w:rFonts w:ascii="Book Antiqua" w:eastAsia="Book Antiqua" w:hAnsi="Book Antiqua" w:cs="Book Antiqua"/>
          <w:sz w:val="24"/>
          <w:szCs w:val="24"/>
        </w:rPr>
        <w:t>berkontribusi</w:t>
      </w:r>
      <w:proofErr w:type="spellEnd"/>
      <w:r w:rsidRPr="007A3A22">
        <w:rPr>
          <w:rFonts w:ascii="Book Antiqua" w:eastAsia="Book Antiqua" w:hAnsi="Book Antiqua" w:cs="Book Antiqua"/>
          <w:sz w:val="24"/>
          <w:szCs w:val="24"/>
        </w:rPr>
        <w:t xml:space="preserve"> pada </w:t>
      </w:r>
      <w:proofErr w:type="spellStart"/>
      <w:r w:rsidRPr="007A3A22">
        <w:rPr>
          <w:rFonts w:ascii="Book Antiqua" w:eastAsia="Book Antiqua" w:hAnsi="Book Antiqua" w:cs="Book Antiqua"/>
          <w:sz w:val="24"/>
          <w:szCs w:val="24"/>
        </w:rPr>
        <w:t>peningkatan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kualitas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hidup</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kesehatan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perkotaan</w:t>
      </w:r>
      <w:proofErr w:type="spellEnd"/>
      <w:r w:rsidRPr="007A3A22">
        <w:rPr>
          <w:rFonts w:ascii="Book Antiqua" w:eastAsia="Book Antiqua" w:hAnsi="Book Antiqua" w:cs="Book Antiqua"/>
          <w:sz w:val="24"/>
          <w:szCs w:val="24"/>
        </w:rPr>
        <w:t>.</w:t>
      </w:r>
    </w:p>
    <w:p w14:paraId="6CB0B97B"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r w:rsidRPr="007A3A22">
        <w:rPr>
          <w:rFonts w:ascii="Book Antiqua" w:eastAsia="Book Antiqua" w:hAnsi="Book Antiqua" w:cs="Book Antiqua"/>
          <w:sz w:val="24"/>
          <w:szCs w:val="24"/>
        </w:rPr>
        <w:t xml:space="preserve">Strategi yang </w:t>
      </w:r>
      <w:proofErr w:type="spellStart"/>
      <w:r w:rsidRPr="007A3A22">
        <w:rPr>
          <w:rFonts w:ascii="Book Antiqua" w:eastAsia="Book Antiqua" w:hAnsi="Book Antiqua" w:cs="Book Antiqua"/>
          <w:sz w:val="24"/>
          <w:szCs w:val="24"/>
        </w:rPr>
        <w:t>diterapkan</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menunjukkan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signifikansi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besar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menciptakan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lingkungan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sehat</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mengurangi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prevalensi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Pendekatan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kolaboratif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antara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institusi</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memastikan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diterapkan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luas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tetapi</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lastRenderedPageBreak/>
        <w:t>diterima</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didukung</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semua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pihak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Edukasi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terus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menerus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penegakan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hukum</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tegas</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partisipasi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aktif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sektor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menjadi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kunci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keberhasilan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mencapai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hasil</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signifikan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Efektivitas</w:t>
      </w:r>
      <w:proofErr w:type="spellEnd"/>
      <w:r w:rsidRPr="007A3A22">
        <w:rPr>
          <w:rFonts w:ascii="Book Antiqua" w:eastAsia="Book Antiqua" w:hAnsi="Book Antiqua" w:cs="Book Antiqua"/>
          <w:sz w:val="24"/>
          <w:szCs w:val="24"/>
        </w:rPr>
        <w:t xml:space="preserve"> strategi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terlihat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penurunan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jumlah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peningkatan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kualitas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udara</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lingkungan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sehat</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seperti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sekolah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rumah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sakit</w:t>
      </w:r>
      <w:proofErr w:type="spellEnd"/>
      <w:r w:rsidRPr="007A3A22">
        <w:rPr>
          <w:rFonts w:ascii="Book Antiqua" w:eastAsia="Book Antiqua" w:hAnsi="Book Antiqua" w:cs="Book Antiqua"/>
          <w:sz w:val="24"/>
          <w:szCs w:val="24"/>
        </w:rPr>
        <w:t xml:space="preserve">, dan area </w:t>
      </w:r>
      <w:proofErr w:type="spellStart"/>
      <w:r w:rsidRPr="007A3A22">
        <w:rPr>
          <w:rFonts w:ascii="Book Antiqua" w:eastAsia="Book Antiqua" w:hAnsi="Book Antiqua" w:cs="Book Antiqua"/>
          <w:sz w:val="24"/>
          <w:szCs w:val="24"/>
        </w:rPr>
        <w:t>publik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Keberhasilan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membuktikan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perencanaan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pelaksanaan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baik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dapat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berjalan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sukses</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memberikan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manfaat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besar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w:t>
      </w:r>
    </w:p>
    <w:p w14:paraId="1349EEE3" w14:textId="77777777" w:rsidR="00505F6F" w:rsidRDefault="007A3A22" w:rsidP="00505F6F">
      <w:pPr>
        <w:spacing w:after="0" w:line="240" w:lineRule="auto"/>
        <w:ind w:firstLine="720"/>
        <w:jc w:val="both"/>
        <w:rPr>
          <w:rFonts w:ascii="Book Antiqua" w:eastAsia="Book Antiqua" w:hAnsi="Book Antiqua" w:cs="Book Antiqua"/>
          <w:sz w:val="24"/>
          <w:szCs w:val="24"/>
        </w:rPr>
      </w:pPr>
      <w:r w:rsidRPr="007A3A22">
        <w:rPr>
          <w:rFonts w:ascii="Book Antiqua" w:eastAsia="Book Antiqua" w:hAnsi="Book Antiqua" w:cs="Book Antiqua"/>
          <w:sz w:val="24"/>
          <w:szCs w:val="24"/>
        </w:rPr>
        <w:t xml:space="preserve">Strategi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KTR yang </w:t>
      </w:r>
      <w:proofErr w:type="spellStart"/>
      <w:r w:rsidRPr="007A3A22">
        <w:rPr>
          <w:rFonts w:ascii="Book Antiqua" w:eastAsia="Book Antiqua" w:hAnsi="Book Antiqua" w:cs="Book Antiqua"/>
          <w:sz w:val="24"/>
          <w:szCs w:val="24"/>
        </w:rPr>
        <w:t>hampir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sama</w:t>
      </w:r>
      <w:proofErr w:type="spellEnd"/>
      <w:r w:rsidRPr="007A3A22">
        <w:rPr>
          <w:rFonts w:ascii="Book Antiqua" w:eastAsia="Book Antiqua" w:hAnsi="Book Antiqua" w:cs="Book Antiqua"/>
          <w:sz w:val="24"/>
          <w:szCs w:val="24"/>
        </w:rPr>
        <w:t xml:space="preserve"> juga yang </w:t>
      </w:r>
      <w:proofErr w:type="spellStart"/>
      <w:r w:rsidRPr="007A3A22">
        <w:rPr>
          <w:rFonts w:ascii="Book Antiqua" w:eastAsia="Book Antiqua" w:hAnsi="Book Antiqua" w:cs="Book Antiqua"/>
          <w:sz w:val="24"/>
          <w:szCs w:val="24"/>
        </w:rPr>
        <w:t>pernah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dilakukan</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Kota Semarang </w:t>
      </w:r>
      <w:proofErr w:type="spellStart"/>
      <w:r w:rsidRPr="007A3A22">
        <w:rPr>
          <w:rFonts w:ascii="Book Antiqua" w:eastAsia="Book Antiqua" w:hAnsi="Book Antiqua" w:cs="Book Antiqua"/>
          <w:sz w:val="24"/>
          <w:szCs w:val="24"/>
        </w:rPr>
        <w:t>yaitu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tentang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pelaksanaan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Peraturan</w:t>
      </w:r>
      <w:proofErr w:type="spellEnd"/>
      <w:r w:rsidRPr="007A3A22">
        <w:rPr>
          <w:rFonts w:ascii="Book Antiqua" w:eastAsia="Book Antiqua" w:hAnsi="Book Antiqua" w:cs="Book Antiqua"/>
          <w:sz w:val="24"/>
          <w:szCs w:val="24"/>
        </w:rPr>
        <w:t xml:space="preserve"> Daerah </w:t>
      </w:r>
      <w:proofErr w:type="spellStart"/>
      <w:r w:rsidRPr="007A3A22">
        <w:rPr>
          <w:rFonts w:ascii="Book Antiqua" w:eastAsia="Book Antiqua" w:hAnsi="Book Antiqua" w:cs="Book Antiqua"/>
          <w:sz w:val="24"/>
          <w:szCs w:val="24"/>
        </w:rPr>
        <w:t>Nomor</w:t>
      </w:r>
      <w:proofErr w:type="spellEnd"/>
      <w:r w:rsidRPr="007A3A22">
        <w:rPr>
          <w:rFonts w:ascii="Book Antiqua" w:eastAsia="Book Antiqua" w:hAnsi="Book Antiqua" w:cs="Book Antiqua"/>
          <w:sz w:val="24"/>
          <w:szCs w:val="24"/>
        </w:rPr>
        <w:t xml:space="preserve"> 3 </w:t>
      </w:r>
      <w:proofErr w:type="spellStart"/>
      <w:r w:rsidRPr="007A3A22">
        <w:rPr>
          <w:rFonts w:ascii="Book Antiqua" w:eastAsia="Book Antiqua" w:hAnsi="Book Antiqua" w:cs="Book Antiqua"/>
          <w:sz w:val="24"/>
          <w:szCs w:val="24"/>
        </w:rPr>
        <w:t>Tahun</w:t>
      </w:r>
      <w:proofErr w:type="spellEnd"/>
      <w:r w:rsidRPr="007A3A22">
        <w:rPr>
          <w:rFonts w:ascii="Book Antiqua" w:eastAsia="Book Antiqua" w:hAnsi="Book Antiqua" w:cs="Book Antiqua"/>
          <w:sz w:val="24"/>
          <w:szCs w:val="24"/>
        </w:rPr>
        <w:t xml:space="preserve"> 2013 </w:t>
      </w:r>
      <w:proofErr w:type="spellStart"/>
      <w:r w:rsidRPr="007A3A22">
        <w:rPr>
          <w:rFonts w:ascii="Book Antiqua" w:eastAsia="Book Antiqua" w:hAnsi="Book Antiqua" w:cs="Book Antiqua"/>
          <w:sz w:val="24"/>
          <w:szCs w:val="24"/>
        </w:rPr>
        <w:t>tentang</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tersebut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mendapatkan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penghargaan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tertinggi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Pastika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Paratama</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menjalankan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baik</w:t>
      </w:r>
      <w:proofErr w:type="spellEnd"/>
      <w:r w:rsidRPr="007A3A22">
        <w:rPr>
          <w:rFonts w:ascii="Book Antiqua" w:eastAsia="Book Antiqua" w:hAnsi="Book Antiqua" w:cs="Book Antiqua"/>
          <w:sz w:val="24"/>
          <w:szCs w:val="24"/>
        </w:rPr>
        <w:t xml:space="preserve">. Strategi yang </w:t>
      </w:r>
      <w:proofErr w:type="spellStart"/>
      <w:r w:rsidRPr="007A3A22">
        <w:rPr>
          <w:rFonts w:ascii="Book Antiqua" w:eastAsia="Book Antiqua" w:hAnsi="Book Antiqua" w:cs="Book Antiqua"/>
          <w:sz w:val="24"/>
          <w:szCs w:val="24"/>
        </w:rPr>
        <w:t>dilakukan</w:t>
      </w:r>
      <w:proofErr w:type="spellEnd"/>
      <w:r w:rsidRPr="007A3A22">
        <w:rPr>
          <w:rFonts w:ascii="Book Antiqua" w:eastAsia="Book Antiqua" w:hAnsi="Book Antiqua" w:cs="Book Antiqua"/>
          <w:sz w:val="24"/>
          <w:szCs w:val="24"/>
        </w:rPr>
        <w:t xml:space="preserve"> oleh Kota Semarang </w:t>
      </w:r>
      <w:proofErr w:type="spellStart"/>
      <w:r w:rsidRPr="007A3A22">
        <w:rPr>
          <w:rFonts w:ascii="Book Antiqua" w:eastAsia="Book Antiqua" w:hAnsi="Book Antiqua" w:cs="Book Antiqua"/>
          <w:sz w:val="24"/>
          <w:szCs w:val="24"/>
        </w:rPr>
        <w:t>adalah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mulai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tahap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awal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sosialisasi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tatap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muka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elemen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diantaranya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pihak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organda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Organisasi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Angkutan</w:t>
      </w:r>
      <w:proofErr w:type="spellEnd"/>
      <w:r w:rsidRPr="007A3A22">
        <w:rPr>
          <w:rFonts w:ascii="Book Antiqua" w:eastAsia="Book Antiqua" w:hAnsi="Book Antiqua" w:cs="Book Antiqua"/>
          <w:sz w:val="24"/>
          <w:szCs w:val="24"/>
        </w:rPr>
        <w:t xml:space="preserve"> Darat), </w:t>
      </w:r>
      <w:proofErr w:type="spellStart"/>
      <w:r w:rsidRPr="007A3A22">
        <w:rPr>
          <w:rFonts w:ascii="Book Antiqua" w:eastAsia="Book Antiqua" w:hAnsi="Book Antiqua" w:cs="Book Antiqua"/>
          <w:sz w:val="24"/>
          <w:szCs w:val="24"/>
        </w:rPr>
        <w:t>pengelola</w:t>
      </w:r>
      <w:proofErr w:type="spellEnd"/>
      <w:r w:rsidRPr="007A3A22">
        <w:rPr>
          <w:rFonts w:ascii="Book Antiqua" w:eastAsia="Book Antiqua" w:hAnsi="Book Antiqua" w:cs="Book Antiqua"/>
          <w:sz w:val="24"/>
          <w:szCs w:val="24"/>
        </w:rPr>
        <w:t xml:space="preserve"> hotel, </w:t>
      </w:r>
      <w:proofErr w:type="spellStart"/>
      <w:r w:rsidRPr="007A3A22">
        <w:rPr>
          <w:rFonts w:ascii="Book Antiqua" w:eastAsia="Book Antiqua" w:hAnsi="Book Antiqua" w:cs="Book Antiqua"/>
          <w:sz w:val="24"/>
          <w:szCs w:val="24"/>
        </w:rPr>
        <w:t>tempat</w:t>
      </w:r>
      <w:proofErr w:type="spellEnd"/>
      <w:r w:rsidRPr="007A3A22">
        <w:rPr>
          <w:rFonts w:ascii="Book Antiqua" w:eastAsia="Book Antiqua" w:hAnsi="Book Antiqua" w:cs="Book Antiqua"/>
          <w:sz w:val="24"/>
          <w:szCs w:val="24"/>
        </w:rPr>
        <w:t xml:space="preserve"> ibadah, mall, PKK dan </w:t>
      </w:r>
      <w:proofErr w:type="spellStart"/>
      <w:r w:rsidRPr="007A3A22">
        <w:rPr>
          <w:rFonts w:ascii="Book Antiqua" w:eastAsia="Book Antiqua" w:hAnsi="Book Antiqua" w:cs="Book Antiqua"/>
          <w:sz w:val="24"/>
          <w:szCs w:val="24"/>
        </w:rPr>
        <w:t>pengelola</w:t>
      </w:r>
      <w:proofErr w:type="spellEnd"/>
      <w:r w:rsidRPr="007A3A22">
        <w:rPr>
          <w:rFonts w:ascii="Book Antiqua" w:eastAsia="Book Antiqua" w:hAnsi="Book Antiqua" w:cs="Book Antiqua"/>
          <w:sz w:val="24"/>
          <w:szCs w:val="24"/>
        </w:rPr>
        <w:t xml:space="preserve"> PAUD. Selain </w:t>
      </w:r>
      <w:proofErr w:type="spellStart"/>
      <w:r w:rsidRPr="007A3A22">
        <w:rPr>
          <w:rFonts w:ascii="Book Antiqua" w:eastAsia="Book Antiqua" w:hAnsi="Book Antiqua" w:cs="Book Antiqua"/>
          <w:sz w:val="24"/>
          <w:szCs w:val="24"/>
        </w:rPr>
        <w:t>itu</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t>menggunakan</w:t>
      </w:r>
      <w:proofErr w:type="spellEnd"/>
      <w:r w:rsidRPr="007A3A22">
        <w:rPr>
          <w:rFonts w:ascii="Book Antiqua" w:eastAsia="Book Antiqua" w:hAnsi="Book Antiqua" w:cs="Book Antiqua"/>
          <w:sz w:val="24"/>
          <w:szCs w:val="24"/>
        </w:rPr>
        <w:t xml:space="preserve"> media </w:t>
      </w:r>
      <w:proofErr w:type="spellStart"/>
      <w:r w:rsidRPr="007A3A22">
        <w:rPr>
          <w:rFonts w:ascii="Book Antiqua" w:eastAsia="Book Antiqua" w:hAnsi="Book Antiqua" w:cs="Book Antiqua"/>
          <w:sz w:val="24"/>
          <w:szCs w:val="24"/>
        </w:rPr>
        <w:t>luar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ruang</w:t>
      </w:r>
      <w:proofErr w:type="spellEnd"/>
      <w:r w:rsidRPr="007A3A22">
        <w:rPr>
          <w:rFonts w:ascii="Book Antiqua" w:eastAsia="Book Antiqua" w:hAnsi="Book Antiqua" w:cs="Book Antiqua"/>
          <w:sz w:val="24"/>
          <w:szCs w:val="24"/>
        </w:rPr>
        <w:t xml:space="preserve"> pada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bentuk</w:t>
      </w:r>
      <w:proofErr w:type="spellEnd"/>
      <w:r w:rsidRPr="007A3A22">
        <w:rPr>
          <w:rFonts w:ascii="Book Antiqua" w:eastAsia="Book Antiqua" w:hAnsi="Book Antiqua" w:cs="Book Antiqua"/>
          <w:sz w:val="24"/>
          <w:szCs w:val="24"/>
        </w:rPr>
        <w:t xml:space="preserve"> media MMT, poster, leaflet &amp; </w:t>
      </w:r>
      <w:proofErr w:type="spellStart"/>
      <w:r w:rsidRPr="007A3A22">
        <w:rPr>
          <w:rFonts w:ascii="Book Antiqua" w:eastAsia="Book Antiqua" w:hAnsi="Book Antiqua" w:cs="Book Antiqua"/>
          <w:sz w:val="24"/>
          <w:szCs w:val="24"/>
        </w:rPr>
        <w:t>baliho</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Kota Semarang </w:t>
      </w:r>
      <w:proofErr w:type="spellStart"/>
      <w:r w:rsidRPr="007A3A22">
        <w:rPr>
          <w:rFonts w:ascii="Book Antiqua" w:eastAsia="Book Antiqua" w:hAnsi="Book Antiqua" w:cs="Book Antiqua"/>
          <w:sz w:val="24"/>
          <w:szCs w:val="24"/>
        </w:rPr>
        <w:t>sendiri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dinilai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sukses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mengimplementasikan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aturan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kawasan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tersebut</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instansi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pendidikan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sekolah</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kantor-kantor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milik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w:t>
      </w:r>
    </w:p>
    <w:p w14:paraId="3848AEE0" w14:textId="77777777" w:rsidR="00505F6F" w:rsidRDefault="00505F6F" w:rsidP="00505F6F">
      <w:pPr>
        <w:spacing w:after="0" w:line="240" w:lineRule="auto"/>
        <w:ind w:firstLine="720"/>
        <w:jc w:val="both"/>
        <w:rPr>
          <w:rFonts w:ascii="Book Antiqua" w:eastAsia="Book Antiqua" w:hAnsi="Book Antiqua" w:cs="Book Antiqua"/>
          <w:sz w:val="24"/>
          <w:szCs w:val="24"/>
        </w:rPr>
      </w:pPr>
    </w:p>
    <w:p w14:paraId="6F0220F4" w14:textId="4242AF3F" w:rsidR="00505F6F" w:rsidRPr="00505F6F" w:rsidRDefault="00505F6F" w:rsidP="00505F6F">
      <w:pPr>
        <w:spacing w:after="0" w:line="240" w:lineRule="auto"/>
        <w:jc w:val="center"/>
        <w:rPr>
          <w:rFonts w:ascii="Book Antiqua" w:eastAsia="Book Antiqua" w:hAnsi="Book Antiqua" w:cs="Book Antiqua"/>
          <w:b/>
          <w:bCs/>
        </w:rPr>
      </w:pPr>
      <w:r w:rsidRPr="00505F6F">
        <w:rPr>
          <w:rFonts w:ascii="Book Antiqua" w:eastAsia="Book Antiqua" w:hAnsi="Book Antiqua" w:cs="Book Antiqua"/>
          <w:b/>
          <w:bCs/>
        </w:rPr>
        <w:t xml:space="preserve">Strategi Peran Stakeholder </w:t>
      </w:r>
      <w:proofErr w:type="spellStart"/>
      <w:r w:rsidRPr="00505F6F">
        <w:rPr>
          <w:rFonts w:ascii="Book Antiqua" w:eastAsia="Book Antiqua" w:hAnsi="Book Antiqua" w:cs="Book Antiqua"/>
          <w:b/>
          <w:bCs/>
        </w:rPr>
        <w:t>dalam</w:t>
      </w:r>
      <w:proofErr w:type="spellEnd"/>
      <w:r w:rsidRPr="00505F6F">
        <w:rPr>
          <w:rFonts w:ascii="Book Antiqua" w:eastAsia="Book Antiqua" w:hAnsi="Book Antiqua" w:cs="Book Antiqua"/>
          <w:b/>
          <w:bCs/>
        </w:rPr>
        <w:t xml:space="preserve"> </w:t>
      </w:r>
      <w:proofErr w:type="spellStart"/>
      <w:r w:rsidRPr="00505F6F">
        <w:rPr>
          <w:rFonts w:ascii="Book Antiqua" w:eastAsia="Book Antiqua" w:hAnsi="Book Antiqua" w:cs="Book Antiqua"/>
          <w:b/>
          <w:bCs/>
        </w:rPr>
        <w:t>Implementasi</w:t>
      </w:r>
      <w:proofErr w:type="spellEnd"/>
      <w:r w:rsidRPr="00505F6F">
        <w:rPr>
          <w:rFonts w:ascii="Book Antiqua" w:eastAsia="Book Antiqua" w:hAnsi="Book Antiqua" w:cs="Book Antiqua"/>
          <w:b/>
          <w:bCs/>
        </w:rPr>
        <w:t xml:space="preserve"> KTR di Kota Banda Aceh</w:t>
      </w:r>
    </w:p>
    <w:tbl>
      <w:tblPr>
        <w:tblStyle w:val="TableGrid"/>
        <w:tblW w:w="0" w:type="auto"/>
        <w:tblLook w:val="04A0" w:firstRow="1" w:lastRow="0" w:firstColumn="1" w:lastColumn="0" w:noHBand="0" w:noVBand="1"/>
      </w:tblPr>
      <w:tblGrid>
        <w:gridCol w:w="417"/>
        <w:gridCol w:w="1052"/>
        <w:gridCol w:w="1372"/>
        <w:gridCol w:w="1497"/>
      </w:tblGrid>
      <w:tr w:rsidR="00505F6F" w:rsidRPr="00505F6F" w14:paraId="07B7AD59" w14:textId="77777777" w:rsidTr="00505F6F">
        <w:tc>
          <w:tcPr>
            <w:tcW w:w="417" w:type="dxa"/>
            <w:vAlign w:val="center"/>
          </w:tcPr>
          <w:p w14:paraId="6CF054F3" w14:textId="77777777" w:rsidR="00505F6F" w:rsidRPr="00505F6F" w:rsidRDefault="00505F6F" w:rsidP="00A257FF">
            <w:pPr>
              <w:spacing w:after="0" w:line="240" w:lineRule="auto"/>
              <w:jc w:val="both"/>
              <w:rPr>
                <w:rFonts w:ascii="Book Antiqua" w:hAnsi="Book Antiqua"/>
                <w:sz w:val="14"/>
                <w:szCs w:val="14"/>
              </w:rPr>
            </w:pPr>
            <w:r w:rsidRPr="00505F6F">
              <w:rPr>
                <w:rFonts w:ascii="Book Antiqua" w:hAnsi="Book Antiqua"/>
                <w:b/>
                <w:bCs/>
                <w:sz w:val="14"/>
                <w:szCs w:val="14"/>
              </w:rPr>
              <w:t>No</w:t>
            </w:r>
          </w:p>
        </w:tc>
        <w:tc>
          <w:tcPr>
            <w:tcW w:w="1052" w:type="dxa"/>
            <w:vAlign w:val="center"/>
          </w:tcPr>
          <w:p w14:paraId="5AF7F12D" w14:textId="77777777" w:rsidR="00505F6F" w:rsidRPr="00505F6F" w:rsidRDefault="00505F6F" w:rsidP="00A257FF">
            <w:pPr>
              <w:spacing w:after="0" w:line="240" w:lineRule="auto"/>
              <w:jc w:val="both"/>
              <w:rPr>
                <w:rFonts w:ascii="Book Antiqua" w:hAnsi="Book Antiqua"/>
                <w:sz w:val="14"/>
                <w:szCs w:val="14"/>
              </w:rPr>
            </w:pPr>
            <w:r w:rsidRPr="00505F6F">
              <w:rPr>
                <w:rFonts w:ascii="Book Antiqua" w:hAnsi="Book Antiqua"/>
                <w:b/>
                <w:bCs/>
                <w:sz w:val="14"/>
                <w:szCs w:val="14"/>
              </w:rPr>
              <w:t>Stakeholder</w:t>
            </w:r>
          </w:p>
        </w:tc>
        <w:tc>
          <w:tcPr>
            <w:tcW w:w="1372" w:type="dxa"/>
            <w:vAlign w:val="center"/>
          </w:tcPr>
          <w:p w14:paraId="74EC31C6" w14:textId="77777777" w:rsidR="00505F6F" w:rsidRPr="00505F6F" w:rsidRDefault="00505F6F" w:rsidP="00A257FF">
            <w:pPr>
              <w:spacing w:after="0" w:line="240" w:lineRule="auto"/>
              <w:jc w:val="both"/>
              <w:rPr>
                <w:rFonts w:ascii="Book Antiqua" w:hAnsi="Book Antiqua"/>
                <w:sz w:val="14"/>
                <w:szCs w:val="14"/>
              </w:rPr>
            </w:pPr>
            <w:r w:rsidRPr="00505F6F">
              <w:rPr>
                <w:rFonts w:ascii="Book Antiqua" w:hAnsi="Book Antiqua"/>
                <w:b/>
                <w:bCs/>
                <w:sz w:val="14"/>
                <w:szCs w:val="14"/>
              </w:rPr>
              <w:t xml:space="preserve">Peran dan </w:t>
            </w:r>
            <w:proofErr w:type="spellStart"/>
            <w:r w:rsidRPr="00505F6F">
              <w:rPr>
                <w:rFonts w:ascii="Book Antiqua" w:hAnsi="Book Antiqua"/>
                <w:b/>
                <w:bCs/>
                <w:sz w:val="14"/>
                <w:szCs w:val="14"/>
              </w:rPr>
              <w:t>Kewenangan</w:t>
            </w:r>
            <w:proofErr w:type="spellEnd"/>
          </w:p>
        </w:tc>
        <w:tc>
          <w:tcPr>
            <w:tcW w:w="1497" w:type="dxa"/>
            <w:vAlign w:val="center"/>
          </w:tcPr>
          <w:p w14:paraId="243E5E62" w14:textId="77777777" w:rsidR="00505F6F" w:rsidRPr="00505F6F" w:rsidRDefault="00505F6F" w:rsidP="00A257FF">
            <w:pPr>
              <w:spacing w:after="0" w:line="240" w:lineRule="auto"/>
              <w:jc w:val="both"/>
              <w:rPr>
                <w:rFonts w:ascii="Book Antiqua" w:hAnsi="Book Antiqua"/>
                <w:sz w:val="14"/>
                <w:szCs w:val="14"/>
              </w:rPr>
            </w:pPr>
            <w:proofErr w:type="spellStart"/>
            <w:r w:rsidRPr="00505F6F">
              <w:rPr>
                <w:rFonts w:ascii="Book Antiqua" w:hAnsi="Book Antiqua"/>
                <w:b/>
                <w:bCs/>
                <w:sz w:val="14"/>
                <w:szCs w:val="14"/>
              </w:rPr>
              <w:t>Bentuk</w:t>
            </w:r>
            <w:proofErr w:type="spellEnd"/>
            <w:r w:rsidRPr="00505F6F">
              <w:rPr>
                <w:rFonts w:ascii="Book Antiqua" w:hAnsi="Book Antiqua"/>
                <w:b/>
                <w:bCs/>
                <w:sz w:val="14"/>
                <w:szCs w:val="14"/>
              </w:rPr>
              <w:t xml:space="preserve"> </w:t>
            </w:r>
            <w:proofErr w:type="spellStart"/>
            <w:r w:rsidRPr="00505F6F">
              <w:rPr>
                <w:rFonts w:ascii="Book Antiqua" w:hAnsi="Book Antiqua"/>
                <w:b/>
                <w:bCs/>
                <w:sz w:val="14"/>
                <w:szCs w:val="14"/>
              </w:rPr>
              <w:t>Kegiatan</w:t>
            </w:r>
            <w:proofErr w:type="spellEnd"/>
            <w:r w:rsidRPr="00505F6F">
              <w:rPr>
                <w:rFonts w:ascii="Book Antiqua" w:hAnsi="Book Antiqua"/>
                <w:b/>
                <w:bCs/>
                <w:sz w:val="14"/>
                <w:szCs w:val="14"/>
              </w:rPr>
              <w:t xml:space="preserve"> </w:t>
            </w:r>
            <w:proofErr w:type="spellStart"/>
            <w:r w:rsidRPr="00505F6F">
              <w:rPr>
                <w:rFonts w:ascii="Book Antiqua" w:hAnsi="Book Antiqua"/>
                <w:b/>
                <w:bCs/>
                <w:sz w:val="14"/>
                <w:szCs w:val="14"/>
              </w:rPr>
              <w:t>Implementasi</w:t>
            </w:r>
            <w:proofErr w:type="spellEnd"/>
            <w:r w:rsidRPr="00505F6F">
              <w:rPr>
                <w:rFonts w:ascii="Book Antiqua" w:hAnsi="Book Antiqua"/>
                <w:b/>
                <w:bCs/>
                <w:sz w:val="14"/>
                <w:szCs w:val="14"/>
              </w:rPr>
              <w:t xml:space="preserve"> KTR</w:t>
            </w:r>
          </w:p>
        </w:tc>
      </w:tr>
      <w:tr w:rsidR="00505F6F" w:rsidRPr="00505F6F" w14:paraId="6BDF0B3C" w14:textId="77777777" w:rsidTr="00505F6F">
        <w:tc>
          <w:tcPr>
            <w:tcW w:w="417" w:type="dxa"/>
            <w:vAlign w:val="center"/>
          </w:tcPr>
          <w:p w14:paraId="2C81D758" w14:textId="77777777" w:rsidR="00505F6F" w:rsidRPr="00505F6F" w:rsidRDefault="00505F6F" w:rsidP="00A257FF">
            <w:pPr>
              <w:spacing w:after="0" w:line="240" w:lineRule="auto"/>
              <w:rPr>
                <w:rFonts w:ascii="Book Antiqua" w:hAnsi="Book Antiqua"/>
                <w:sz w:val="14"/>
                <w:szCs w:val="14"/>
              </w:rPr>
            </w:pPr>
            <w:r w:rsidRPr="00505F6F">
              <w:rPr>
                <w:rFonts w:ascii="Book Antiqua" w:hAnsi="Book Antiqua"/>
                <w:sz w:val="14"/>
                <w:szCs w:val="14"/>
              </w:rPr>
              <w:t>1</w:t>
            </w:r>
          </w:p>
        </w:tc>
        <w:tc>
          <w:tcPr>
            <w:tcW w:w="1052" w:type="dxa"/>
            <w:vAlign w:val="center"/>
          </w:tcPr>
          <w:p w14:paraId="0C2F24A9" w14:textId="77777777" w:rsidR="00505F6F" w:rsidRPr="00505F6F" w:rsidRDefault="00505F6F" w:rsidP="00505F6F">
            <w:pPr>
              <w:spacing w:after="0" w:line="240" w:lineRule="auto"/>
              <w:ind w:left="-84" w:right="-75"/>
              <w:rPr>
                <w:rFonts w:ascii="Book Antiqua" w:hAnsi="Book Antiqua"/>
                <w:sz w:val="14"/>
                <w:szCs w:val="14"/>
              </w:rPr>
            </w:pPr>
            <w:proofErr w:type="spellStart"/>
            <w:r w:rsidRPr="00505F6F">
              <w:rPr>
                <w:rFonts w:ascii="Book Antiqua" w:hAnsi="Book Antiqua"/>
                <w:sz w:val="14"/>
                <w:szCs w:val="14"/>
              </w:rPr>
              <w:t>Pemerintah</w:t>
            </w:r>
            <w:proofErr w:type="spellEnd"/>
            <w:r w:rsidRPr="00505F6F">
              <w:rPr>
                <w:rFonts w:ascii="Book Antiqua" w:hAnsi="Book Antiqua"/>
                <w:sz w:val="14"/>
                <w:szCs w:val="14"/>
              </w:rPr>
              <w:t xml:space="preserve"> Kota Banda Aceh</w:t>
            </w:r>
          </w:p>
        </w:tc>
        <w:tc>
          <w:tcPr>
            <w:tcW w:w="1372" w:type="dxa"/>
            <w:vAlign w:val="center"/>
          </w:tcPr>
          <w:p w14:paraId="079E2B22" w14:textId="77777777" w:rsidR="00505F6F" w:rsidRPr="00505F6F" w:rsidRDefault="00505F6F" w:rsidP="00505F6F">
            <w:pPr>
              <w:spacing w:after="0" w:line="240" w:lineRule="auto"/>
              <w:ind w:left="-53" w:right="-53"/>
              <w:rPr>
                <w:rFonts w:ascii="Book Antiqua" w:hAnsi="Book Antiqua"/>
                <w:sz w:val="14"/>
                <w:szCs w:val="14"/>
              </w:rPr>
            </w:pPr>
            <w:proofErr w:type="spellStart"/>
            <w:r w:rsidRPr="00505F6F">
              <w:rPr>
                <w:rFonts w:ascii="Book Antiqua" w:hAnsi="Book Antiqua"/>
                <w:sz w:val="14"/>
                <w:szCs w:val="14"/>
              </w:rPr>
              <w:t>Menetapkan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kebijakan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regulasi</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penganggaran</w:t>
            </w:r>
            <w:proofErr w:type="spellEnd"/>
            <w:r w:rsidRPr="00505F6F">
              <w:rPr>
                <w:rFonts w:ascii="Book Antiqua" w:hAnsi="Book Antiqua"/>
                <w:sz w:val="14"/>
                <w:szCs w:val="14"/>
              </w:rPr>
              <w:t xml:space="preserve">, monitoring dan </w:t>
            </w:r>
            <w:proofErr w:type="spellStart"/>
            <w:r w:rsidRPr="00505F6F">
              <w:rPr>
                <w:rFonts w:ascii="Book Antiqua" w:hAnsi="Book Antiqua"/>
                <w:sz w:val="14"/>
                <w:szCs w:val="14"/>
              </w:rPr>
              <w:t>evaluasi</w:t>
            </w:r>
            <w:proofErr w:type="spellEnd"/>
            <w:r w:rsidRPr="00505F6F">
              <w:rPr>
                <w:rFonts w:ascii="Book Antiqua" w:hAnsi="Book Antiqua"/>
                <w:sz w:val="14"/>
                <w:szCs w:val="14"/>
              </w:rPr>
              <w:t xml:space="preserve"> KTR</w:t>
            </w:r>
          </w:p>
        </w:tc>
        <w:tc>
          <w:tcPr>
            <w:tcW w:w="1497" w:type="dxa"/>
            <w:vAlign w:val="center"/>
          </w:tcPr>
          <w:p w14:paraId="59E9729E" w14:textId="77777777" w:rsidR="00505F6F" w:rsidRPr="00505F6F" w:rsidRDefault="00505F6F" w:rsidP="00505F6F">
            <w:pPr>
              <w:spacing w:after="0" w:line="240" w:lineRule="auto"/>
              <w:ind w:left="-76" w:right="-83"/>
              <w:rPr>
                <w:rFonts w:ascii="Book Antiqua" w:hAnsi="Book Antiqua"/>
                <w:sz w:val="14"/>
                <w:szCs w:val="14"/>
              </w:rPr>
            </w:pPr>
            <w:proofErr w:type="spellStart"/>
            <w:r w:rsidRPr="00505F6F">
              <w:rPr>
                <w:rFonts w:ascii="Book Antiqua" w:hAnsi="Book Antiqua"/>
                <w:sz w:val="14"/>
                <w:szCs w:val="14"/>
              </w:rPr>
              <w:t>Penyusunan</w:t>
            </w:r>
            <w:proofErr w:type="spellEnd"/>
            <w:r w:rsidRPr="00505F6F">
              <w:rPr>
                <w:rFonts w:ascii="Book Antiqua" w:hAnsi="Book Antiqua"/>
                <w:sz w:val="14"/>
                <w:szCs w:val="14"/>
              </w:rPr>
              <w:t xml:space="preserve"> Qanun KTR, </w:t>
            </w:r>
            <w:proofErr w:type="spellStart"/>
            <w:r w:rsidRPr="00505F6F">
              <w:rPr>
                <w:rFonts w:ascii="Book Antiqua" w:hAnsi="Book Antiqua"/>
                <w:sz w:val="14"/>
                <w:szCs w:val="14"/>
              </w:rPr>
              <w:t>koordinasi</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lintas</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sektor</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penguatan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komitmen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daerah</w:t>
            </w:r>
            <w:proofErr w:type="spellEnd"/>
          </w:p>
        </w:tc>
      </w:tr>
      <w:tr w:rsidR="00505F6F" w:rsidRPr="00505F6F" w14:paraId="0E491738" w14:textId="77777777" w:rsidTr="00505F6F">
        <w:tc>
          <w:tcPr>
            <w:tcW w:w="417" w:type="dxa"/>
            <w:vAlign w:val="center"/>
          </w:tcPr>
          <w:p w14:paraId="66BEF5F4" w14:textId="77777777" w:rsidR="00505F6F" w:rsidRPr="00505F6F" w:rsidRDefault="00505F6F" w:rsidP="00A257FF">
            <w:pPr>
              <w:spacing w:after="0" w:line="240" w:lineRule="auto"/>
              <w:rPr>
                <w:rFonts w:ascii="Book Antiqua" w:hAnsi="Book Antiqua"/>
                <w:sz w:val="14"/>
                <w:szCs w:val="14"/>
              </w:rPr>
            </w:pPr>
            <w:r w:rsidRPr="00505F6F">
              <w:rPr>
                <w:rFonts w:ascii="Book Antiqua" w:hAnsi="Book Antiqua"/>
                <w:sz w:val="14"/>
                <w:szCs w:val="14"/>
              </w:rPr>
              <w:t>2</w:t>
            </w:r>
          </w:p>
        </w:tc>
        <w:tc>
          <w:tcPr>
            <w:tcW w:w="1052" w:type="dxa"/>
            <w:vAlign w:val="center"/>
          </w:tcPr>
          <w:p w14:paraId="46EE86E7" w14:textId="77777777" w:rsidR="00505F6F" w:rsidRPr="00505F6F" w:rsidRDefault="00505F6F" w:rsidP="00505F6F">
            <w:pPr>
              <w:spacing w:after="0" w:line="240" w:lineRule="auto"/>
              <w:ind w:left="-84" w:right="-75"/>
              <w:rPr>
                <w:rFonts w:ascii="Book Antiqua" w:hAnsi="Book Antiqua"/>
                <w:sz w:val="14"/>
                <w:szCs w:val="14"/>
              </w:rPr>
            </w:pPr>
            <w:r w:rsidRPr="00505F6F">
              <w:rPr>
                <w:rFonts w:ascii="Book Antiqua" w:hAnsi="Book Antiqua"/>
                <w:sz w:val="14"/>
                <w:szCs w:val="14"/>
              </w:rPr>
              <w:t>Dinas Kesehatan Kota Banda Aceh</w:t>
            </w:r>
          </w:p>
        </w:tc>
        <w:tc>
          <w:tcPr>
            <w:tcW w:w="1372" w:type="dxa"/>
            <w:vAlign w:val="center"/>
          </w:tcPr>
          <w:p w14:paraId="47BA3006" w14:textId="77777777" w:rsidR="00505F6F" w:rsidRPr="00505F6F" w:rsidRDefault="00505F6F" w:rsidP="00505F6F">
            <w:pPr>
              <w:spacing w:after="0" w:line="240" w:lineRule="auto"/>
              <w:ind w:left="-53" w:right="-53"/>
              <w:rPr>
                <w:rFonts w:ascii="Book Antiqua" w:hAnsi="Book Antiqua"/>
                <w:sz w:val="14"/>
                <w:szCs w:val="14"/>
              </w:rPr>
            </w:pPr>
            <w:r w:rsidRPr="00505F6F">
              <w:rPr>
                <w:rFonts w:ascii="Book Antiqua" w:hAnsi="Book Antiqua"/>
                <w:sz w:val="14"/>
                <w:szCs w:val="14"/>
              </w:rPr>
              <w:t xml:space="preserve">Leading sector </w:t>
            </w:r>
            <w:proofErr w:type="spellStart"/>
            <w:r w:rsidRPr="00505F6F">
              <w:rPr>
                <w:rFonts w:ascii="Book Antiqua" w:hAnsi="Book Antiqua"/>
                <w:sz w:val="14"/>
                <w:szCs w:val="14"/>
              </w:rPr>
              <w:t>implementasi</w:t>
            </w:r>
            <w:proofErr w:type="spellEnd"/>
            <w:r w:rsidRPr="00505F6F">
              <w:rPr>
                <w:rFonts w:ascii="Book Antiqua" w:hAnsi="Book Antiqua"/>
                <w:sz w:val="14"/>
                <w:szCs w:val="14"/>
              </w:rPr>
              <w:t xml:space="preserve"> KTR, </w:t>
            </w:r>
            <w:proofErr w:type="spellStart"/>
            <w:r w:rsidRPr="00505F6F">
              <w:rPr>
                <w:rFonts w:ascii="Book Antiqua" w:hAnsi="Book Antiqua"/>
                <w:sz w:val="14"/>
                <w:szCs w:val="14"/>
              </w:rPr>
              <w:t>edukasi</w:t>
            </w:r>
            <w:proofErr w:type="spellEnd"/>
            <w:r w:rsidRPr="00505F6F">
              <w:rPr>
                <w:rFonts w:ascii="Book Antiqua" w:hAnsi="Book Antiqua"/>
                <w:sz w:val="14"/>
                <w:szCs w:val="14"/>
              </w:rPr>
              <w:t xml:space="preserve"> dan </w:t>
            </w:r>
            <w:proofErr w:type="spellStart"/>
            <w:r w:rsidRPr="00505F6F">
              <w:rPr>
                <w:rFonts w:ascii="Book Antiqua" w:hAnsi="Book Antiqua"/>
                <w:sz w:val="14"/>
                <w:szCs w:val="14"/>
              </w:rPr>
              <w:t>advokasi</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kesehatan</w:t>
            </w:r>
            <w:proofErr w:type="spellEnd"/>
          </w:p>
        </w:tc>
        <w:tc>
          <w:tcPr>
            <w:tcW w:w="1497" w:type="dxa"/>
            <w:vAlign w:val="center"/>
          </w:tcPr>
          <w:p w14:paraId="4CD1236E" w14:textId="77777777" w:rsidR="00505F6F" w:rsidRPr="00505F6F" w:rsidRDefault="00505F6F" w:rsidP="00505F6F">
            <w:pPr>
              <w:spacing w:after="0" w:line="240" w:lineRule="auto"/>
              <w:ind w:left="-76" w:right="-83"/>
              <w:rPr>
                <w:rFonts w:ascii="Book Antiqua" w:hAnsi="Book Antiqua"/>
                <w:sz w:val="14"/>
                <w:szCs w:val="14"/>
              </w:rPr>
            </w:pPr>
            <w:proofErr w:type="spellStart"/>
            <w:r w:rsidRPr="00505F6F">
              <w:rPr>
                <w:rFonts w:ascii="Book Antiqua" w:hAnsi="Book Antiqua"/>
                <w:sz w:val="14"/>
                <w:szCs w:val="14"/>
              </w:rPr>
              <w:t>Sosialisasi</w:t>
            </w:r>
            <w:proofErr w:type="spellEnd"/>
            <w:r w:rsidRPr="00505F6F">
              <w:rPr>
                <w:rFonts w:ascii="Book Antiqua" w:hAnsi="Book Antiqua"/>
                <w:sz w:val="14"/>
                <w:szCs w:val="14"/>
              </w:rPr>
              <w:t xml:space="preserve"> KTR, </w:t>
            </w:r>
            <w:proofErr w:type="spellStart"/>
            <w:r w:rsidRPr="00505F6F">
              <w:rPr>
                <w:rFonts w:ascii="Book Antiqua" w:hAnsi="Book Antiqua"/>
                <w:sz w:val="14"/>
                <w:szCs w:val="14"/>
              </w:rPr>
              <w:t>kampanye</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kesehatan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penyediaan</w:t>
            </w:r>
            <w:proofErr w:type="spellEnd"/>
            <w:r w:rsidRPr="00505F6F">
              <w:rPr>
                <w:rFonts w:ascii="Book Antiqua" w:hAnsi="Book Antiqua"/>
                <w:sz w:val="14"/>
                <w:szCs w:val="14"/>
              </w:rPr>
              <w:t xml:space="preserve"> media </w:t>
            </w:r>
            <w:proofErr w:type="spellStart"/>
            <w:r w:rsidRPr="00505F6F">
              <w:rPr>
                <w:rFonts w:ascii="Book Antiqua" w:hAnsi="Book Antiqua"/>
                <w:sz w:val="14"/>
                <w:szCs w:val="14"/>
              </w:rPr>
              <w:t>edukasi</w:t>
            </w:r>
            <w:proofErr w:type="spellEnd"/>
            <w:r w:rsidRPr="00505F6F">
              <w:rPr>
                <w:rFonts w:ascii="Book Antiqua" w:hAnsi="Book Antiqua"/>
                <w:sz w:val="14"/>
                <w:szCs w:val="14"/>
              </w:rPr>
              <w:t xml:space="preserve">, monitoring </w:t>
            </w:r>
            <w:proofErr w:type="spellStart"/>
            <w:r w:rsidRPr="00505F6F">
              <w:rPr>
                <w:rFonts w:ascii="Book Antiqua" w:hAnsi="Book Antiqua"/>
                <w:sz w:val="14"/>
                <w:szCs w:val="14"/>
              </w:rPr>
              <w:t>pelaksanaan</w:t>
            </w:r>
            <w:proofErr w:type="spellEnd"/>
            <w:r w:rsidRPr="00505F6F">
              <w:rPr>
                <w:rFonts w:ascii="Book Antiqua" w:hAnsi="Book Antiqua"/>
                <w:sz w:val="14"/>
                <w:szCs w:val="14"/>
              </w:rPr>
              <w:t xml:space="preserve"> KTR</w:t>
            </w:r>
          </w:p>
        </w:tc>
      </w:tr>
      <w:tr w:rsidR="00505F6F" w:rsidRPr="00505F6F" w14:paraId="4C3FAEC9" w14:textId="77777777" w:rsidTr="00505F6F">
        <w:tc>
          <w:tcPr>
            <w:tcW w:w="417" w:type="dxa"/>
            <w:vAlign w:val="center"/>
          </w:tcPr>
          <w:p w14:paraId="250C742C" w14:textId="77777777" w:rsidR="00505F6F" w:rsidRPr="00505F6F" w:rsidRDefault="00505F6F" w:rsidP="00A257FF">
            <w:pPr>
              <w:spacing w:after="0" w:line="240" w:lineRule="auto"/>
              <w:rPr>
                <w:rFonts w:ascii="Book Antiqua" w:hAnsi="Book Antiqua"/>
                <w:sz w:val="14"/>
                <w:szCs w:val="14"/>
              </w:rPr>
            </w:pPr>
            <w:r w:rsidRPr="00505F6F">
              <w:rPr>
                <w:rFonts w:ascii="Book Antiqua" w:hAnsi="Book Antiqua"/>
                <w:sz w:val="14"/>
                <w:szCs w:val="14"/>
              </w:rPr>
              <w:t>3</w:t>
            </w:r>
          </w:p>
        </w:tc>
        <w:tc>
          <w:tcPr>
            <w:tcW w:w="1052" w:type="dxa"/>
            <w:vAlign w:val="center"/>
          </w:tcPr>
          <w:p w14:paraId="69D171A1" w14:textId="77777777" w:rsidR="00505F6F" w:rsidRPr="00505F6F" w:rsidRDefault="00505F6F" w:rsidP="00505F6F">
            <w:pPr>
              <w:spacing w:after="0" w:line="240" w:lineRule="auto"/>
              <w:ind w:left="-84" w:right="-75"/>
              <w:rPr>
                <w:rFonts w:ascii="Book Antiqua" w:hAnsi="Book Antiqua"/>
                <w:sz w:val="14"/>
                <w:szCs w:val="14"/>
              </w:rPr>
            </w:pPr>
            <w:proofErr w:type="spellStart"/>
            <w:r w:rsidRPr="00505F6F">
              <w:rPr>
                <w:rFonts w:ascii="Book Antiqua" w:hAnsi="Book Antiqua"/>
                <w:sz w:val="14"/>
                <w:szCs w:val="14"/>
              </w:rPr>
              <w:t>Satpol</w:t>
            </w:r>
            <w:proofErr w:type="spellEnd"/>
            <w:r w:rsidRPr="00505F6F">
              <w:rPr>
                <w:rFonts w:ascii="Book Antiqua" w:hAnsi="Book Antiqua"/>
                <w:sz w:val="14"/>
                <w:szCs w:val="14"/>
              </w:rPr>
              <w:t xml:space="preserve"> PP Kota Banda Aceh</w:t>
            </w:r>
          </w:p>
        </w:tc>
        <w:tc>
          <w:tcPr>
            <w:tcW w:w="1372" w:type="dxa"/>
            <w:vAlign w:val="center"/>
          </w:tcPr>
          <w:p w14:paraId="23012FCA" w14:textId="77777777" w:rsidR="00505F6F" w:rsidRPr="00505F6F" w:rsidRDefault="00505F6F" w:rsidP="00505F6F">
            <w:pPr>
              <w:spacing w:after="0" w:line="240" w:lineRule="auto"/>
              <w:ind w:left="-53" w:right="-53"/>
              <w:rPr>
                <w:rFonts w:ascii="Book Antiqua" w:hAnsi="Book Antiqua"/>
                <w:sz w:val="14"/>
                <w:szCs w:val="14"/>
              </w:rPr>
            </w:pPr>
            <w:proofErr w:type="spellStart"/>
            <w:r w:rsidRPr="00505F6F">
              <w:rPr>
                <w:rFonts w:ascii="Book Antiqua" w:hAnsi="Book Antiqua"/>
                <w:sz w:val="14"/>
                <w:szCs w:val="14"/>
              </w:rPr>
              <w:t>Penegakan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aturan</w:t>
            </w:r>
            <w:proofErr w:type="spellEnd"/>
            <w:r w:rsidRPr="00505F6F">
              <w:rPr>
                <w:rFonts w:ascii="Book Antiqua" w:hAnsi="Book Antiqua"/>
                <w:sz w:val="14"/>
                <w:szCs w:val="14"/>
              </w:rPr>
              <w:t xml:space="preserve"> dan </w:t>
            </w:r>
            <w:proofErr w:type="spellStart"/>
            <w:r w:rsidRPr="00505F6F">
              <w:rPr>
                <w:rFonts w:ascii="Book Antiqua" w:hAnsi="Book Antiqua"/>
                <w:sz w:val="14"/>
                <w:szCs w:val="14"/>
              </w:rPr>
              <w:t>pengawasan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kepatuhan</w:t>
            </w:r>
            <w:proofErr w:type="spellEnd"/>
            <w:r w:rsidRPr="00505F6F">
              <w:rPr>
                <w:rFonts w:ascii="Book Antiqua" w:hAnsi="Book Antiqua"/>
                <w:sz w:val="14"/>
                <w:szCs w:val="14"/>
              </w:rPr>
              <w:t xml:space="preserve"> KTR</w:t>
            </w:r>
          </w:p>
        </w:tc>
        <w:tc>
          <w:tcPr>
            <w:tcW w:w="1497" w:type="dxa"/>
            <w:vAlign w:val="center"/>
          </w:tcPr>
          <w:p w14:paraId="7F932D59" w14:textId="77777777" w:rsidR="00505F6F" w:rsidRPr="00505F6F" w:rsidRDefault="00505F6F" w:rsidP="00505F6F">
            <w:pPr>
              <w:spacing w:after="0" w:line="240" w:lineRule="auto"/>
              <w:ind w:left="-76" w:right="-83"/>
              <w:rPr>
                <w:rFonts w:ascii="Book Antiqua" w:hAnsi="Book Antiqua"/>
                <w:sz w:val="14"/>
                <w:szCs w:val="14"/>
              </w:rPr>
            </w:pPr>
            <w:proofErr w:type="spellStart"/>
            <w:r w:rsidRPr="00505F6F">
              <w:rPr>
                <w:rFonts w:ascii="Book Antiqua" w:hAnsi="Book Antiqua"/>
                <w:sz w:val="14"/>
                <w:szCs w:val="14"/>
              </w:rPr>
              <w:t>Inspeksi</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lapangan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peneguran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penindakan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pelanggaran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pengawasan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lokasi</w:t>
            </w:r>
            <w:proofErr w:type="spellEnd"/>
            <w:r w:rsidRPr="00505F6F">
              <w:rPr>
                <w:rFonts w:ascii="Book Antiqua" w:hAnsi="Book Antiqua"/>
                <w:sz w:val="14"/>
                <w:szCs w:val="14"/>
              </w:rPr>
              <w:t xml:space="preserve"> KTR</w:t>
            </w:r>
          </w:p>
        </w:tc>
      </w:tr>
      <w:tr w:rsidR="00505F6F" w:rsidRPr="00505F6F" w14:paraId="03FA4D4C" w14:textId="77777777" w:rsidTr="00505F6F">
        <w:tc>
          <w:tcPr>
            <w:tcW w:w="417" w:type="dxa"/>
            <w:vAlign w:val="center"/>
          </w:tcPr>
          <w:p w14:paraId="42212DCF" w14:textId="77777777" w:rsidR="00505F6F" w:rsidRPr="00505F6F" w:rsidRDefault="00505F6F" w:rsidP="00A257FF">
            <w:pPr>
              <w:spacing w:after="0" w:line="240" w:lineRule="auto"/>
              <w:rPr>
                <w:rFonts w:ascii="Book Antiqua" w:hAnsi="Book Antiqua"/>
                <w:sz w:val="14"/>
                <w:szCs w:val="14"/>
              </w:rPr>
            </w:pPr>
            <w:r w:rsidRPr="00505F6F">
              <w:rPr>
                <w:rFonts w:ascii="Book Antiqua" w:hAnsi="Book Antiqua"/>
                <w:sz w:val="14"/>
                <w:szCs w:val="14"/>
              </w:rPr>
              <w:t>4</w:t>
            </w:r>
          </w:p>
        </w:tc>
        <w:tc>
          <w:tcPr>
            <w:tcW w:w="1052" w:type="dxa"/>
            <w:vAlign w:val="center"/>
          </w:tcPr>
          <w:p w14:paraId="0DE74168" w14:textId="77777777" w:rsidR="00505F6F" w:rsidRPr="00505F6F" w:rsidRDefault="00505F6F" w:rsidP="00505F6F">
            <w:pPr>
              <w:spacing w:after="0" w:line="240" w:lineRule="auto"/>
              <w:ind w:left="-84" w:right="-75"/>
              <w:rPr>
                <w:rFonts w:ascii="Book Antiqua" w:hAnsi="Book Antiqua"/>
                <w:sz w:val="14"/>
                <w:szCs w:val="14"/>
              </w:rPr>
            </w:pPr>
            <w:r w:rsidRPr="00505F6F">
              <w:rPr>
                <w:rFonts w:ascii="Book Antiqua" w:hAnsi="Book Antiqua"/>
                <w:sz w:val="14"/>
                <w:szCs w:val="14"/>
              </w:rPr>
              <w:t>Aceh Institute</w:t>
            </w:r>
          </w:p>
        </w:tc>
        <w:tc>
          <w:tcPr>
            <w:tcW w:w="1372" w:type="dxa"/>
            <w:vAlign w:val="center"/>
          </w:tcPr>
          <w:p w14:paraId="7BC4F923" w14:textId="77777777" w:rsidR="00505F6F" w:rsidRPr="00505F6F" w:rsidRDefault="00505F6F" w:rsidP="00505F6F">
            <w:pPr>
              <w:spacing w:after="0" w:line="240" w:lineRule="auto"/>
              <w:ind w:left="-53" w:right="-53"/>
              <w:rPr>
                <w:rFonts w:ascii="Book Antiqua" w:hAnsi="Book Antiqua"/>
                <w:sz w:val="14"/>
                <w:szCs w:val="14"/>
              </w:rPr>
            </w:pPr>
            <w:r w:rsidRPr="00505F6F">
              <w:rPr>
                <w:rFonts w:ascii="Book Antiqua" w:hAnsi="Book Antiqua"/>
                <w:sz w:val="14"/>
                <w:szCs w:val="14"/>
              </w:rPr>
              <w:t>Mitra non-</w:t>
            </w:r>
            <w:proofErr w:type="spellStart"/>
            <w:r w:rsidRPr="00505F6F">
              <w:rPr>
                <w:rFonts w:ascii="Book Antiqua" w:hAnsi="Book Antiqua"/>
                <w:sz w:val="14"/>
                <w:szCs w:val="14"/>
              </w:rPr>
              <w:t>pemerintah</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dalam</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advokasi</w:t>
            </w:r>
            <w:proofErr w:type="spellEnd"/>
            <w:r w:rsidRPr="00505F6F">
              <w:rPr>
                <w:rFonts w:ascii="Book Antiqua" w:hAnsi="Book Antiqua"/>
                <w:sz w:val="14"/>
                <w:szCs w:val="14"/>
              </w:rPr>
              <w:t xml:space="preserve"> dan </w:t>
            </w:r>
            <w:proofErr w:type="spellStart"/>
            <w:r w:rsidRPr="00505F6F">
              <w:rPr>
                <w:rFonts w:ascii="Book Antiqua" w:hAnsi="Book Antiqua"/>
                <w:sz w:val="14"/>
                <w:szCs w:val="14"/>
              </w:rPr>
              <w:t>penguatan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kebijakan</w:t>
            </w:r>
            <w:proofErr w:type="spellEnd"/>
          </w:p>
        </w:tc>
        <w:tc>
          <w:tcPr>
            <w:tcW w:w="1497" w:type="dxa"/>
            <w:vAlign w:val="center"/>
          </w:tcPr>
          <w:p w14:paraId="4E96A30F" w14:textId="77777777" w:rsidR="00505F6F" w:rsidRPr="00505F6F" w:rsidRDefault="00505F6F" w:rsidP="00505F6F">
            <w:pPr>
              <w:spacing w:after="0" w:line="240" w:lineRule="auto"/>
              <w:ind w:left="-76" w:right="-83"/>
              <w:rPr>
                <w:rFonts w:ascii="Book Antiqua" w:hAnsi="Book Antiqua"/>
                <w:sz w:val="14"/>
                <w:szCs w:val="14"/>
              </w:rPr>
            </w:pPr>
            <w:r w:rsidRPr="00505F6F">
              <w:rPr>
                <w:rFonts w:ascii="Book Antiqua" w:hAnsi="Book Antiqua"/>
                <w:sz w:val="14"/>
                <w:szCs w:val="14"/>
              </w:rPr>
              <w:t xml:space="preserve">Kajian </w:t>
            </w:r>
            <w:proofErr w:type="spellStart"/>
            <w:r w:rsidRPr="00505F6F">
              <w:rPr>
                <w:rFonts w:ascii="Book Antiqua" w:hAnsi="Book Antiqua"/>
                <w:sz w:val="14"/>
                <w:szCs w:val="14"/>
              </w:rPr>
              <w:t>kebijakan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survei</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kepatuhan</w:t>
            </w:r>
            <w:proofErr w:type="spellEnd"/>
            <w:r w:rsidRPr="00505F6F">
              <w:rPr>
                <w:rFonts w:ascii="Book Antiqua" w:hAnsi="Book Antiqua"/>
                <w:sz w:val="14"/>
                <w:szCs w:val="14"/>
              </w:rPr>
              <w:t xml:space="preserve"> KTR, </w:t>
            </w:r>
            <w:proofErr w:type="spellStart"/>
            <w:r w:rsidRPr="00505F6F">
              <w:rPr>
                <w:rFonts w:ascii="Book Antiqua" w:hAnsi="Book Antiqua"/>
                <w:sz w:val="14"/>
                <w:szCs w:val="14"/>
              </w:rPr>
              <w:t>kampanye</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publik</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edukasi</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masyarakat</w:t>
            </w:r>
            <w:proofErr w:type="spellEnd"/>
          </w:p>
        </w:tc>
      </w:tr>
      <w:tr w:rsidR="00505F6F" w:rsidRPr="00505F6F" w14:paraId="6B602D41" w14:textId="77777777" w:rsidTr="00505F6F">
        <w:tc>
          <w:tcPr>
            <w:tcW w:w="417" w:type="dxa"/>
            <w:vAlign w:val="center"/>
          </w:tcPr>
          <w:p w14:paraId="3473FDBB" w14:textId="77777777" w:rsidR="00505F6F" w:rsidRPr="00505F6F" w:rsidRDefault="00505F6F" w:rsidP="00A257FF">
            <w:pPr>
              <w:spacing w:after="0" w:line="240" w:lineRule="auto"/>
              <w:rPr>
                <w:rFonts w:ascii="Book Antiqua" w:hAnsi="Book Antiqua"/>
                <w:sz w:val="14"/>
                <w:szCs w:val="14"/>
              </w:rPr>
            </w:pPr>
            <w:r w:rsidRPr="00505F6F">
              <w:rPr>
                <w:rFonts w:ascii="Book Antiqua" w:hAnsi="Book Antiqua"/>
                <w:sz w:val="14"/>
                <w:szCs w:val="14"/>
              </w:rPr>
              <w:t>5</w:t>
            </w:r>
          </w:p>
        </w:tc>
        <w:tc>
          <w:tcPr>
            <w:tcW w:w="1052" w:type="dxa"/>
            <w:vAlign w:val="center"/>
          </w:tcPr>
          <w:p w14:paraId="60D9AD59" w14:textId="77777777" w:rsidR="00505F6F" w:rsidRPr="00505F6F" w:rsidRDefault="00505F6F" w:rsidP="00505F6F">
            <w:pPr>
              <w:spacing w:after="0" w:line="240" w:lineRule="auto"/>
              <w:ind w:left="-84" w:right="-75"/>
              <w:rPr>
                <w:rFonts w:ascii="Book Antiqua" w:hAnsi="Book Antiqua"/>
                <w:sz w:val="14"/>
                <w:szCs w:val="14"/>
              </w:rPr>
            </w:pPr>
            <w:r w:rsidRPr="00505F6F">
              <w:rPr>
                <w:rFonts w:ascii="Book Antiqua" w:hAnsi="Book Antiqua"/>
                <w:sz w:val="14"/>
                <w:szCs w:val="14"/>
              </w:rPr>
              <w:t>Media Massa</w:t>
            </w:r>
          </w:p>
        </w:tc>
        <w:tc>
          <w:tcPr>
            <w:tcW w:w="1372" w:type="dxa"/>
            <w:vAlign w:val="center"/>
          </w:tcPr>
          <w:p w14:paraId="19DC14F0" w14:textId="77777777" w:rsidR="00505F6F" w:rsidRPr="00505F6F" w:rsidRDefault="00505F6F" w:rsidP="00505F6F">
            <w:pPr>
              <w:spacing w:after="0" w:line="240" w:lineRule="auto"/>
              <w:ind w:left="-53" w:right="-53"/>
              <w:rPr>
                <w:rFonts w:ascii="Book Antiqua" w:hAnsi="Book Antiqua"/>
                <w:sz w:val="14"/>
                <w:szCs w:val="14"/>
              </w:rPr>
            </w:pPr>
            <w:proofErr w:type="spellStart"/>
            <w:r w:rsidRPr="00505F6F">
              <w:rPr>
                <w:rFonts w:ascii="Book Antiqua" w:hAnsi="Book Antiqua"/>
                <w:sz w:val="14"/>
                <w:szCs w:val="14"/>
              </w:rPr>
              <w:t>Penyebarluasan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informasi</w:t>
            </w:r>
            <w:proofErr w:type="spellEnd"/>
            <w:r w:rsidRPr="00505F6F">
              <w:rPr>
                <w:rFonts w:ascii="Book Antiqua" w:hAnsi="Book Antiqua"/>
                <w:sz w:val="14"/>
                <w:szCs w:val="14"/>
              </w:rPr>
              <w:t xml:space="preserve"> dan </w:t>
            </w:r>
            <w:proofErr w:type="spellStart"/>
            <w:r w:rsidRPr="00505F6F">
              <w:rPr>
                <w:rFonts w:ascii="Book Antiqua" w:hAnsi="Book Antiqua"/>
                <w:sz w:val="14"/>
                <w:szCs w:val="14"/>
              </w:rPr>
              <w:t>edukasi</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publik</w:t>
            </w:r>
            <w:proofErr w:type="spellEnd"/>
          </w:p>
        </w:tc>
        <w:tc>
          <w:tcPr>
            <w:tcW w:w="1497" w:type="dxa"/>
            <w:vAlign w:val="center"/>
          </w:tcPr>
          <w:p w14:paraId="2B1BFA5B" w14:textId="77777777" w:rsidR="00505F6F" w:rsidRPr="00505F6F" w:rsidRDefault="00505F6F" w:rsidP="00505F6F">
            <w:pPr>
              <w:spacing w:after="0" w:line="240" w:lineRule="auto"/>
              <w:ind w:left="-76" w:right="-83"/>
              <w:rPr>
                <w:rFonts w:ascii="Book Antiqua" w:hAnsi="Book Antiqua"/>
                <w:sz w:val="14"/>
                <w:szCs w:val="14"/>
              </w:rPr>
            </w:pPr>
            <w:proofErr w:type="spellStart"/>
            <w:r w:rsidRPr="00505F6F">
              <w:rPr>
                <w:rFonts w:ascii="Book Antiqua" w:hAnsi="Book Antiqua"/>
                <w:sz w:val="14"/>
                <w:szCs w:val="14"/>
              </w:rPr>
              <w:t>Publikasi</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berita</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kampanye</w:t>
            </w:r>
            <w:proofErr w:type="spellEnd"/>
            <w:r w:rsidRPr="00505F6F">
              <w:rPr>
                <w:rFonts w:ascii="Book Antiqua" w:hAnsi="Book Antiqua"/>
                <w:sz w:val="14"/>
                <w:szCs w:val="14"/>
              </w:rPr>
              <w:t xml:space="preserve"> anti </w:t>
            </w:r>
            <w:proofErr w:type="spellStart"/>
            <w:r w:rsidRPr="00505F6F">
              <w:rPr>
                <w:rFonts w:ascii="Book Antiqua" w:hAnsi="Book Antiqua"/>
                <w:sz w:val="14"/>
                <w:szCs w:val="14"/>
              </w:rPr>
              <w:t>rokok</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sosialisasi</w:t>
            </w:r>
            <w:proofErr w:type="spellEnd"/>
            <w:r w:rsidRPr="00505F6F">
              <w:rPr>
                <w:rFonts w:ascii="Book Antiqua" w:hAnsi="Book Antiqua"/>
                <w:sz w:val="14"/>
                <w:szCs w:val="14"/>
              </w:rPr>
              <w:t xml:space="preserve"> KTR </w:t>
            </w:r>
            <w:proofErr w:type="spellStart"/>
            <w:r w:rsidRPr="00505F6F">
              <w:rPr>
                <w:rFonts w:ascii="Book Antiqua" w:hAnsi="Book Antiqua"/>
                <w:sz w:val="14"/>
                <w:szCs w:val="14"/>
              </w:rPr>
              <w:t>melalui</w:t>
            </w:r>
            <w:proofErr w:type="spellEnd"/>
            <w:r w:rsidRPr="00505F6F">
              <w:rPr>
                <w:rFonts w:ascii="Book Antiqua" w:hAnsi="Book Antiqua"/>
                <w:sz w:val="14"/>
                <w:szCs w:val="14"/>
              </w:rPr>
              <w:t xml:space="preserve"> media </w:t>
            </w:r>
            <w:proofErr w:type="spellStart"/>
            <w:r w:rsidRPr="00505F6F">
              <w:rPr>
                <w:rFonts w:ascii="Book Antiqua" w:hAnsi="Book Antiqua"/>
                <w:sz w:val="14"/>
                <w:szCs w:val="14"/>
              </w:rPr>
              <w:t>cetak</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elektronik</w:t>
            </w:r>
            <w:proofErr w:type="spellEnd"/>
            <w:r w:rsidRPr="00505F6F">
              <w:rPr>
                <w:rFonts w:ascii="Book Antiqua" w:hAnsi="Book Antiqua"/>
                <w:sz w:val="14"/>
                <w:szCs w:val="14"/>
              </w:rPr>
              <w:t xml:space="preserve"> dan digital</w:t>
            </w:r>
          </w:p>
        </w:tc>
      </w:tr>
      <w:tr w:rsidR="00505F6F" w:rsidRPr="00505F6F" w14:paraId="0DBADF26" w14:textId="77777777" w:rsidTr="00505F6F">
        <w:tc>
          <w:tcPr>
            <w:tcW w:w="417" w:type="dxa"/>
            <w:vAlign w:val="center"/>
          </w:tcPr>
          <w:p w14:paraId="63B4F94B" w14:textId="77777777" w:rsidR="00505F6F" w:rsidRPr="00505F6F" w:rsidRDefault="00505F6F" w:rsidP="00A257FF">
            <w:pPr>
              <w:spacing w:after="0" w:line="240" w:lineRule="auto"/>
              <w:rPr>
                <w:rFonts w:ascii="Book Antiqua" w:hAnsi="Book Antiqua"/>
                <w:sz w:val="14"/>
                <w:szCs w:val="14"/>
              </w:rPr>
            </w:pPr>
            <w:r w:rsidRPr="00505F6F">
              <w:rPr>
                <w:rFonts w:ascii="Book Antiqua" w:hAnsi="Book Antiqua"/>
                <w:sz w:val="14"/>
                <w:szCs w:val="14"/>
              </w:rPr>
              <w:t>6</w:t>
            </w:r>
          </w:p>
        </w:tc>
        <w:tc>
          <w:tcPr>
            <w:tcW w:w="1052" w:type="dxa"/>
            <w:vAlign w:val="center"/>
          </w:tcPr>
          <w:p w14:paraId="30CC94A1" w14:textId="77777777" w:rsidR="00505F6F" w:rsidRPr="00505F6F" w:rsidRDefault="00505F6F" w:rsidP="00505F6F">
            <w:pPr>
              <w:spacing w:after="0" w:line="240" w:lineRule="auto"/>
              <w:ind w:left="-84" w:right="-75"/>
              <w:rPr>
                <w:rFonts w:ascii="Book Antiqua" w:hAnsi="Book Antiqua"/>
                <w:sz w:val="14"/>
                <w:szCs w:val="14"/>
              </w:rPr>
            </w:pPr>
            <w:proofErr w:type="spellStart"/>
            <w:r w:rsidRPr="00505F6F">
              <w:rPr>
                <w:rFonts w:ascii="Book Antiqua" w:hAnsi="Book Antiqua"/>
                <w:sz w:val="14"/>
                <w:szCs w:val="14"/>
              </w:rPr>
              <w:t>Sekolah</w:t>
            </w:r>
            <w:proofErr w:type="spellEnd"/>
          </w:p>
        </w:tc>
        <w:tc>
          <w:tcPr>
            <w:tcW w:w="1372" w:type="dxa"/>
            <w:vAlign w:val="center"/>
          </w:tcPr>
          <w:p w14:paraId="336EAAEC" w14:textId="77777777" w:rsidR="00505F6F" w:rsidRPr="00505F6F" w:rsidRDefault="00505F6F" w:rsidP="00505F6F">
            <w:pPr>
              <w:spacing w:after="0" w:line="240" w:lineRule="auto"/>
              <w:ind w:left="-53" w:right="-53"/>
              <w:rPr>
                <w:rFonts w:ascii="Book Antiqua" w:hAnsi="Book Antiqua"/>
                <w:sz w:val="14"/>
                <w:szCs w:val="14"/>
              </w:rPr>
            </w:pPr>
            <w:proofErr w:type="spellStart"/>
            <w:r w:rsidRPr="00505F6F">
              <w:rPr>
                <w:rFonts w:ascii="Book Antiqua" w:hAnsi="Book Antiqua"/>
                <w:sz w:val="14"/>
                <w:szCs w:val="14"/>
              </w:rPr>
              <w:t>Implementasi</w:t>
            </w:r>
            <w:proofErr w:type="spellEnd"/>
            <w:r w:rsidRPr="00505F6F">
              <w:rPr>
                <w:rFonts w:ascii="Book Antiqua" w:hAnsi="Book Antiqua"/>
                <w:sz w:val="14"/>
                <w:szCs w:val="14"/>
              </w:rPr>
              <w:t xml:space="preserve"> KTR di </w:t>
            </w:r>
            <w:proofErr w:type="spellStart"/>
            <w:r w:rsidRPr="00505F6F">
              <w:rPr>
                <w:rFonts w:ascii="Book Antiqua" w:hAnsi="Book Antiqua"/>
                <w:sz w:val="14"/>
                <w:szCs w:val="14"/>
              </w:rPr>
              <w:t>lingkungan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pendidikan</w:t>
            </w:r>
            <w:proofErr w:type="spellEnd"/>
          </w:p>
        </w:tc>
        <w:tc>
          <w:tcPr>
            <w:tcW w:w="1497" w:type="dxa"/>
            <w:vAlign w:val="center"/>
          </w:tcPr>
          <w:p w14:paraId="379FEFAF" w14:textId="77777777" w:rsidR="00505F6F" w:rsidRPr="00505F6F" w:rsidRDefault="00505F6F" w:rsidP="00505F6F">
            <w:pPr>
              <w:spacing w:after="0" w:line="240" w:lineRule="auto"/>
              <w:ind w:left="-76" w:right="-83"/>
              <w:rPr>
                <w:rFonts w:ascii="Book Antiqua" w:hAnsi="Book Antiqua"/>
                <w:sz w:val="14"/>
                <w:szCs w:val="14"/>
              </w:rPr>
            </w:pPr>
            <w:proofErr w:type="spellStart"/>
            <w:r w:rsidRPr="00505F6F">
              <w:rPr>
                <w:rFonts w:ascii="Book Antiqua" w:hAnsi="Book Antiqua"/>
                <w:sz w:val="14"/>
                <w:szCs w:val="14"/>
              </w:rPr>
              <w:t>Edukasi</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bahaya</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rokok</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pengawasan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siswa</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pemasangan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rambu</w:t>
            </w:r>
            <w:proofErr w:type="spellEnd"/>
            <w:r w:rsidRPr="00505F6F">
              <w:rPr>
                <w:rFonts w:ascii="Book Antiqua" w:hAnsi="Book Antiqua"/>
                <w:sz w:val="14"/>
                <w:szCs w:val="14"/>
              </w:rPr>
              <w:t xml:space="preserve"> KTR, </w:t>
            </w:r>
            <w:proofErr w:type="spellStart"/>
            <w:r w:rsidRPr="00505F6F">
              <w:rPr>
                <w:rFonts w:ascii="Book Antiqua" w:hAnsi="Book Antiqua"/>
                <w:sz w:val="14"/>
                <w:szCs w:val="14"/>
              </w:rPr>
              <w:t>pembentukan</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budaya</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sekolah</w:t>
            </w:r>
            <w:proofErr w:type="spellEnd"/>
            <w:r w:rsidRPr="00505F6F">
              <w:rPr>
                <w:rFonts w:ascii="Book Antiqua" w:hAnsi="Book Antiqua"/>
                <w:sz w:val="14"/>
                <w:szCs w:val="14"/>
              </w:rPr>
              <w:t xml:space="preserve"> </w:t>
            </w:r>
            <w:proofErr w:type="spellStart"/>
            <w:r w:rsidRPr="00505F6F">
              <w:rPr>
                <w:rFonts w:ascii="Book Antiqua" w:hAnsi="Book Antiqua"/>
                <w:sz w:val="14"/>
                <w:szCs w:val="14"/>
              </w:rPr>
              <w:t>sehat</w:t>
            </w:r>
            <w:proofErr w:type="spellEnd"/>
          </w:p>
        </w:tc>
      </w:tr>
    </w:tbl>
    <w:p w14:paraId="4FD3CD30" w14:textId="77777777" w:rsidR="00505F6F" w:rsidRPr="00505F6F" w:rsidRDefault="00505F6F" w:rsidP="00505F6F">
      <w:pPr>
        <w:spacing w:after="0" w:line="240" w:lineRule="auto"/>
        <w:jc w:val="center"/>
        <w:rPr>
          <w:rFonts w:ascii="Book Antiqua" w:eastAsia="Book Antiqua" w:hAnsi="Book Antiqua" w:cs="Book Antiqua"/>
        </w:rPr>
      </w:pPr>
      <w:r w:rsidRPr="00505F6F">
        <w:rPr>
          <w:rFonts w:ascii="Book Antiqua" w:eastAsia="Book Antiqua" w:hAnsi="Book Antiqua" w:cs="Book Antiqua"/>
        </w:rPr>
        <w:t xml:space="preserve">Tabel 2. Strategi Peran Stakeholder </w:t>
      </w:r>
      <w:proofErr w:type="spellStart"/>
      <w:r w:rsidRPr="00505F6F">
        <w:rPr>
          <w:rFonts w:ascii="Book Antiqua" w:eastAsia="Book Antiqua" w:hAnsi="Book Antiqua" w:cs="Book Antiqua"/>
        </w:rPr>
        <w:t>dalam</w:t>
      </w:r>
      <w:proofErr w:type="spellEnd"/>
      <w:r w:rsidRPr="00505F6F">
        <w:rPr>
          <w:rFonts w:ascii="Book Antiqua" w:eastAsia="Book Antiqua" w:hAnsi="Book Antiqua" w:cs="Book Antiqua"/>
        </w:rPr>
        <w:t xml:space="preserve"> </w:t>
      </w:r>
      <w:proofErr w:type="spellStart"/>
      <w:r w:rsidRPr="00505F6F">
        <w:rPr>
          <w:rFonts w:ascii="Book Antiqua" w:eastAsia="Book Antiqua" w:hAnsi="Book Antiqua" w:cs="Book Antiqua"/>
        </w:rPr>
        <w:t>Implementasi</w:t>
      </w:r>
      <w:proofErr w:type="spellEnd"/>
      <w:r w:rsidRPr="00505F6F">
        <w:rPr>
          <w:rFonts w:ascii="Book Antiqua" w:eastAsia="Book Antiqua" w:hAnsi="Book Antiqua" w:cs="Book Antiqua"/>
        </w:rPr>
        <w:t xml:space="preserve"> KTR di Kota Banda Aceh</w:t>
      </w:r>
    </w:p>
    <w:p w14:paraId="11DAFB2C" w14:textId="0B7386E7" w:rsidR="00505F6F" w:rsidRDefault="00505F6F" w:rsidP="00C64FC5">
      <w:pPr>
        <w:spacing w:after="0" w:line="240" w:lineRule="auto"/>
        <w:ind w:firstLine="720"/>
        <w:jc w:val="both"/>
        <w:rPr>
          <w:rFonts w:ascii="Book Antiqua" w:eastAsia="Book Antiqua" w:hAnsi="Book Antiqua" w:cs="Book Antiqua"/>
          <w:sz w:val="24"/>
          <w:szCs w:val="24"/>
        </w:rPr>
      </w:pPr>
    </w:p>
    <w:p w14:paraId="6F7D79D4" w14:textId="52AC33DC" w:rsidR="00C64FC5" w:rsidRPr="00073732" w:rsidRDefault="00C64FC5" w:rsidP="00073732">
      <w:pPr>
        <w:spacing w:after="0" w:line="240" w:lineRule="auto"/>
        <w:ind w:firstLine="720"/>
        <w:jc w:val="both"/>
        <w:rPr>
          <w:rFonts w:ascii="Book Antiqua" w:hAnsi="Book Antiqua"/>
          <w:sz w:val="24"/>
          <w:szCs w:val="24"/>
        </w:rPr>
      </w:pPr>
      <w:proofErr w:type="spellStart"/>
      <w:r w:rsidRPr="00A20F48">
        <w:rPr>
          <w:rFonts w:ascii="Book Antiqua" w:hAnsi="Book Antiqua"/>
          <w:sz w:val="24"/>
          <w:szCs w:val="24"/>
        </w:rPr>
        <w:t>Temuan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penelitian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menunjukkan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bahwa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implementasi</w:t>
      </w:r>
      <w:proofErr w:type="spellEnd"/>
      <w:r w:rsidRPr="00A20F48">
        <w:rPr>
          <w:rFonts w:ascii="Book Antiqua" w:hAnsi="Book Antiqua"/>
          <w:sz w:val="24"/>
          <w:szCs w:val="24"/>
        </w:rPr>
        <w:t xml:space="preserve"> Kawasan </w:t>
      </w:r>
      <w:proofErr w:type="spellStart"/>
      <w:r w:rsidRPr="00A20F48">
        <w:rPr>
          <w:rFonts w:ascii="Book Antiqua" w:hAnsi="Book Antiqua"/>
          <w:sz w:val="24"/>
          <w:szCs w:val="24"/>
        </w:rPr>
        <w:t>Tanpa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Rokok</w:t>
      </w:r>
      <w:proofErr w:type="spellEnd"/>
      <w:r w:rsidRPr="00A20F48">
        <w:rPr>
          <w:rFonts w:ascii="Book Antiqua" w:hAnsi="Book Antiqua"/>
          <w:sz w:val="24"/>
          <w:szCs w:val="24"/>
        </w:rPr>
        <w:t xml:space="preserve"> (KTR) di Kota Banda Aceh </w:t>
      </w:r>
      <w:proofErr w:type="spellStart"/>
      <w:r w:rsidRPr="00A20F48">
        <w:rPr>
          <w:rFonts w:ascii="Book Antiqua" w:hAnsi="Book Antiqua"/>
          <w:sz w:val="24"/>
          <w:szCs w:val="24"/>
        </w:rPr>
        <w:t>didukung</w:t>
      </w:r>
      <w:proofErr w:type="spellEnd"/>
      <w:r w:rsidRPr="00A20F48">
        <w:rPr>
          <w:rFonts w:ascii="Book Antiqua" w:hAnsi="Book Antiqua"/>
          <w:sz w:val="24"/>
          <w:szCs w:val="24"/>
        </w:rPr>
        <w:t xml:space="preserve"> oleh </w:t>
      </w:r>
      <w:proofErr w:type="spellStart"/>
      <w:r w:rsidRPr="00A20F48">
        <w:rPr>
          <w:rFonts w:ascii="Book Antiqua" w:hAnsi="Book Antiqua"/>
          <w:sz w:val="24"/>
          <w:szCs w:val="24"/>
        </w:rPr>
        <w:t>kolaborasi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berbagai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aktor</w:t>
      </w:r>
      <w:proofErr w:type="spellEnd"/>
      <w:r w:rsidRPr="00A20F48">
        <w:rPr>
          <w:rFonts w:ascii="Book Antiqua" w:hAnsi="Book Antiqua"/>
          <w:sz w:val="24"/>
          <w:szCs w:val="24"/>
        </w:rPr>
        <w:t xml:space="preserve"> yang </w:t>
      </w:r>
      <w:proofErr w:type="spellStart"/>
      <w:r w:rsidRPr="00A20F48">
        <w:rPr>
          <w:rFonts w:ascii="Book Antiqua" w:hAnsi="Book Antiqua"/>
          <w:sz w:val="24"/>
          <w:szCs w:val="24"/>
        </w:rPr>
        <w:t>memiliki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kewenangan</w:t>
      </w:r>
      <w:proofErr w:type="spellEnd"/>
      <w:r w:rsidRPr="00A20F48">
        <w:rPr>
          <w:rFonts w:ascii="Book Antiqua" w:hAnsi="Book Antiqua"/>
          <w:sz w:val="24"/>
          <w:szCs w:val="24"/>
        </w:rPr>
        <w:t xml:space="preserve"> dan </w:t>
      </w:r>
      <w:proofErr w:type="spellStart"/>
      <w:r w:rsidRPr="00A20F48">
        <w:rPr>
          <w:rFonts w:ascii="Book Antiqua" w:hAnsi="Book Antiqua"/>
          <w:sz w:val="24"/>
          <w:szCs w:val="24"/>
        </w:rPr>
        <w:t>peran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berbeda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Dalam</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perspektif</w:t>
      </w:r>
      <w:proofErr w:type="spellEnd"/>
      <w:r w:rsidRPr="00A20F48">
        <w:rPr>
          <w:rFonts w:ascii="Book Antiqua" w:hAnsi="Book Antiqua"/>
          <w:sz w:val="24"/>
          <w:szCs w:val="24"/>
        </w:rPr>
        <w:t xml:space="preserve"> </w:t>
      </w:r>
      <w:r w:rsidRPr="00A20F48">
        <w:rPr>
          <w:rFonts w:ascii="Book Antiqua" w:hAnsi="Book Antiqua"/>
          <w:i/>
          <w:iCs/>
          <w:sz w:val="24"/>
          <w:szCs w:val="24"/>
        </w:rPr>
        <w:t>Polycentric Governance</w:t>
      </w:r>
      <w:r w:rsidR="00073732">
        <w:rPr>
          <w:rFonts w:ascii="Book Antiqua" w:hAnsi="Book Antiqua"/>
          <w:i/>
          <w:iCs/>
          <w:sz w:val="24"/>
          <w:szCs w:val="24"/>
        </w:rPr>
        <w:t xml:space="preserve"> </w:t>
      </w:r>
      <w:r w:rsidR="00073732">
        <w:rPr>
          <w:rFonts w:ascii="Book Antiqua" w:hAnsi="Book Antiqua"/>
          <w:i/>
          <w:iCs/>
          <w:sz w:val="24"/>
          <w:szCs w:val="24"/>
        </w:rPr>
        <w:fldChar w:fldCharType="begin" w:fldLock="1"/>
      </w:r>
      <w:r w:rsidR="00073732">
        <w:rPr>
          <w:rFonts w:ascii="Book Antiqua" w:hAnsi="Book Antiqua"/>
          <w:i/>
          <w:iCs/>
          <w:sz w:val="24"/>
          <w:szCs w:val="24"/>
        </w:rPr>
        <w:instrText>ADDIN CSL_CITATION {"citationItems":[{"id":"ITEM-1","itemData":{"DOI":"10.4324/9781003047162-15","container-title":"The Political Economy Reader: Contending Perspectives and Contemporary Debates","id":"ITEM-1","issued":{"date-parts":[["2021"]]},"title":"Elinor Ostrom, Governing the commons (1990)","type":"chapter"},"uris":["http://www.mendeley.com/documents/?uuid=3f7bda72-e4a8-3f20-b9e3-76a22a6926d3"]}],"mendeley":{"formattedCitation":"(“Elinor Ostrom, Governing the Commons (1990),” 2021)","manualFormatting":"(“Elinor Ostrom 1990),","plainTextFormattedCitation":"(“Elinor Ostrom, Governing the Commons (1990),” 2021)","previouslyFormattedCitation":"(“Elinor Ostrom, Governing the Commons (1990),” 2021)"},"properties":{"noteIndex":0},"schema":"https://github.com/citation-style-language/schema/raw/master/csl-citation.json"}</w:instrText>
      </w:r>
      <w:r w:rsidR="00073732">
        <w:rPr>
          <w:rFonts w:ascii="Book Antiqua" w:hAnsi="Book Antiqua"/>
          <w:i/>
          <w:iCs/>
          <w:sz w:val="24"/>
          <w:szCs w:val="24"/>
        </w:rPr>
        <w:fldChar w:fldCharType="separate"/>
      </w:r>
      <w:r w:rsidR="00073732" w:rsidRPr="00073732">
        <w:rPr>
          <w:rFonts w:ascii="Book Antiqua" w:hAnsi="Book Antiqua"/>
          <w:iCs/>
          <w:noProof/>
          <w:sz w:val="24"/>
          <w:szCs w:val="24"/>
        </w:rPr>
        <w:t>(“Elinor Ostrom</w:t>
      </w:r>
      <w:r w:rsidR="00073732">
        <w:rPr>
          <w:rFonts w:ascii="Book Antiqua" w:hAnsi="Book Antiqua"/>
          <w:iCs/>
          <w:noProof/>
          <w:sz w:val="24"/>
          <w:szCs w:val="24"/>
        </w:rPr>
        <w:t xml:space="preserve"> 1990)</w:t>
      </w:r>
      <w:r w:rsidR="00073732" w:rsidRPr="00073732">
        <w:rPr>
          <w:rFonts w:ascii="Book Antiqua" w:hAnsi="Book Antiqua"/>
          <w:iCs/>
          <w:noProof/>
          <w:sz w:val="24"/>
          <w:szCs w:val="24"/>
        </w:rPr>
        <w:t>,</w:t>
      </w:r>
      <w:r w:rsidR="00073732">
        <w:rPr>
          <w:rFonts w:ascii="Book Antiqua" w:hAnsi="Book Antiqua"/>
          <w:i/>
          <w:iCs/>
          <w:sz w:val="24"/>
          <w:szCs w:val="24"/>
        </w:rPr>
        <w:fldChar w:fldCharType="end"/>
      </w:r>
      <w:r w:rsidRPr="00A20F48">
        <w:rPr>
          <w:rFonts w:ascii="Book Antiqua" w:hAnsi="Book Antiqua"/>
          <w:sz w:val="24"/>
          <w:szCs w:val="24"/>
        </w:rPr>
        <w:t xml:space="preserve"> </w:t>
      </w:r>
      <w:proofErr w:type="spellStart"/>
      <w:r w:rsidRPr="00A20F48">
        <w:rPr>
          <w:rFonts w:ascii="Book Antiqua" w:hAnsi="Book Antiqua"/>
          <w:sz w:val="24"/>
          <w:szCs w:val="24"/>
        </w:rPr>
        <w:t>Pemerintah</w:t>
      </w:r>
      <w:proofErr w:type="spellEnd"/>
      <w:r w:rsidRPr="00A20F48">
        <w:rPr>
          <w:rFonts w:ascii="Book Antiqua" w:hAnsi="Book Antiqua"/>
          <w:sz w:val="24"/>
          <w:szCs w:val="24"/>
        </w:rPr>
        <w:t xml:space="preserve"> Kota, Dinas Kesehatan, </w:t>
      </w:r>
      <w:proofErr w:type="spellStart"/>
      <w:r w:rsidRPr="00A20F48">
        <w:rPr>
          <w:rFonts w:ascii="Book Antiqua" w:hAnsi="Book Antiqua"/>
          <w:sz w:val="24"/>
          <w:szCs w:val="24"/>
        </w:rPr>
        <w:t>Satpol</w:t>
      </w:r>
      <w:proofErr w:type="spellEnd"/>
      <w:r w:rsidRPr="00A20F48">
        <w:rPr>
          <w:rFonts w:ascii="Book Antiqua" w:hAnsi="Book Antiqua"/>
          <w:sz w:val="24"/>
          <w:szCs w:val="24"/>
        </w:rPr>
        <w:t xml:space="preserve"> PP, Aceh Institute, media, </w:t>
      </w:r>
      <w:proofErr w:type="spellStart"/>
      <w:r w:rsidRPr="00A20F48">
        <w:rPr>
          <w:rFonts w:ascii="Book Antiqua" w:hAnsi="Book Antiqua"/>
          <w:sz w:val="24"/>
          <w:szCs w:val="24"/>
        </w:rPr>
        <w:t>sekolah</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pengelola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fasilitas</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publik</w:t>
      </w:r>
      <w:proofErr w:type="spellEnd"/>
      <w:r w:rsidRPr="00A20F48">
        <w:rPr>
          <w:rFonts w:ascii="Book Antiqua" w:hAnsi="Book Antiqua"/>
          <w:sz w:val="24"/>
          <w:szCs w:val="24"/>
        </w:rPr>
        <w:t xml:space="preserve">, dan </w:t>
      </w:r>
      <w:proofErr w:type="spellStart"/>
      <w:r w:rsidRPr="00A20F48">
        <w:rPr>
          <w:rFonts w:ascii="Book Antiqua" w:hAnsi="Book Antiqua"/>
          <w:sz w:val="24"/>
          <w:szCs w:val="24"/>
        </w:rPr>
        <w:t>masyarakat</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membentuk</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sistem</w:t>
      </w:r>
      <w:proofErr w:type="spellEnd"/>
      <w:r w:rsidRPr="00A20F48">
        <w:rPr>
          <w:rFonts w:ascii="Book Antiqua" w:hAnsi="Book Antiqua"/>
          <w:sz w:val="24"/>
          <w:szCs w:val="24"/>
        </w:rPr>
        <w:t xml:space="preserve"> tata </w:t>
      </w:r>
      <w:proofErr w:type="spellStart"/>
      <w:r w:rsidRPr="00A20F48">
        <w:rPr>
          <w:rFonts w:ascii="Book Antiqua" w:hAnsi="Book Antiqua"/>
          <w:sz w:val="24"/>
          <w:szCs w:val="24"/>
        </w:rPr>
        <w:t>kelola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multipusat</w:t>
      </w:r>
      <w:proofErr w:type="spellEnd"/>
      <w:r w:rsidRPr="00A20F48">
        <w:rPr>
          <w:rFonts w:ascii="Book Antiqua" w:hAnsi="Book Antiqua"/>
          <w:sz w:val="24"/>
          <w:szCs w:val="24"/>
        </w:rPr>
        <w:t xml:space="preserve"> yang </w:t>
      </w:r>
      <w:proofErr w:type="spellStart"/>
      <w:r w:rsidRPr="00A20F48">
        <w:rPr>
          <w:rFonts w:ascii="Book Antiqua" w:hAnsi="Book Antiqua"/>
          <w:sz w:val="24"/>
          <w:szCs w:val="24"/>
        </w:rPr>
        <w:t>saling</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berinteraksi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Keberhasilan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kolaborasi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ini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didukung</w:t>
      </w:r>
      <w:proofErr w:type="spellEnd"/>
      <w:r w:rsidRPr="00A20F48">
        <w:rPr>
          <w:rFonts w:ascii="Book Antiqua" w:hAnsi="Book Antiqua"/>
          <w:sz w:val="24"/>
          <w:szCs w:val="24"/>
        </w:rPr>
        <w:t xml:space="preserve"> oleh </w:t>
      </w:r>
      <w:proofErr w:type="spellStart"/>
      <w:r w:rsidRPr="00A20F48">
        <w:rPr>
          <w:rFonts w:ascii="Book Antiqua" w:hAnsi="Book Antiqua"/>
          <w:sz w:val="24"/>
          <w:szCs w:val="24"/>
        </w:rPr>
        <w:t>adanya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tujuan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bersama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koordinasi</w:t>
      </w:r>
      <w:proofErr w:type="spellEnd"/>
      <w:r w:rsidRPr="00A20F48">
        <w:rPr>
          <w:rFonts w:ascii="Book Antiqua" w:hAnsi="Book Antiqua"/>
          <w:sz w:val="24"/>
          <w:szCs w:val="24"/>
        </w:rPr>
        <w:t xml:space="preserve"> yang </w:t>
      </w:r>
      <w:proofErr w:type="spellStart"/>
      <w:r w:rsidRPr="00A20F48">
        <w:rPr>
          <w:rFonts w:ascii="Book Antiqua" w:hAnsi="Book Antiqua"/>
          <w:sz w:val="24"/>
          <w:szCs w:val="24"/>
        </w:rPr>
        <w:t>berkelanjutan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serta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komitmen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kolektif</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untuk</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menciptakan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lingkungan</w:t>
      </w:r>
      <w:proofErr w:type="spellEnd"/>
      <w:r w:rsidRPr="00A20F48">
        <w:rPr>
          <w:rFonts w:ascii="Book Antiqua" w:hAnsi="Book Antiqua"/>
          <w:sz w:val="24"/>
          <w:szCs w:val="24"/>
        </w:rPr>
        <w:t xml:space="preserve"> yang </w:t>
      </w:r>
      <w:proofErr w:type="spellStart"/>
      <w:r w:rsidRPr="00A20F48">
        <w:rPr>
          <w:rFonts w:ascii="Book Antiqua" w:hAnsi="Book Antiqua"/>
          <w:sz w:val="24"/>
          <w:szCs w:val="24"/>
        </w:rPr>
        <w:t>sehat</w:t>
      </w:r>
      <w:proofErr w:type="spellEnd"/>
      <w:r w:rsidRPr="00A20F48">
        <w:rPr>
          <w:rFonts w:ascii="Book Antiqua" w:hAnsi="Book Antiqua"/>
          <w:sz w:val="24"/>
          <w:szCs w:val="24"/>
        </w:rPr>
        <w:t xml:space="preserve"> dan </w:t>
      </w:r>
      <w:proofErr w:type="spellStart"/>
      <w:r w:rsidRPr="00A20F48">
        <w:rPr>
          <w:rFonts w:ascii="Book Antiqua" w:hAnsi="Book Antiqua"/>
          <w:sz w:val="24"/>
          <w:szCs w:val="24"/>
        </w:rPr>
        <w:t>bebas</w:t>
      </w:r>
      <w:proofErr w:type="spellEnd"/>
      <w:r w:rsidRPr="00A20F48">
        <w:rPr>
          <w:rFonts w:ascii="Book Antiqua" w:hAnsi="Book Antiqua"/>
          <w:sz w:val="24"/>
          <w:szCs w:val="24"/>
        </w:rPr>
        <w:t xml:space="preserve"> asap </w:t>
      </w:r>
      <w:proofErr w:type="spellStart"/>
      <w:r w:rsidRPr="00A20F48">
        <w:rPr>
          <w:rFonts w:ascii="Book Antiqua" w:hAnsi="Book Antiqua"/>
          <w:sz w:val="24"/>
          <w:szCs w:val="24"/>
        </w:rPr>
        <w:t>rokok</w:t>
      </w:r>
      <w:proofErr w:type="spellEnd"/>
      <w:r w:rsidRPr="00A20F48">
        <w:rPr>
          <w:rFonts w:ascii="Book Antiqua" w:hAnsi="Book Antiqua"/>
          <w:sz w:val="24"/>
          <w:szCs w:val="24"/>
        </w:rPr>
        <w:t>.</w:t>
      </w:r>
    </w:p>
    <w:p w14:paraId="26E81E69" w14:textId="3B053904" w:rsidR="00C64FC5" w:rsidRDefault="00C64FC5" w:rsidP="00C64FC5">
      <w:pPr>
        <w:spacing w:after="0" w:line="240" w:lineRule="auto"/>
        <w:ind w:firstLine="720"/>
        <w:jc w:val="both"/>
        <w:rPr>
          <w:rFonts w:ascii="Book Antiqua" w:eastAsia="Book Antiqua" w:hAnsi="Book Antiqua" w:cs="Book Antiqua"/>
          <w:sz w:val="24"/>
          <w:szCs w:val="24"/>
        </w:rPr>
      </w:pPr>
      <w:proofErr w:type="spellStart"/>
      <w:r w:rsidRPr="00A20F48">
        <w:rPr>
          <w:rFonts w:ascii="Book Antiqua" w:hAnsi="Book Antiqua"/>
          <w:sz w:val="24"/>
          <w:szCs w:val="24"/>
        </w:rPr>
        <w:lastRenderedPageBreak/>
        <w:t>Meskipun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demikian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tingkat</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kepatuhan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masyarakat</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terhadap</w:t>
      </w:r>
      <w:proofErr w:type="spellEnd"/>
      <w:r w:rsidRPr="00A20F48">
        <w:rPr>
          <w:rFonts w:ascii="Book Antiqua" w:hAnsi="Book Antiqua"/>
          <w:sz w:val="24"/>
          <w:szCs w:val="24"/>
        </w:rPr>
        <w:t xml:space="preserve"> KTR </w:t>
      </w:r>
      <w:proofErr w:type="spellStart"/>
      <w:r w:rsidRPr="00A20F48">
        <w:rPr>
          <w:rFonts w:ascii="Book Antiqua" w:hAnsi="Book Antiqua"/>
          <w:sz w:val="24"/>
          <w:szCs w:val="24"/>
        </w:rPr>
        <w:t>masih</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belum</w:t>
      </w:r>
      <w:proofErr w:type="spellEnd"/>
      <w:r w:rsidRPr="00A20F48">
        <w:rPr>
          <w:rFonts w:ascii="Book Antiqua" w:hAnsi="Book Antiqua"/>
          <w:sz w:val="24"/>
          <w:szCs w:val="24"/>
        </w:rPr>
        <w:t xml:space="preserve"> optimal. Hasil </w:t>
      </w:r>
      <w:proofErr w:type="spellStart"/>
      <w:r w:rsidRPr="00A20F48">
        <w:rPr>
          <w:rFonts w:ascii="Book Antiqua" w:hAnsi="Book Antiqua"/>
          <w:sz w:val="24"/>
          <w:szCs w:val="24"/>
        </w:rPr>
        <w:t>observasi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menunjukkan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bahwa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pelanggaran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masih</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sering</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ditemukan</w:t>
      </w:r>
      <w:proofErr w:type="spellEnd"/>
      <w:r w:rsidRPr="00A20F48">
        <w:rPr>
          <w:rFonts w:ascii="Book Antiqua" w:hAnsi="Book Antiqua"/>
          <w:sz w:val="24"/>
          <w:szCs w:val="24"/>
        </w:rPr>
        <w:t xml:space="preserve"> pada </w:t>
      </w:r>
      <w:proofErr w:type="spellStart"/>
      <w:r w:rsidRPr="00A20F48">
        <w:rPr>
          <w:rFonts w:ascii="Book Antiqua" w:hAnsi="Book Antiqua"/>
          <w:sz w:val="24"/>
          <w:szCs w:val="24"/>
        </w:rPr>
        <w:t>warung</w:t>
      </w:r>
      <w:proofErr w:type="spellEnd"/>
      <w:r w:rsidRPr="00A20F48">
        <w:rPr>
          <w:rFonts w:ascii="Book Antiqua" w:hAnsi="Book Antiqua"/>
          <w:sz w:val="24"/>
          <w:szCs w:val="24"/>
        </w:rPr>
        <w:t xml:space="preserve"> kopi dan </w:t>
      </w:r>
      <w:proofErr w:type="spellStart"/>
      <w:r w:rsidRPr="00A20F48">
        <w:rPr>
          <w:rFonts w:ascii="Book Antiqua" w:hAnsi="Book Antiqua"/>
          <w:sz w:val="24"/>
          <w:szCs w:val="24"/>
        </w:rPr>
        <w:t>ruang</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publik</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terbuka</w:t>
      </w:r>
      <w:proofErr w:type="spellEnd"/>
      <w:r w:rsidRPr="00A20F48">
        <w:rPr>
          <w:rFonts w:ascii="Book Antiqua" w:hAnsi="Book Antiqua"/>
          <w:sz w:val="24"/>
          <w:szCs w:val="24"/>
        </w:rPr>
        <w:t xml:space="preserve"> yang </w:t>
      </w:r>
      <w:proofErr w:type="spellStart"/>
      <w:r w:rsidRPr="00A20F48">
        <w:rPr>
          <w:rFonts w:ascii="Book Antiqua" w:hAnsi="Book Antiqua"/>
          <w:sz w:val="24"/>
          <w:szCs w:val="24"/>
        </w:rPr>
        <w:t>menjadi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pusat</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interaksi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sosial</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masyarakat</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Rendahnya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kepatuhan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dipengaruhi</w:t>
      </w:r>
      <w:proofErr w:type="spellEnd"/>
      <w:r w:rsidRPr="00A20F48">
        <w:rPr>
          <w:rFonts w:ascii="Book Antiqua" w:hAnsi="Book Antiqua"/>
          <w:sz w:val="24"/>
          <w:szCs w:val="24"/>
        </w:rPr>
        <w:t xml:space="preserve"> oleh </w:t>
      </w:r>
      <w:proofErr w:type="spellStart"/>
      <w:r w:rsidRPr="00A20F48">
        <w:rPr>
          <w:rFonts w:ascii="Book Antiqua" w:hAnsi="Book Antiqua"/>
          <w:sz w:val="24"/>
          <w:szCs w:val="24"/>
        </w:rPr>
        <w:t>faktor</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institusional</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seperti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belum</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optimalnya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penegakan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sanksi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keterbatasan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pengawasan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serta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lemahnya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mekanisme</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pengendalian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perilaku</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merokok</w:t>
      </w:r>
      <w:proofErr w:type="spellEnd"/>
      <w:r w:rsidRPr="00A20F48">
        <w:rPr>
          <w:rFonts w:ascii="Book Antiqua" w:hAnsi="Book Antiqua"/>
          <w:sz w:val="24"/>
          <w:szCs w:val="24"/>
        </w:rPr>
        <w:t xml:space="preserve"> di </w:t>
      </w:r>
      <w:proofErr w:type="spellStart"/>
      <w:r w:rsidRPr="00A20F48">
        <w:rPr>
          <w:rFonts w:ascii="Book Antiqua" w:hAnsi="Book Antiqua"/>
          <w:sz w:val="24"/>
          <w:szCs w:val="24"/>
        </w:rPr>
        <w:t>ruang</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publik</w:t>
      </w:r>
      <w:proofErr w:type="spellEnd"/>
      <w:r w:rsidRPr="00A20F48">
        <w:rPr>
          <w:rFonts w:ascii="Book Antiqua" w:hAnsi="Book Antiqua"/>
          <w:sz w:val="24"/>
          <w:szCs w:val="24"/>
        </w:rPr>
        <w:t xml:space="preserve">. Selain </w:t>
      </w:r>
      <w:proofErr w:type="spellStart"/>
      <w:r w:rsidRPr="00A20F48">
        <w:rPr>
          <w:rFonts w:ascii="Book Antiqua" w:hAnsi="Book Antiqua"/>
          <w:sz w:val="24"/>
          <w:szCs w:val="24"/>
        </w:rPr>
        <w:t>itu</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budaya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merokok</w:t>
      </w:r>
      <w:proofErr w:type="spellEnd"/>
      <w:r w:rsidRPr="00A20F48">
        <w:rPr>
          <w:rFonts w:ascii="Book Antiqua" w:hAnsi="Book Antiqua"/>
          <w:sz w:val="24"/>
          <w:szCs w:val="24"/>
        </w:rPr>
        <w:t xml:space="preserve"> yang </w:t>
      </w:r>
      <w:proofErr w:type="spellStart"/>
      <w:r w:rsidRPr="00A20F48">
        <w:rPr>
          <w:rFonts w:ascii="Book Antiqua" w:hAnsi="Book Antiqua"/>
          <w:sz w:val="24"/>
          <w:szCs w:val="24"/>
        </w:rPr>
        <w:t>masih</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kuat</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dalam</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kehidupan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sosial</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masyarakat</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turut</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menjadi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tantangan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dalam</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implementasi</w:t>
      </w:r>
      <w:proofErr w:type="spellEnd"/>
      <w:r w:rsidRPr="00A20F48">
        <w:rPr>
          <w:rFonts w:ascii="Book Antiqua" w:hAnsi="Book Antiqua"/>
          <w:sz w:val="24"/>
          <w:szCs w:val="24"/>
        </w:rPr>
        <w:t xml:space="preserve"> KTR </w:t>
      </w:r>
      <w:r w:rsidR="00073732">
        <w:rPr>
          <w:rFonts w:ascii="Book Antiqua" w:hAnsi="Book Antiqua"/>
          <w:sz w:val="24"/>
          <w:szCs w:val="24"/>
        </w:rPr>
        <w:fldChar w:fldCharType="begin" w:fldLock="1"/>
      </w:r>
      <w:r w:rsidR="00073732">
        <w:rPr>
          <w:rFonts w:ascii="Book Antiqua" w:hAnsi="Book Antiqua"/>
          <w:sz w:val="24"/>
          <w:szCs w:val="24"/>
        </w:rPr>
        <w:instrText>ADDIN CSL_CITATION {"citationItems":[{"id":"ITEM-1","itemData":{"DOI":"10.1111/psj.12212","ISSN":"15410072","abstract":"Polycentricity is a fundamental concept in commons scholarship that connotes a complex form of governance with multiple centers of semiautonomous decision making. If the decision-making centers take each other into account in competitive and cooperative relationships and have recourse to conflict resolution mechanisms, they may be regarded as a polycentric governance system. In the context of natural resource governance, commons scholars have ascribed a number of advantages to polycentric governance systems, most notably enhanced adaptive capacity, provision of good institutional fit for natural resource systems, and mitigation of risk on account of redundant governance actors and institutions. Despite the popularity of the concept, systematic development of polycentricity, including its posited advantages, is lacking in the commons literature. To build greater clarity and specificity around the concept, we develop a theoretical model of a polycentric governance system with a focus on the features necessary or conducive for achieving the functioning predicted by commons scholars. The model is comprised of attributes, which constitute the definitional elements, and enabling conditions, which specify additional institutional features for achieving functionality in the commons. The model we propose takes the concept a step further toward specificity without sacrificing the generality necessary for contextual application and further development.","author":[{"dropping-particle":"","family":"Carlisle","given":"Keith","non-dropping-particle":"","parse-names":false,"suffix":""},{"dropping-particle":"","family":"Gruby","given":"Rebecca L.","non-dropping-particle":"","parse-names":false,"suffix":""}],"container-title":"Policy Studies Journal","id":"ITEM-1","issue":"4","issued":{"date-parts":[["2019"]]},"title":"Polycentric Systems of Governance: A Theoretical Model for the Commons","type":"article-journal","volume":"47"},"uris":["http://www.mendeley.com/documents/?uuid=a0d84cd2-dd8a-3ff6-ad57-94c375bcc71f"]}],"mendeley":{"formattedCitation":"(Carlisle &amp; Gruby, 2019)","plainTextFormattedCitation":"(Carlisle &amp; Gruby, 2019)","previouslyFormattedCitation":"(Carlisle &amp; Gruby, 2019)"},"properties":{"noteIndex":0},"schema":"https://github.com/citation-style-language/schema/raw/master/csl-citation.json"}</w:instrText>
      </w:r>
      <w:r w:rsidR="00073732">
        <w:rPr>
          <w:rFonts w:ascii="Book Antiqua" w:hAnsi="Book Antiqua"/>
          <w:sz w:val="24"/>
          <w:szCs w:val="24"/>
        </w:rPr>
        <w:fldChar w:fldCharType="separate"/>
      </w:r>
      <w:r w:rsidR="00073732" w:rsidRPr="00073732">
        <w:rPr>
          <w:rFonts w:ascii="Book Antiqua" w:hAnsi="Book Antiqua"/>
          <w:noProof/>
          <w:sz w:val="24"/>
          <w:szCs w:val="24"/>
        </w:rPr>
        <w:t>(Carlisle &amp; Gruby, 2019)</w:t>
      </w:r>
      <w:r w:rsidR="00073732">
        <w:rPr>
          <w:rFonts w:ascii="Book Antiqua" w:hAnsi="Book Antiqua"/>
          <w:sz w:val="24"/>
          <w:szCs w:val="24"/>
        </w:rPr>
        <w:fldChar w:fldCharType="end"/>
      </w:r>
      <w:r w:rsidRPr="00A20F48">
        <w:rPr>
          <w:rFonts w:ascii="Book Antiqua" w:hAnsi="Book Antiqua"/>
          <w:sz w:val="24"/>
          <w:szCs w:val="24"/>
        </w:rPr>
        <w:t>.</w:t>
      </w:r>
    </w:p>
    <w:p w14:paraId="72581DD5" w14:textId="71E16A15" w:rsidR="00C64FC5" w:rsidRPr="00C64FC5" w:rsidRDefault="00C64FC5" w:rsidP="00C64FC5">
      <w:pPr>
        <w:spacing w:after="0" w:line="240" w:lineRule="auto"/>
        <w:ind w:firstLine="720"/>
        <w:jc w:val="both"/>
        <w:rPr>
          <w:rFonts w:ascii="Book Antiqua" w:eastAsia="Book Antiqua" w:hAnsi="Book Antiqua" w:cs="Book Antiqua"/>
          <w:sz w:val="24"/>
          <w:szCs w:val="24"/>
        </w:rPr>
      </w:pPr>
      <w:r w:rsidRPr="00A20F48">
        <w:rPr>
          <w:rFonts w:ascii="Book Antiqua" w:hAnsi="Book Antiqua"/>
          <w:sz w:val="24"/>
          <w:szCs w:val="24"/>
        </w:rPr>
        <w:t xml:space="preserve">Dari </w:t>
      </w:r>
      <w:proofErr w:type="spellStart"/>
      <w:r w:rsidRPr="00A20F48">
        <w:rPr>
          <w:rFonts w:ascii="Book Antiqua" w:hAnsi="Book Antiqua"/>
          <w:sz w:val="24"/>
          <w:szCs w:val="24"/>
        </w:rPr>
        <w:t>aspek</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hubungan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kekuasaan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implementasi</w:t>
      </w:r>
      <w:proofErr w:type="spellEnd"/>
      <w:r w:rsidRPr="00A20F48">
        <w:rPr>
          <w:rFonts w:ascii="Book Antiqua" w:hAnsi="Book Antiqua"/>
          <w:sz w:val="24"/>
          <w:szCs w:val="24"/>
        </w:rPr>
        <w:t xml:space="preserve"> KTR </w:t>
      </w:r>
      <w:proofErr w:type="spellStart"/>
      <w:r w:rsidRPr="00A20F48">
        <w:rPr>
          <w:rFonts w:ascii="Book Antiqua" w:hAnsi="Book Antiqua"/>
          <w:sz w:val="24"/>
          <w:szCs w:val="24"/>
        </w:rPr>
        <w:t>menunjukkan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adanya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distribusi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kewenangan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antaraktor</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Pemerintah</w:t>
      </w:r>
      <w:proofErr w:type="spellEnd"/>
      <w:r w:rsidRPr="00A20F48">
        <w:rPr>
          <w:rFonts w:ascii="Book Antiqua" w:hAnsi="Book Antiqua"/>
          <w:sz w:val="24"/>
          <w:szCs w:val="24"/>
        </w:rPr>
        <w:t xml:space="preserve"> Kota </w:t>
      </w:r>
      <w:proofErr w:type="spellStart"/>
      <w:r w:rsidRPr="00A20F48">
        <w:rPr>
          <w:rFonts w:ascii="Book Antiqua" w:hAnsi="Book Antiqua"/>
          <w:sz w:val="24"/>
          <w:szCs w:val="24"/>
        </w:rPr>
        <w:t>berperan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dalam</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perumusan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kebijakan</w:t>
      </w:r>
      <w:proofErr w:type="spellEnd"/>
      <w:r w:rsidRPr="00A20F48">
        <w:rPr>
          <w:rFonts w:ascii="Book Antiqua" w:hAnsi="Book Antiqua"/>
          <w:sz w:val="24"/>
          <w:szCs w:val="24"/>
        </w:rPr>
        <w:t xml:space="preserve">, Dinas Kesehatan </w:t>
      </w:r>
      <w:proofErr w:type="spellStart"/>
      <w:r w:rsidRPr="00A20F48">
        <w:rPr>
          <w:rFonts w:ascii="Book Antiqua" w:hAnsi="Book Antiqua"/>
          <w:sz w:val="24"/>
          <w:szCs w:val="24"/>
        </w:rPr>
        <w:t>sebagai</w:t>
      </w:r>
      <w:proofErr w:type="spellEnd"/>
      <w:r w:rsidRPr="00A20F48">
        <w:rPr>
          <w:rFonts w:ascii="Book Antiqua" w:hAnsi="Book Antiqua"/>
          <w:sz w:val="24"/>
          <w:szCs w:val="24"/>
        </w:rPr>
        <w:t xml:space="preserve"> </w:t>
      </w:r>
      <w:r w:rsidRPr="00A20F48">
        <w:rPr>
          <w:rFonts w:ascii="Book Antiqua" w:hAnsi="Book Antiqua"/>
          <w:i/>
          <w:iCs/>
          <w:sz w:val="24"/>
          <w:szCs w:val="24"/>
        </w:rPr>
        <w:t>leading sector</w:t>
      </w:r>
      <w:r w:rsidRPr="00A20F48">
        <w:rPr>
          <w:rFonts w:ascii="Book Antiqua" w:hAnsi="Book Antiqua"/>
          <w:sz w:val="24"/>
          <w:szCs w:val="24"/>
        </w:rPr>
        <w:t xml:space="preserve"> </w:t>
      </w:r>
      <w:proofErr w:type="spellStart"/>
      <w:r w:rsidRPr="00A20F48">
        <w:rPr>
          <w:rFonts w:ascii="Book Antiqua" w:hAnsi="Book Antiqua"/>
          <w:sz w:val="24"/>
          <w:szCs w:val="24"/>
        </w:rPr>
        <w:t>edukasi</w:t>
      </w:r>
      <w:proofErr w:type="spellEnd"/>
      <w:r w:rsidRPr="00A20F48">
        <w:rPr>
          <w:rFonts w:ascii="Book Antiqua" w:hAnsi="Book Antiqua"/>
          <w:sz w:val="24"/>
          <w:szCs w:val="24"/>
        </w:rPr>
        <w:t xml:space="preserve"> dan </w:t>
      </w:r>
      <w:proofErr w:type="spellStart"/>
      <w:r w:rsidRPr="00A20F48">
        <w:rPr>
          <w:rFonts w:ascii="Book Antiqua" w:hAnsi="Book Antiqua"/>
          <w:sz w:val="24"/>
          <w:szCs w:val="24"/>
        </w:rPr>
        <w:t>advokasi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sedangkan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Satpol</w:t>
      </w:r>
      <w:proofErr w:type="spellEnd"/>
      <w:r w:rsidRPr="00A20F48">
        <w:rPr>
          <w:rFonts w:ascii="Book Antiqua" w:hAnsi="Book Antiqua"/>
          <w:sz w:val="24"/>
          <w:szCs w:val="24"/>
        </w:rPr>
        <w:t xml:space="preserve"> PP </w:t>
      </w:r>
      <w:proofErr w:type="spellStart"/>
      <w:r w:rsidRPr="00A20F48">
        <w:rPr>
          <w:rFonts w:ascii="Book Antiqua" w:hAnsi="Book Antiqua"/>
          <w:sz w:val="24"/>
          <w:szCs w:val="24"/>
        </w:rPr>
        <w:t>bertanggung</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jawab</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terhadap</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pengawasan</w:t>
      </w:r>
      <w:proofErr w:type="spellEnd"/>
      <w:r w:rsidRPr="00A20F48">
        <w:rPr>
          <w:rFonts w:ascii="Book Antiqua" w:hAnsi="Book Antiqua"/>
          <w:sz w:val="24"/>
          <w:szCs w:val="24"/>
        </w:rPr>
        <w:t xml:space="preserve"> dan </w:t>
      </w:r>
      <w:proofErr w:type="spellStart"/>
      <w:r w:rsidRPr="00A20F48">
        <w:rPr>
          <w:rFonts w:ascii="Book Antiqua" w:hAnsi="Book Antiqua"/>
          <w:sz w:val="24"/>
          <w:szCs w:val="24"/>
        </w:rPr>
        <w:t>penegakan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aturan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Sementara</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itu</w:t>
      </w:r>
      <w:proofErr w:type="spellEnd"/>
      <w:r w:rsidRPr="00A20F48">
        <w:rPr>
          <w:rFonts w:ascii="Book Antiqua" w:hAnsi="Book Antiqua"/>
          <w:sz w:val="24"/>
          <w:szCs w:val="24"/>
        </w:rPr>
        <w:t xml:space="preserve">, Aceh Institute, media, </w:t>
      </w:r>
      <w:proofErr w:type="spellStart"/>
      <w:r w:rsidRPr="00A20F48">
        <w:rPr>
          <w:rFonts w:ascii="Book Antiqua" w:hAnsi="Book Antiqua"/>
          <w:sz w:val="24"/>
          <w:szCs w:val="24"/>
        </w:rPr>
        <w:t>sekolah</w:t>
      </w:r>
      <w:proofErr w:type="spellEnd"/>
      <w:r w:rsidRPr="00A20F48">
        <w:rPr>
          <w:rFonts w:ascii="Book Antiqua" w:hAnsi="Book Antiqua"/>
          <w:sz w:val="24"/>
          <w:szCs w:val="24"/>
        </w:rPr>
        <w:t xml:space="preserve">, dan </w:t>
      </w:r>
      <w:proofErr w:type="spellStart"/>
      <w:r w:rsidRPr="00A20F48">
        <w:rPr>
          <w:rFonts w:ascii="Book Antiqua" w:hAnsi="Book Antiqua"/>
          <w:sz w:val="24"/>
          <w:szCs w:val="24"/>
        </w:rPr>
        <w:t>masyarakat</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berfungsi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sebagai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aktor</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pendukung</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melalui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pengawasan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sosial</w:t>
      </w:r>
      <w:proofErr w:type="spellEnd"/>
      <w:r w:rsidRPr="00A20F48">
        <w:rPr>
          <w:rFonts w:ascii="Book Antiqua" w:hAnsi="Book Antiqua"/>
          <w:sz w:val="24"/>
          <w:szCs w:val="24"/>
        </w:rPr>
        <w:t xml:space="preserve"> dan </w:t>
      </w:r>
      <w:proofErr w:type="spellStart"/>
      <w:r w:rsidRPr="00A20F48">
        <w:rPr>
          <w:rFonts w:ascii="Book Antiqua" w:hAnsi="Book Antiqua"/>
          <w:sz w:val="24"/>
          <w:szCs w:val="24"/>
        </w:rPr>
        <w:t>kampanye</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publik</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Distribusi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kewenangan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tersebut</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mencerminkan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karakteristik</w:t>
      </w:r>
      <w:proofErr w:type="spellEnd"/>
      <w:r w:rsidRPr="00A20F48">
        <w:rPr>
          <w:rFonts w:ascii="Book Antiqua" w:hAnsi="Book Antiqua"/>
          <w:sz w:val="24"/>
          <w:szCs w:val="24"/>
        </w:rPr>
        <w:t xml:space="preserve"> </w:t>
      </w:r>
      <w:r w:rsidRPr="00A20F48">
        <w:rPr>
          <w:rFonts w:ascii="Book Antiqua" w:hAnsi="Book Antiqua"/>
          <w:i/>
          <w:iCs/>
          <w:sz w:val="24"/>
          <w:szCs w:val="24"/>
        </w:rPr>
        <w:t>Polycentric Governance</w:t>
      </w:r>
      <w:r w:rsidRPr="00A20F48">
        <w:rPr>
          <w:rFonts w:ascii="Book Antiqua" w:hAnsi="Book Antiqua"/>
          <w:sz w:val="24"/>
          <w:szCs w:val="24"/>
        </w:rPr>
        <w:t xml:space="preserve"> yang </w:t>
      </w:r>
      <w:proofErr w:type="spellStart"/>
      <w:r w:rsidRPr="00A20F48">
        <w:rPr>
          <w:rFonts w:ascii="Book Antiqua" w:hAnsi="Book Antiqua"/>
          <w:sz w:val="24"/>
          <w:szCs w:val="24"/>
        </w:rPr>
        <w:t>menekankan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koordinasi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interdependensi</w:t>
      </w:r>
      <w:proofErr w:type="spellEnd"/>
      <w:r w:rsidRPr="00A20F48">
        <w:rPr>
          <w:rFonts w:ascii="Book Antiqua" w:hAnsi="Book Antiqua"/>
          <w:sz w:val="24"/>
          <w:szCs w:val="24"/>
        </w:rPr>
        <w:t xml:space="preserve">, dan </w:t>
      </w:r>
      <w:proofErr w:type="spellStart"/>
      <w:r w:rsidRPr="00A20F48">
        <w:rPr>
          <w:rFonts w:ascii="Book Antiqua" w:hAnsi="Book Antiqua"/>
          <w:sz w:val="24"/>
          <w:szCs w:val="24"/>
        </w:rPr>
        <w:t>akuntabilitas</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antaraktor</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dalam</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mencapai</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tujuan</w:t>
      </w:r>
      <w:proofErr w:type="spellEnd"/>
      <w:r w:rsidRPr="00A20F48">
        <w:rPr>
          <w:rFonts w:ascii="Book Antiqua" w:hAnsi="Book Antiqua"/>
          <w:sz w:val="24"/>
          <w:szCs w:val="24"/>
        </w:rPr>
        <w:t xml:space="preserve"> </w:t>
      </w:r>
      <w:proofErr w:type="spellStart"/>
      <w:r w:rsidRPr="00A20F48">
        <w:rPr>
          <w:rFonts w:ascii="Book Antiqua" w:hAnsi="Book Antiqua"/>
          <w:sz w:val="24"/>
          <w:szCs w:val="24"/>
        </w:rPr>
        <w:t>kebijakan</w:t>
      </w:r>
      <w:proofErr w:type="spellEnd"/>
      <w:r w:rsidRPr="00A20F48">
        <w:rPr>
          <w:rFonts w:ascii="Book Antiqua" w:hAnsi="Book Antiqua"/>
          <w:sz w:val="24"/>
          <w:szCs w:val="24"/>
        </w:rPr>
        <w:t xml:space="preserve"> </w:t>
      </w:r>
      <w:r w:rsidR="00073732">
        <w:rPr>
          <w:rFonts w:ascii="Book Antiqua" w:hAnsi="Book Antiqua"/>
          <w:sz w:val="24"/>
          <w:szCs w:val="24"/>
        </w:rPr>
        <w:fldChar w:fldCharType="begin" w:fldLock="1"/>
      </w:r>
      <w:r w:rsidR="00073732">
        <w:rPr>
          <w:rFonts w:ascii="Book Antiqua" w:hAnsi="Book Antiqua"/>
          <w:sz w:val="24"/>
          <w:szCs w:val="24"/>
        </w:rPr>
        <w:instrText>ADDIN CSL_CITATION {"citationItems":[{"id":"ITEM-1","itemData":{"DOI":"10.1080/01900692.2021.2010752","ISSN":"15324265","abstract":"Sharing of wireless spectrum is a techno-economic challenge increasing in its importance as the common-pool resource of cellular spectrum is decreasing at a worrisome rate. Researchers as well as policymakers are focused on improving the utilization and efficiency of spectrum due to its static allocation, lack of appropriate regulatory policies, and emerging public management challenges. Polycentric governance provides a framework possessing a multitude of institutional attributes with the capacity to provide essential explanation power for this complex policy and governance problem. Polycentric governance can assist by promoting a decentralized decision-making structure incorporating diverse stakeholders and their interactions in the current spectrum ecosystem. It also incorporates a scientific basis translated for each stakeholder to assist in decision-making and generating regulations and incentives that can operate on multiple levels. This paper applies polycentric governance to spectrum sharing and explores a game-theoretic framework for modeling effectiveness.","author":[{"dropping-particle":"","family":"Kapucu","given":"Naim","non-dropping-particle":"","parse-names":false,"suffix":""},{"dropping-particle":"","family":"Haupt","given":"Brittany","non-dropping-particle":"","parse-names":false,"suffix":""},{"dropping-particle":"","family":"Quint","given":"Thomas","non-dropping-particle":"","parse-names":false,"suffix":""},{"dropping-particle":"","family":"Rahman","given":"Mostafizur","non-dropping-particle":"","parse-names":false,"suffix":""},{"dropping-particle":"","family":"Yuksel","given":"Murat","non-dropping-particle":"","parse-names":false,"suffix":""}],"container-title":"International Journal of Public Administration","id":"ITEM-1","issue":"9","issued":{"date-parts":[["2023"]]},"title":"Polycentric Governance and Decentralized Decision-Making for Pervasive Spectrum Sharing","type":"article-journal","volume":"46"},"uris":["http://www.mendeley.com/documents/?uuid=534d4ca6-1fbb-361e-97c1-4b159545ff37"]}],"mendeley":{"formattedCitation":"(Kapucu et al., 2023)","plainTextFormattedCitation":"(Kapucu et al., 2023)","previouslyFormattedCitation":"(Kapucu et al., 2023)"},"properties":{"noteIndex":0},"schema":"https://github.com/citation-style-language/schema/raw/master/csl-citation.json"}</w:instrText>
      </w:r>
      <w:r w:rsidR="00073732">
        <w:rPr>
          <w:rFonts w:ascii="Book Antiqua" w:hAnsi="Book Antiqua"/>
          <w:sz w:val="24"/>
          <w:szCs w:val="24"/>
        </w:rPr>
        <w:fldChar w:fldCharType="separate"/>
      </w:r>
      <w:r w:rsidR="00073732" w:rsidRPr="00073732">
        <w:rPr>
          <w:rFonts w:ascii="Book Antiqua" w:hAnsi="Book Antiqua"/>
          <w:noProof/>
          <w:sz w:val="24"/>
          <w:szCs w:val="24"/>
        </w:rPr>
        <w:t>(Kapucu et al., 2023)</w:t>
      </w:r>
      <w:r w:rsidR="00073732">
        <w:rPr>
          <w:rFonts w:ascii="Book Antiqua" w:hAnsi="Book Antiqua"/>
          <w:sz w:val="24"/>
          <w:szCs w:val="24"/>
        </w:rPr>
        <w:fldChar w:fldCharType="end"/>
      </w:r>
      <w:r w:rsidRPr="00A20F48">
        <w:rPr>
          <w:rFonts w:ascii="Book Antiqua" w:hAnsi="Book Antiqua"/>
          <w:sz w:val="24"/>
          <w:szCs w:val="24"/>
        </w:rPr>
        <w:t>.</w:t>
      </w:r>
    </w:p>
    <w:p w14:paraId="31925A25" w14:textId="2AFD7F7F" w:rsidR="007A3A22" w:rsidRPr="00C64FC5" w:rsidRDefault="007A3A22" w:rsidP="00C64FC5">
      <w:pPr>
        <w:jc w:val="both"/>
        <w:rPr>
          <w:rFonts w:ascii="Book Antiqua" w:hAnsi="Book Antiqua"/>
        </w:rPr>
      </w:pPr>
    </w:p>
    <w:p w14:paraId="569913AF" w14:textId="77777777" w:rsidR="007A3A22" w:rsidRPr="007A3A22" w:rsidRDefault="007A3A22" w:rsidP="007A3A22">
      <w:pPr>
        <w:pStyle w:val="ListParagraph"/>
        <w:numPr>
          <w:ilvl w:val="0"/>
          <w:numId w:val="15"/>
        </w:numPr>
        <w:spacing w:after="0" w:line="240" w:lineRule="auto"/>
        <w:ind w:left="360"/>
        <w:jc w:val="both"/>
        <w:rPr>
          <w:rFonts w:ascii="Book Antiqua" w:eastAsia="Book Antiqua" w:hAnsi="Book Antiqua" w:cs="Book Antiqua"/>
          <w:sz w:val="24"/>
          <w:szCs w:val="24"/>
        </w:rPr>
      </w:pPr>
      <w:proofErr w:type="spellStart"/>
      <w:r w:rsidRPr="007A3A22">
        <w:rPr>
          <w:rFonts w:ascii="Book Antiqua" w:eastAsia="Book Antiqua" w:hAnsi="Book Antiqua" w:cs="Book Antiqua"/>
          <w:b/>
          <w:color w:val="000000"/>
          <w:sz w:val="24"/>
          <w:szCs w:val="24"/>
        </w:rPr>
        <w:t>Kemitraan</w:t>
      </w:r>
      <w:proofErr w:type="spellEnd"/>
      <w:r w:rsidRPr="007A3A22">
        <w:rPr>
          <w:rFonts w:ascii="Book Antiqua" w:eastAsia="Book Antiqua" w:hAnsi="Book Antiqua" w:cs="Book Antiqua"/>
          <w:b/>
          <w:color w:val="000000"/>
          <w:sz w:val="24"/>
          <w:szCs w:val="24"/>
        </w:rPr>
        <w:t xml:space="preserve"> dan </w:t>
      </w:r>
      <w:proofErr w:type="spellStart"/>
      <w:r w:rsidRPr="007A3A22">
        <w:rPr>
          <w:rFonts w:ascii="Book Antiqua" w:eastAsia="Book Antiqua" w:hAnsi="Book Antiqua" w:cs="Book Antiqua"/>
          <w:b/>
          <w:color w:val="000000"/>
          <w:sz w:val="24"/>
          <w:szCs w:val="24"/>
        </w:rPr>
        <w:t>Kolaborasi</w:t>
      </w:r>
      <w:proofErr w:type="spellEnd"/>
      <w:r w:rsidRPr="007A3A22">
        <w:rPr>
          <w:rFonts w:ascii="Book Antiqua" w:eastAsia="Book Antiqua" w:hAnsi="Book Antiqua" w:cs="Book Antiqua"/>
          <w:b/>
          <w:color w:val="000000"/>
          <w:sz w:val="24"/>
          <w:szCs w:val="24"/>
        </w:rPr>
        <w:t xml:space="preserve"> </w:t>
      </w:r>
      <w:proofErr w:type="spellStart"/>
      <w:r w:rsidRPr="007A3A22">
        <w:rPr>
          <w:rFonts w:ascii="Book Antiqua" w:eastAsia="Book Antiqua" w:hAnsi="Book Antiqua" w:cs="Book Antiqua"/>
          <w:b/>
          <w:color w:val="000000"/>
          <w:sz w:val="24"/>
          <w:szCs w:val="24"/>
        </w:rPr>
        <w:t>Implementasi</w:t>
      </w:r>
      <w:proofErr w:type="spellEnd"/>
      <w:r w:rsidRPr="007A3A22">
        <w:rPr>
          <w:rFonts w:ascii="Book Antiqua" w:eastAsia="Book Antiqua" w:hAnsi="Book Antiqua" w:cs="Book Antiqua"/>
          <w:b/>
          <w:color w:val="000000"/>
          <w:sz w:val="24"/>
          <w:szCs w:val="24"/>
        </w:rPr>
        <w:t xml:space="preserve"> Kawasan </w:t>
      </w:r>
      <w:proofErr w:type="spellStart"/>
      <w:r w:rsidRPr="007A3A22">
        <w:rPr>
          <w:rFonts w:ascii="Book Antiqua" w:eastAsia="Book Antiqua" w:hAnsi="Book Antiqua" w:cs="Book Antiqua"/>
          <w:b/>
          <w:color w:val="000000"/>
          <w:sz w:val="24"/>
          <w:szCs w:val="24"/>
        </w:rPr>
        <w:t>Tanpa</w:t>
      </w:r>
      <w:proofErr w:type="spellEnd"/>
      <w:r w:rsidRPr="007A3A22">
        <w:rPr>
          <w:rFonts w:ascii="Book Antiqua" w:eastAsia="Book Antiqua" w:hAnsi="Book Antiqua" w:cs="Book Antiqua"/>
          <w:b/>
          <w:color w:val="000000"/>
          <w:sz w:val="24"/>
          <w:szCs w:val="24"/>
        </w:rPr>
        <w:t xml:space="preserve"> </w:t>
      </w:r>
      <w:proofErr w:type="spellStart"/>
      <w:r w:rsidRPr="007A3A22">
        <w:rPr>
          <w:rFonts w:ascii="Book Antiqua" w:eastAsia="Book Antiqua" w:hAnsi="Book Antiqua" w:cs="Book Antiqua"/>
          <w:b/>
          <w:color w:val="000000"/>
          <w:sz w:val="24"/>
          <w:szCs w:val="24"/>
        </w:rPr>
        <w:t>Rokok</w:t>
      </w:r>
      <w:proofErr w:type="spellEnd"/>
      <w:r w:rsidRPr="007A3A22">
        <w:rPr>
          <w:rFonts w:ascii="Book Antiqua" w:eastAsia="Book Antiqua" w:hAnsi="Book Antiqua" w:cs="Book Antiqua"/>
          <w:b/>
          <w:color w:val="000000"/>
          <w:sz w:val="24"/>
          <w:szCs w:val="24"/>
        </w:rPr>
        <w:t xml:space="preserve"> di Kota Banda Aceh</w:t>
      </w:r>
    </w:p>
    <w:p w14:paraId="4994FD09"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kawasan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tanpa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di Kota Banda Aceh </w:t>
      </w:r>
      <w:proofErr w:type="spellStart"/>
      <w:r w:rsidRPr="007A3A22">
        <w:rPr>
          <w:rFonts w:ascii="Book Antiqua" w:eastAsia="Book Antiqua" w:hAnsi="Book Antiqua" w:cs="Book Antiqua"/>
          <w:color w:val="000000"/>
          <w:sz w:val="24"/>
          <w:szCs w:val="24"/>
        </w:rPr>
        <w:t>tidak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terlepas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berbagai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peran</w:t>
      </w:r>
      <w:proofErr w:type="spellEnd"/>
      <w:r w:rsidRPr="007A3A22">
        <w:rPr>
          <w:rFonts w:ascii="Book Antiqua" w:eastAsia="Book Antiqua" w:hAnsi="Book Antiqua" w:cs="Book Antiqua"/>
          <w:color w:val="000000"/>
          <w:sz w:val="24"/>
          <w:szCs w:val="24"/>
        </w:rPr>
        <w:t xml:space="preserve"> para stakeholder </w:t>
      </w:r>
      <w:proofErr w:type="spellStart"/>
      <w:r w:rsidRPr="007A3A22">
        <w:rPr>
          <w:rFonts w:ascii="Book Antiqua" w:eastAsia="Book Antiqua" w:hAnsi="Book Antiqua" w:cs="Book Antiqua"/>
          <w:color w:val="000000"/>
          <w:sz w:val="24"/>
          <w:szCs w:val="24"/>
        </w:rPr>
        <w:t>baik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unsur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maupun</w:t>
      </w:r>
      <w:proofErr w:type="spellEnd"/>
      <w:r w:rsidRPr="007A3A22">
        <w:rPr>
          <w:rFonts w:ascii="Book Antiqua" w:eastAsia="Book Antiqua" w:hAnsi="Book Antiqua" w:cs="Book Antiqua"/>
          <w:color w:val="000000"/>
          <w:sz w:val="24"/>
          <w:szCs w:val="24"/>
        </w:rPr>
        <w:t xml:space="preserve"> non </w:t>
      </w:r>
      <w:proofErr w:type="spellStart"/>
      <w:r w:rsidRPr="007A3A22">
        <w:rPr>
          <w:rFonts w:ascii="Book Antiqua" w:eastAsia="Book Antiqua" w:hAnsi="Book Antiqua" w:cs="Book Antiqua"/>
          <w:color w:val="000000"/>
          <w:sz w:val="24"/>
          <w:szCs w:val="24"/>
        </w:rPr>
        <w:t>pemerintahan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Berdasarkan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hasil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sz w:val="24"/>
          <w:szCs w:val="24"/>
        </w:rPr>
        <w:t>observasi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peneliti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lakukan</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wawancara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pihak</w:t>
      </w:r>
      <w:proofErr w:type="spellEnd"/>
      <w:r w:rsidRPr="007A3A22">
        <w:rPr>
          <w:rFonts w:ascii="Book Antiqua" w:eastAsia="Book Antiqua" w:hAnsi="Book Antiqua" w:cs="Book Antiqua"/>
          <w:color w:val="000000"/>
          <w:sz w:val="24"/>
          <w:szCs w:val="24"/>
        </w:rPr>
        <w:t xml:space="preserve"> Dinas Kesehatan Kota Banda Aceh. </w:t>
      </w:r>
      <w:proofErr w:type="spellStart"/>
      <w:r w:rsidRPr="007A3A22">
        <w:rPr>
          <w:rFonts w:ascii="Book Antiqua" w:eastAsia="Book Antiqua" w:hAnsi="Book Antiqua" w:cs="Book Antiqua"/>
          <w:color w:val="000000"/>
          <w:sz w:val="24"/>
          <w:szCs w:val="24"/>
        </w:rPr>
        <w:t>Selama</w:t>
      </w:r>
      <w:proofErr w:type="spellEnd"/>
      <w:r w:rsidRPr="007A3A22">
        <w:rPr>
          <w:rFonts w:ascii="Book Antiqua" w:eastAsia="Book Antiqua" w:hAnsi="Book Antiqua" w:cs="Book Antiqua"/>
          <w:color w:val="000000"/>
          <w:sz w:val="24"/>
          <w:szCs w:val="24"/>
        </w:rPr>
        <w:t xml:space="preserve"> 5 </w:t>
      </w:r>
      <w:proofErr w:type="spellStart"/>
      <w:r w:rsidRPr="007A3A22">
        <w:rPr>
          <w:rFonts w:ascii="Book Antiqua" w:eastAsia="Book Antiqua" w:hAnsi="Book Antiqua" w:cs="Book Antiqua"/>
          <w:color w:val="000000"/>
          <w:sz w:val="24"/>
          <w:szCs w:val="24"/>
        </w:rPr>
        <w:t>Tahun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sz w:val="24"/>
          <w:szCs w:val="24"/>
        </w:rPr>
        <w:t>terakhir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Kota Banda Aceh </w:t>
      </w:r>
      <w:proofErr w:type="spellStart"/>
      <w:r w:rsidRPr="007A3A22">
        <w:rPr>
          <w:rFonts w:ascii="Book Antiqua" w:eastAsia="Book Antiqua" w:hAnsi="Book Antiqua" w:cs="Book Antiqua"/>
          <w:color w:val="000000"/>
          <w:sz w:val="24"/>
          <w:szCs w:val="24"/>
        </w:rPr>
        <w:t>terus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membangun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jejaring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kerjasama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antar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berbagai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pihak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untuk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sz w:val="24"/>
          <w:szCs w:val="24"/>
        </w:rPr>
        <w:t>mengkampanyekan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bebas</w:t>
      </w:r>
      <w:proofErr w:type="spellEnd"/>
      <w:r w:rsidRPr="007A3A22">
        <w:rPr>
          <w:rFonts w:ascii="Book Antiqua" w:eastAsia="Book Antiqua" w:hAnsi="Book Antiqua" w:cs="Book Antiqua"/>
          <w:color w:val="000000"/>
          <w:sz w:val="24"/>
          <w:szCs w:val="24"/>
        </w:rPr>
        <w:t xml:space="preserve"> asap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berbagai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sudut</w:t>
      </w:r>
      <w:proofErr w:type="spellEnd"/>
      <w:r w:rsidRPr="007A3A22">
        <w:rPr>
          <w:rFonts w:ascii="Book Antiqua" w:eastAsia="Book Antiqua" w:hAnsi="Book Antiqua" w:cs="Book Antiqua"/>
          <w:color w:val="000000"/>
          <w:sz w:val="24"/>
          <w:szCs w:val="24"/>
        </w:rPr>
        <w:t xml:space="preserve"> Kota Banda Aceh.</w:t>
      </w:r>
    </w:p>
    <w:p w14:paraId="73BC21A7"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Kota Banda Aceh </w:t>
      </w:r>
      <w:proofErr w:type="spellStart"/>
      <w:r w:rsidRPr="007A3A22">
        <w:rPr>
          <w:rFonts w:ascii="Book Antiqua" w:eastAsia="Book Antiqua" w:hAnsi="Book Antiqua" w:cs="Book Antiqua"/>
          <w:color w:val="000000"/>
          <w:sz w:val="24"/>
          <w:szCs w:val="24"/>
        </w:rPr>
        <w:t>menyadari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terus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berkelanjutan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jika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semua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pihak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ikut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bertanggungjawab</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berpartisipasi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aktif</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menyukseskan</w:t>
      </w:r>
      <w:proofErr w:type="spellEnd"/>
      <w:r w:rsidRPr="007A3A22">
        <w:rPr>
          <w:rFonts w:ascii="Book Antiqua" w:eastAsia="Book Antiqua" w:hAnsi="Book Antiqua" w:cs="Book Antiqua"/>
          <w:color w:val="000000"/>
          <w:sz w:val="24"/>
          <w:szCs w:val="24"/>
        </w:rPr>
        <w:t xml:space="preserve"> program </w:t>
      </w:r>
      <w:proofErr w:type="spellStart"/>
      <w:r w:rsidRPr="007A3A22">
        <w:rPr>
          <w:rFonts w:ascii="Book Antiqua" w:eastAsia="Book Antiqua" w:hAnsi="Book Antiqua" w:cs="Book Antiqua"/>
          <w:color w:val="000000"/>
          <w:sz w:val="24"/>
          <w:szCs w:val="24"/>
        </w:rPr>
        <w:t>kegiatan</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dilakukan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bersama-sama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Sejalan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perkembangan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paradigma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administrasi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publik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tentang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konsep</w:t>
      </w:r>
      <w:proofErr w:type="spellEnd"/>
      <w:r w:rsidRPr="007A3A22">
        <w:rPr>
          <w:rFonts w:ascii="Book Antiqua" w:eastAsia="Book Antiqua" w:hAnsi="Book Antiqua" w:cs="Book Antiqua"/>
          <w:color w:val="000000"/>
          <w:sz w:val="24"/>
          <w:szCs w:val="24"/>
        </w:rPr>
        <w:t xml:space="preserve"> public-</w:t>
      </w:r>
      <w:r w:rsidRPr="007A3A22">
        <w:rPr>
          <w:rFonts w:ascii="Book Antiqua" w:eastAsia="Book Antiqua" w:hAnsi="Book Antiqua" w:cs="Book Antiqua"/>
          <w:sz w:val="24"/>
          <w:szCs w:val="24"/>
        </w:rPr>
        <w:t>partnership</w:t>
      </w:r>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kerjasama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antar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sektor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publik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yaitu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dan non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Tujuanya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adalah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meningkatkan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efisiensi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mempercepat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pembangunan</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mengurangi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beban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sz w:val="24"/>
          <w:szCs w:val="24"/>
        </w:rPr>
        <w:t>fiskal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w:t>
      </w:r>
      <w:r w:rsidR="002D61CF">
        <w:rPr>
          <w:rFonts w:ascii="Book Antiqua" w:eastAsia="Book Antiqua" w:hAnsi="Book Antiqua" w:cs="Book Antiqua"/>
          <w:color w:val="000000"/>
          <w:sz w:val="24"/>
          <w:szCs w:val="24"/>
        </w:rPr>
        <w:fldChar w:fldCharType="begin" w:fldLock="1"/>
      </w:r>
      <w:r w:rsidR="002D61CF">
        <w:rPr>
          <w:rFonts w:ascii="Book Antiqua" w:eastAsia="Book Antiqua" w:hAnsi="Book Antiqua" w:cs="Book Antiqua"/>
          <w:color w:val="000000"/>
          <w:sz w:val="24"/>
          <w:szCs w:val="24"/>
        </w:rPr>
        <w:instrText>ADDIN CSL_CITATION {"citationItems":[{"id":"ITEM-1","itemData":{"DOI":"10.1177/0020852317692138","ISSN":"14617226","abstract":"From theories on middle managers’ entrepreneurship in private organizations, it is known that the structural network position of middle managers influences their innovative work behavior. Our study investigates if in a governmental setting, the intra-organizational networking behavior of public managers has a similar positive influence on innovative work behavior. As networking mechanisms may depend on the particular context and organizational norms, we also investigate the influence of networking motivations. According to social network research in private enterprises, social network links can be used to advance individual careers. According to public management and Public Service Motivation theories, public managers have a collective orientation aimed at producing public goods. Therefore, we investigate if, next to intra-organizational networking, an individual career motive or a collective motivation for networking explains innovative work behavior. In a case study on public managers of a municipality in Mexico City, we find a strong influence of networking on innovative work behavior. We also find support for additional influences of individual career motives, but no evidence for collective motivations. Points for practitioners: Intra-organizational networking of public managers leads to increased innovative behavior in a governmental setting. In addition, when aiming at increasing innovative behavior, individual career motives seem to have stronger positive effects than collective motivations (such as teamwork-related motivations).","author":[{"dropping-particle":"","family":"Zandberg","given":"Tjeerd","non-dropping-particle":"","parse-names":false,"suffix":""},{"dropping-particle":"","family":"Morales","given":"Fernando Nieto","non-dropping-particle":"","parse-names":false,"suffix":""}],"container-title":"International Review of Administrative Sciences","id":"ITEM-1","issue":"2","issued":{"date-parts":[["2019"]]},"title":"Public managers’ networking and innovative work behavior: the importance of career incentives","type":"article-journal","volume":"85"},"uris":["http://www.mendeley.com/documents/?uuid=3a12e965-e83b-3c69-a446-cf8f8c1e4b30"]}],"mendeley":{"formattedCitation":"(Zandberg &amp; Morales, 2019)","plainTextFormattedCitation":"(Zandberg &amp; Morales, 2019)","previouslyFormattedCitation":"(Zandberg &amp; Morales, 2019)"},"properties":{"noteIndex":0},"schema":"https://github.com/citation-style-language/schema/raw/master/csl-citation.json"}</w:instrText>
      </w:r>
      <w:r w:rsidR="002D61CF">
        <w:rPr>
          <w:rFonts w:ascii="Book Antiqua" w:eastAsia="Book Antiqua" w:hAnsi="Book Antiqua" w:cs="Book Antiqua"/>
          <w:color w:val="000000"/>
          <w:sz w:val="24"/>
          <w:szCs w:val="24"/>
        </w:rPr>
        <w:fldChar w:fldCharType="separate"/>
      </w:r>
      <w:r w:rsidR="002D61CF" w:rsidRPr="002D61CF">
        <w:rPr>
          <w:rFonts w:ascii="Book Antiqua" w:eastAsia="Book Antiqua" w:hAnsi="Book Antiqua" w:cs="Book Antiqua"/>
          <w:noProof/>
          <w:color w:val="000000"/>
          <w:sz w:val="24"/>
          <w:szCs w:val="24"/>
        </w:rPr>
        <w:t>(Zandberg &amp; Morales, 2019)</w:t>
      </w:r>
      <w:r w:rsidR="002D61CF">
        <w:rPr>
          <w:rFonts w:ascii="Book Antiqua" w:eastAsia="Book Antiqua" w:hAnsi="Book Antiqua" w:cs="Book Antiqua"/>
          <w:color w:val="000000"/>
          <w:sz w:val="24"/>
          <w:szCs w:val="24"/>
        </w:rPr>
        <w:fldChar w:fldCharType="end"/>
      </w:r>
      <w:r w:rsidRPr="007A3A22">
        <w:rPr>
          <w:rFonts w:ascii="Book Antiqua" w:eastAsia="Book Antiqua" w:hAnsi="Book Antiqua" w:cs="Book Antiqua"/>
          <w:color w:val="000000"/>
          <w:sz w:val="24"/>
          <w:szCs w:val="24"/>
        </w:rPr>
        <w:t>.</w:t>
      </w:r>
    </w:p>
    <w:p w14:paraId="1363E647" w14:textId="4097A0DF"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Sedangkan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pengambilan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keputusan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terkait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rencana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aksi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implementasi</w:t>
      </w:r>
      <w:proofErr w:type="spellEnd"/>
      <w:r w:rsidRPr="007A3A22">
        <w:rPr>
          <w:rFonts w:ascii="Book Antiqua" w:eastAsia="Book Antiqua" w:hAnsi="Book Antiqua" w:cs="Book Antiqua"/>
          <w:color w:val="000000"/>
          <w:sz w:val="24"/>
          <w:szCs w:val="24"/>
        </w:rPr>
        <w:t xml:space="preserve"> KTR yang </w:t>
      </w:r>
      <w:proofErr w:type="spellStart"/>
      <w:r w:rsidRPr="007A3A22">
        <w:rPr>
          <w:rFonts w:ascii="Book Antiqua" w:eastAsia="Book Antiqua" w:hAnsi="Book Antiqua" w:cs="Book Antiqua"/>
          <w:color w:val="000000"/>
          <w:sz w:val="24"/>
          <w:szCs w:val="24"/>
        </w:rPr>
        <w:t>dilakukan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selama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oleh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Kota Banda Aceh </w:t>
      </w:r>
      <w:proofErr w:type="spellStart"/>
      <w:r w:rsidRPr="007A3A22">
        <w:rPr>
          <w:rFonts w:ascii="Book Antiqua" w:eastAsia="Book Antiqua" w:hAnsi="Book Antiqua" w:cs="Book Antiqua"/>
          <w:color w:val="000000"/>
          <w:sz w:val="24"/>
          <w:szCs w:val="24"/>
        </w:rPr>
        <w:t>terus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melakukan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upaya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kolaborasi</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koordinasi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antar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berbagai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pihak</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tidak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terpusat</w:t>
      </w:r>
      <w:proofErr w:type="spellEnd"/>
      <w:r w:rsidRPr="007A3A22">
        <w:rPr>
          <w:rFonts w:ascii="Book Antiqua" w:eastAsia="Book Antiqua" w:hAnsi="Book Antiqua" w:cs="Book Antiqua"/>
          <w:color w:val="000000"/>
          <w:sz w:val="24"/>
          <w:szCs w:val="24"/>
        </w:rPr>
        <w:t xml:space="preserve"> pada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menentukan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Hal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juga </w:t>
      </w:r>
      <w:proofErr w:type="spellStart"/>
      <w:r w:rsidRPr="007A3A22">
        <w:rPr>
          <w:rFonts w:ascii="Book Antiqua" w:eastAsia="Book Antiqua" w:hAnsi="Book Antiqua" w:cs="Book Antiqua"/>
          <w:color w:val="000000"/>
          <w:sz w:val="24"/>
          <w:szCs w:val="24"/>
        </w:rPr>
        <w:t>pernah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sz w:val="24"/>
          <w:szCs w:val="24"/>
        </w:rPr>
        <w:t>dikemukakan</w:t>
      </w:r>
      <w:proofErr w:type="spellEnd"/>
      <w:r w:rsidRPr="007A3A22">
        <w:rPr>
          <w:rFonts w:ascii="Book Antiqua" w:eastAsia="Book Antiqua" w:hAnsi="Book Antiqua" w:cs="Book Antiqua"/>
          <w:color w:val="000000"/>
          <w:sz w:val="24"/>
          <w:szCs w:val="24"/>
        </w:rPr>
        <w:t xml:space="preserve"> oleh </w:t>
      </w:r>
      <w:r w:rsidR="002D61CF">
        <w:rPr>
          <w:rFonts w:ascii="Book Antiqua" w:eastAsia="Book Antiqua" w:hAnsi="Book Antiqua" w:cs="Book Antiqua"/>
          <w:color w:val="000000"/>
          <w:sz w:val="24"/>
          <w:szCs w:val="24"/>
        </w:rPr>
        <w:fldChar w:fldCharType="begin" w:fldLock="1"/>
      </w:r>
      <w:r w:rsidR="00073732">
        <w:rPr>
          <w:rFonts w:ascii="Book Antiqua" w:eastAsia="Book Antiqua" w:hAnsi="Book Antiqua" w:cs="Book Antiqua"/>
          <w:color w:val="000000"/>
          <w:sz w:val="24"/>
          <w:szCs w:val="24"/>
        </w:rPr>
        <w:instrText>ADDIN CSL_CITATION {"citationItems":[{"id":"ITEM-1","itemData":{"DOI":"10.4324/9781003047162-15","container-title":"The Political Economy Reader: Contending Perspectives and Contemporary Debates","id":"ITEM-1","issued":{"date-parts":[["2021"]]},"title":"Elinor Ostrom, Governing the commons (1990)","type":"chapter"},"uris":["http://www.mendeley.com/documents/?uuid=3f7bda72-e4a8-3f20-b9e3-76a22a6926d3"]}],"mendeley":{"formattedCitation":"(“Elinor Ostrom, Governing the Commons (1990),” 2021)","manualFormatting":"Elinor Ostrom, Governing the Commons 1990 (2021)","plainTextFormattedCitation":"(“Elinor Ostrom, Governing the Commons (1990),” 2021)","previouslyFormattedCitation":"(“Elinor Ostrom, Governing the Commons (1990),” 2021)"},"properties":{"noteIndex":0},"schema":"https://github.com/citation-style-language/schema/raw/master/csl-citation.json"}</w:instrText>
      </w:r>
      <w:r w:rsidR="002D61CF">
        <w:rPr>
          <w:rFonts w:ascii="Book Antiqua" w:eastAsia="Book Antiqua" w:hAnsi="Book Antiqua" w:cs="Book Antiqua"/>
          <w:color w:val="000000"/>
          <w:sz w:val="24"/>
          <w:szCs w:val="24"/>
        </w:rPr>
        <w:fldChar w:fldCharType="separate"/>
      </w:r>
      <w:r w:rsidR="002D61CF" w:rsidRPr="002D61CF">
        <w:rPr>
          <w:rFonts w:ascii="Book Antiqua" w:eastAsia="Book Antiqua" w:hAnsi="Book Antiqua" w:cs="Book Antiqua"/>
          <w:noProof/>
          <w:color w:val="000000"/>
          <w:sz w:val="24"/>
          <w:szCs w:val="24"/>
        </w:rPr>
        <w:t xml:space="preserve">Elinor Ostrom, Governing the Commons 1990 </w:t>
      </w:r>
      <w:r w:rsidR="00073732">
        <w:rPr>
          <w:rFonts w:ascii="Book Antiqua" w:eastAsia="Book Antiqua" w:hAnsi="Book Antiqua" w:cs="Book Antiqua"/>
          <w:noProof/>
          <w:color w:val="000000"/>
          <w:sz w:val="24"/>
          <w:szCs w:val="24"/>
        </w:rPr>
        <w:t>(</w:t>
      </w:r>
      <w:r w:rsidR="002D61CF" w:rsidRPr="002D61CF">
        <w:rPr>
          <w:rFonts w:ascii="Book Antiqua" w:eastAsia="Book Antiqua" w:hAnsi="Book Antiqua" w:cs="Book Antiqua"/>
          <w:noProof/>
          <w:color w:val="000000"/>
          <w:sz w:val="24"/>
          <w:szCs w:val="24"/>
        </w:rPr>
        <w:t>2021)</w:t>
      </w:r>
      <w:r w:rsidR="002D61CF">
        <w:rPr>
          <w:rFonts w:ascii="Book Antiqua" w:eastAsia="Book Antiqua" w:hAnsi="Book Antiqua" w:cs="Book Antiqua"/>
          <w:color w:val="000000"/>
          <w:sz w:val="24"/>
          <w:szCs w:val="24"/>
        </w:rPr>
        <w:fldChar w:fldCharType="end"/>
      </w:r>
      <w:r w:rsidR="002D61CF">
        <w:rPr>
          <w:rFonts w:ascii="Book Antiqua" w:eastAsia="Book Antiqua" w:hAnsi="Book Antiqua" w:cs="Book Antiqua"/>
          <w:color w:val="000000"/>
          <w:sz w:val="24"/>
          <w:szCs w:val="24"/>
        </w:rPr>
        <w:t xml:space="preserve"> </w:t>
      </w:r>
      <w:r w:rsidRPr="007A3A22">
        <w:rPr>
          <w:rFonts w:ascii="Book Antiqua" w:eastAsia="Book Antiqua" w:hAnsi="Book Antiqua" w:cs="Book Antiqua"/>
          <w:color w:val="000000"/>
          <w:sz w:val="24"/>
          <w:szCs w:val="24"/>
        </w:rPr>
        <w:t xml:space="preserve">yang </w:t>
      </w:r>
      <w:proofErr w:type="spellStart"/>
      <w:r w:rsidRPr="007A3A22">
        <w:rPr>
          <w:rFonts w:ascii="Book Antiqua" w:eastAsia="Book Antiqua" w:hAnsi="Book Antiqua" w:cs="Book Antiqua"/>
          <w:color w:val="000000"/>
          <w:sz w:val="24"/>
          <w:szCs w:val="24"/>
        </w:rPr>
        <w:t>melahirkan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konsep</w:t>
      </w:r>
      <w:proofErr w:type="spellEnd"/>
      <w:r w:rsidRPr="007A3A22">
        <w:rPr>
          <w:rFonts w:ascii="Book Antiqua" w:eastAsia="Book Antiqua" w:hAnsi="Book Antiqua" w:cs="Book Antiqua"/>
          <w:color w:val="000000"/>
          <w:sz w:val="24"/>
          <w:szCs w:val="24"/>
        </w:rPr>
        <w:t xml:space="preserve"> polycentric governance </w:t>
      </w:r>
      <w:proofErr w:type="spellStart"/>
      <w:r w:rsidRPr="007A3A22">
        <w:rPr>
          <w:rFonts w:ascii="Book Antiqua" w:eastAsia="Book Antiqua" w:hAnsi="Book Antiqua" w:cs="Book Antiqua"/>
          <w:color w:val="000000"/>
          <w:sz w:val="24"/>
          <w:szCs w:val="24"/>
        </w:rPr>
        <w:t>yaitu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dimana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sistem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pengambilan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keputusan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tidak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lastRenderedPageBreak/>
        <w:t>hanya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berpusat</w:t>
      </w:r>
      <w:proofErr w:type="spellEnd"/>
      <w:r w:rsidRPr="007A3A22">
        <w:rPr>
          <w:rFonts w:ascii="Book Antiqua" w:eastAsia="Book Antiqua" w:hAnsi="Book Antiqua" w:cs="Book Antiqua"/>
          <w:color w:val="000000"/>
          <w:sz w:val="24"/>
          <w:szCs w:val="24"/>
        </w:rPr>
        <w:t xml:space="preserve"> pada </w:t>
      </w:r>
      <w:proofErr w:type="spellStart"/>
      <w:r w:rsidRPr="007A3A22">
        <w:rPr>
          <w:rFonts w:ascii="Book Antiqua" w:eastAsia="Book Antiqua" w:hAnsi="Book Antiqua" w:cs="Book Antiqua"/>
          <w:color w:val="000000"/>
          <w:sz w:val="24"/>
          <w:szCs w:val="24"/>
        </w:rPr>
        <w:t>otoritas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kekuasaan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saja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namun</w:t>
      </w:r>
      <w:proofErr w:type="spellEnd"/>
      <w:r w:rsidRPr="007A3A22">
        <w:rPr>
          <w:rFonts w:ascii="Book Antiqua" w:eastAsia="Book Antiqua" w:hAnsi="Book Antiqua" w:cs="Book Antiqua"/>
          <w:color w:val="000000"/>
          <w:sz w:val="24"/>
          <w:szCs w:val="24"/>
        </w:rPr>
        <w:t xml:space="preserve"> juga </w:t>
      </w:r>
      <w:proofErr w:type="spellStart"/>
      <w:r w:rsidRPr="007A3A22">
        <w:rPr>
          <w:rFonts w:ascii="Book Antiqua" w:eastAsia="Book Antiqua" w:hAnsi="Book Antiqua" w:cs="Book Antiqua"/>
          <w:color w:val="000000"/>
          <w:sz w:val="24"/>
          <w:szCs w:val="24"/>
        </w:rPr>
        <w:t>melibatkan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berbagai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aktor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mulai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tingkat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lokal</w:t>
      </w:r>
      <w:proofErr w:type="spellEnd"/>
      <w:r w:rsidRPr="007A3A22">
        <w:rPr>
          <w:rFonts w:ascii="Book Antiqua" w:eastAsia="Book Antiqua" w:hAnsi="Book Antiqua" w:cs="Book Antiqua"/>
          <w:color w:val="000000"/>
          <w:sz w:val="24"/>
          <w:szCs w:val="24"/>
        </w:rPr>
        <w:t xml:space="preserve">, regional, </w:t>
      </w:r>
      <w:proofErr w:type="spellStart"/>
      <w:r w:rsidRPr="007A3A22">
        <w:rPr>
          <w:rFonts w:ascii="Book Antiqua" w:eastAsia="Book Antiqua" w:hAnsi="Book Antiqua" w:cs="Book Antiqua"/>
          <w:color w:val="000000"/>
          <w:sz w:val="24"/>
          <w:szCs w:val="24"/>
        </w:rPr>
        <w:t>maupun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swasta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Artinya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konsep</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memperkuat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partisipasi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aktor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berbagai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tingkatan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pengambilan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keputusan</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pelaksanaan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kebijakan</w:t>
      </w:r>
      <w:proofErr w:type="spellEnd"/>
      <w:r w:rsidRPr="007A3A22">
        <w:rPr>
          <w:rFonts w:ascii="Book Antiqua" w:eastAsia="Book Antiqua" w:hAnsi="Book Antiqua" w:cs="Book Antiqua"/>
          <w:color w:val="000000"/>
          <w:sz w:val="24"/>
          <w:szCs w:val="24"/>
        </w:rPr>
        <w:t xml:space="preserve"> </w:t>
      </w:r>
      <w:r w:rsidR="002D61CF">
        <w:rPr>
          <w:rFonts w:ascii="Book Antiqua" w:eastAsia="Book Antiqua" w:hAnsi="Book Antiqua" w:cs="Book Antiqua"/>
          <w:color w:val="000000"/>
          <w:sz w:val="24"/>
          <w:szCs w:val="24"/>
        </w:rPr>
        <w:fldChar w:fldCharType="begin" w:fldLock="1"/>
      </w:r>
      <w:r w:rsidR="002D61CF">
        <w:rPr>
          <w:rFonts w:ascii="Book Antiqua" w:eastAsia="Book Antiqua" w:hAnsi="Book Antiqua" w:cs="Book Antiqua"/>
          <w:color w:val="000000"/>
          <w:sz w:val="24"/>
          <w:szCs w:val="24"/>
        </w:rPr>
        <w:instrText>ADDIN CSL_CITATION {"citationItems":[{"id":"ITEM-1","itemData":{"DOI":"10.1111/j.1540-6210.2010.02147.x","ISSN":"00333352","abstract":"This essay examines the remarkable careers of Elinor and Vincent Ostrom, exploring polycentricity and human management of common property resources from the \" no-name fields\" of public administration in the late 1950s, through the metropolitan public service industries and public choice approach to democratic administration in the 1960s and 1970s and the institutional analysis of common pool resource management of the 1980s and 1990s. It continues with the diagnosis of the self-governing capabilities of socio-ecological systems in the 2000s. Many continuities underlie focal shifts in attention. Their work will be related to developments in the public administration field along with illustrations of their pioneer example for public administration on research as a collaborative enterprise. The 2009 Nobel Laureate in economics, Elinor Ostrom has been working from an academic background and intellectual tradition that, particularly through her long-term collaboration with Vincent Ostrom, is strongly rooted in the classical and prevailing institutional concerns that may be seen as core to public administration as an academic field of education and research.We simply study institutions, that is what we do. -Elinor Ostrom. © 2010 The American Society for Public Administration.","author":[{"dropping-particle":"","family":"Toonen","given":"Theo","non-dropping-particle":"","parse-names":false,"suffix":""}],"container-title":"Public Administration Review","id":"ITEM-1","issue":"2","issued":{"date-parts":[["2010"]]},"title":"Resilience in public administration: The work of elinor and vincent Ostrom from a public administration perspective","type":"article","volume":"70"},"uris":["http://www.mendeley.com/documents/?uuid=7c56baf4-9529-32d8-897e-6a6c65f09afe"]}],"mendeley":{"formattedCitation":"(Toonen, 2010)","plainTextFormattedCitation":"(Toonen, 2010)","previouslyFormattedCitation":"(Toonen, 2010)"},"properties":{"noteIndex":0},"schema":"https://github.com/citation-style-language/schema/raw/master/csl-citation.json"}</w:instrText>
      </w:r>
      <w:r w:rsidR="002D61CF">
        <w:rPr>
          <w:rFonts w:ascii="Book Antiqua" w:eastAsia="Book Antiqua" w:hAnsi="Book Antiqua" w:cs="Book Antiqua"/>
          <w:color w:val="000000"/>
          <w:sz w:val="24"/>
          <w:szCs w:val="24"/>
        </w:rPr>
        <w:fldChar w:fldCharType="separate"/>
      </w:r>
      <w:r w:rsidR="002D61CF" w:rsidRPr="002D61CF">
        <w:rPr>
          <w:rFonts w:ascii="Book Antiqua" w:eastAsia="Book Antiqua" w:hAnsi="Book Antiqua" w:cs="Book Antiqua"/>
          <w:noProof/>
          <w:color w:val="000000"/>
          <w:sz w:val="24"/>
          <w:szCs w:val="24"/>
        </w:rPr>
        <w:t>(Toonen, 2010)</w:t>
      </w:r>
      <w:r w:rsidR="002D61CF">
        <w:rPr>
          <w:rFonts w:ascii="Book Antiqua" w:eastAsia="Book Antiqua" w:hAnsi="Book Antiqua" w:cs="Book Antiqua"/>
          <w:color w:val="000000"/>
          <w:sz w:val="24"/>
          <w:szCs w:val="24"/>
        </w:rPr>
        <w:fldChar w:fldCharType="end"/>
      </w:r>
      <w:r w:rsidRPr="007A3A22">
        <w:rPr>
          <w:rFonts w:ascii="Book Antiqua" w:eastAsia="Book Antiqua" w:hAnsi="Book Antiqua" w:cs="Book Antiqua"/>
          <w:color w:val="000000"/>
          <w:sz w:val="24"/>
          <w:szCs w:val="24"/>
        </w:rPr>
        <w:t>.</w:t>
      </w:r>
    </w:p>
    <w:p w14:paraId="7A85E6C4"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Berdasarkan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hasil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observasi</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temuan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hasil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wawancara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peneliti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berbagai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informan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Pelaksanaan</w:t>
      </w:r>
      <w:proofErr w:type="spellEnd"/>
      <w:r w:rsidRPr="007A3A22">
        <w:rPr>
          <w:rFonts w:ascii="Book Antiqua" w:eastAsia="Book Antiqua" w:hAnsi="Book Antiqua" w:cs="Book Antiqua"/>
          <w:color w:val="000000"/>
          <w:sz w:val="24"/>
          <w:szCs w:val="24"/>
        </w:rPr>
        <w:t xml:space="preserve"> KTR di Kota Banda juga </w:t>
      </w:r>
      <w:proofErr w:type="spellStart"/>
      <w:r w:rsidRPr="007A3A22">
        <w:rPr>
          <w:rFonts w:ascii="Book Antiqua" w:eastAsia="Book Antiqua" w:hAnsi="Book Antiqua" w:cs="Book Antiqua"/>
          <w:color w:val="000000"/>
          <w:sz w:val="24"/>
          <w:szCs w:val="24"/>
        </w:rPr>
        <w:t>memiliki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berbagai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tantangan</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dihadapi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selama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Salah </w:t>
      </w:r>
      <w:proofErr w:type="spellStart"/>
      <w:r w:rsidRPr="007A3A22">
        <w:rPr>
          <w:rFonts w:ascii="Book Antiqua" w:eastAsia="Book Antiqua" w:hAnsi="Book Antiqua" w:cs="Book Antiqua"/>
          <w:color w:val="000000"/>
          <w:sz w:val="24"/>
          <w:szCs w:val="24"/>
        </w:rPr>
        <w:t>satunya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masih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lemahnya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kontrol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atau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pengawasan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serta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belum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adanya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sanksi</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tegas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pelanggar</w:t>
      </w:r>
      <w:proofErr w:type="spellEnd"/>
      <w:r w:rsidRPr="007A3A22">
        <w:rPr>
          <w:rFonts w:ascii="Book Antiqua" w:eastAsia="Book Antiqua" w:hAnsi="Book Antiqua" w:cs="Book Antiqua"/>
          <w:color w:val="000000"/>
          <w:sz w:val="24"/>
          <w:szCs w:val="24"/>
        </w:rPr>
        <w:t xml:space="preserve"> KTR. Masih </w:t>
      </w:r>
      <w:proofErr w:type="spellStart"/>
      <w:r w:rsidRPr="007A3A22">
        <w:rPr>
          <w:rFonts w:ascii="Book Antiqua" w:eastAsia="Book Antiqua" w:hAnsi="Book Antiqua" w:cs="Book Antiqua"/>
          <w:color w:val="000000"/>
          <w:sz w:val="24"/>
          <w:szCs w:val="24"/>
        </w:rPr>
        <w:t>terdapatnya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iklan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terpasang</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sudut</w:t>
      </w:r>
      <w:proofErr w:type="spellEnd"/>
      <w:r w:rsidRPr="007A3A22">
        <w:rPr>
          <w:rFonts w:ascii="Book Antiqua" w:eastAsia="Book Antiqua" w:hAnsi="Book Antiqua" w:cs="Book Antiqua"/>
          <w:color w:val="000000"/>
          <w:sz w:val="24"/>
          <w:szCs w:val="24"/>
        </w:rPr>
        <w:t xml:space="preserve"> area </w:t>
      </w:r>
      <w:proofErr w:type="spellStart"/>
      <w:r w:rsidRPr="007A3A22">
        <w:rPr>
          <w:rFonts w:ascii="Book Antiqua" w:eastAsia="Book Antiqua" w:hAnsi="Book Antiqua" w:cs="Book Antiqua"/>
          <w:color w:val="000000"/>
          <w:sz w:val="24"/>
          <w:szCs w:val="24"/>
        </w:rPr>
        <w:t>kota</w:t>
      </w:r>
      <w:proofErr w:type="spellEnd"/>
      <w:r w:rsidRPr="007A3A22">
        <w:rPr>
          <w:rFonts w:ascii="Book Antiqua" w:eastAsia="Book Antiqua" w:hAnsi="Book Antiqua" w:cs="Book Antiqua"/>
          <w:color w:val="000000"/>
          <w:sz w:val="24"/>
          <w:szCs w:val="24"/>
        </w:rPr>
        <w:t xml:space="preserve"> Banda Aceh. Aksi yang </w:t>
      </w:r>
      <w:proofErr w:type="spellStart"/>
      <w:r w:rsidRPr="007A3A22">
        <w:rPr>
          <w:rFonts w:ascii="Book Antiqua" w:eastAsia="Book Antiqua" w:hAnsi="Book Antiqua" w:cs="Book Antiqua"/>
          <w:color w:val="000000"/>
          <w:sz w:val="24"/>
          <w:szCs w:val="24"/>
        </w:rPr>
        <w:t>terus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dilakukan</w:t>
      </w:r>
      <w:proofErr w:type="spellEnd"/>
      <w:r w:rsidRPr="007A3A22">
        <w:rPr>
          <w:rFonts w:ascii="Book Antiqua" w:eastAsia="Book Antiqua" w:hAnsi="Book Antiqua" w:cs="Book Antiqua"/>
          <w:color w:val="000000"/>
          <w:sz w:val="24"/>
          <w:szCs w:val="24"/>
        </w:rPr>
        <w:t xml:space="preserve"> oleh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adalah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mengedukasi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seperti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menempel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stiker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saindbord</w:t>
      </w:r>
      <w:proofErr w:type="spellEnd"/>
      <w:r w:rsidRPr="007A3A22">
        <w:rPr>
          <w:rFonts w:ascii="Book Antiqua" w:eastAsia="Book Antiqua" w:hAnsi="Book Antiqua" w:cs="Book Antiqua"/>
          <w:color w:val="000000"/>
          <w:sz w:val="24"/>
          <w:szCs w:val="24"/>
        </w:rPr>
        <w:t xml:space="preserve"> </w:t>
      </w:r>
      <w:r w:rsidRPr="007A3A22">
        <w:rPr>
          <w:rFonts w:ascii="Book Antiqua" w:eastAsia="Book Antiqua" w:hAnsi="Book Antiqua" w:cs="Book Antiqua"/>
          <w:sz w:val="24"/>
          <w:szCs w:val="24"/>
        </w:rPr>
        <w:t xml:space="preserve">di </w:t>
      </w:r>
      <w:proofErr w:type="spellStart"/>
      <w:r w:rsidRPr="007A3A22">
        <w:rPr>
          <w:rFonts w:ascii="Book Antiqua" w:eastAsia="Book Antiqua" w:hAnsi="Book Antiqua" w:cs="Book Antiqua"/>
          <w:sz w:val="24"/>
          <w:szCs w:val="24"/>
        </w:rPr>
        <w:t>tempat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tempat</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stiker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bekerjasama</w:t>
      </w:r>
      <w:proofErr w:type="spellEnd"/>
      <w:r w:rsidRPr="007A3A22">
        <w:rPr>
          <w:rFonts w:ascii="Book Antiqua" w:eastAsia="Book Antiqua" w:hAnsi="Book Antiqua" w:cs="Book Antiqua"/>
          <w:color w:val="000000"/>
          <w:sz w:val="24"/>
          <w:szCs w:val="24"/>
        </w:rPr>
        <w:t xml:space="preserve"> The Aceh Institute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Kota Banda Aceh).</w:t>
      </w:r>
    </w:p>
    <w:p w14:paraId="7DF2D726"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Temuan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peneliti</w:t>
      </w:r>
      <w:proofErr w:type="spellEnd"/>
      <w:r w:rsidRPr="007A3A22">
        <w:rPr>
          <w:rFonts w:ascii="Book Antiqua" w:eastAsia="Book Antiqua" w:hAnsi="Book Antiqua" w:cs="Book Antiqua"/>
          <w:color w:val="000000"/>
          <w:sz w:val="24"/>
          <w:szCs w:val="24"/>
        </w:rPr>
        <w:t xml:space="preserve"> juga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hasil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wawancara</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telaah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dokumen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laporan</w:t>
      </w:r>
      <w:proofErr w:type="spellEnd"/>
      <w:r w:rsidRPr="007A3A22">
        <w:rPr>
          <w:rFonts w:ascii="Book Antiqua" w:eastAsia="Book Antiqua" w:hAnsi="Book Antiqua" w:cs="Book Antiqua"/>
          <w:color w:val="000000"/>
          <w:sz w:val="24"/>
          <w:szCs w:val="24"/>
        </w:rPr>
        <w:t xml:space="preserve"> Dinas Kesehatan Kota Banda Aceh dan </w:t>
      </w:r>
      <w:proofErr w:type="spellStart"/>
      <w:r w:rsidRPr="007A3A22">
        <w:rPr>
          <w:rFonts w:ascii="Book Antiqua" w:eastAsia="Book Antiqua" w:hAnsi="Book Antiqua" w:cs="Book Antiqua"/>
          <w:color w:val="000000"/>
          <w:sz w:val="24"/>
          <w:szCs w:val="24"/>
        </w:rPr>
        <w:t>hasil</w:t>
      </w:r>
      <w:proofErr w:type="spellEnd"/>
      <w:r w:rsidRPr="007A3A22">
        <w:rPr>
          <w:rFonts w:ascii="Book Antiqua" w:eastAsia="Book Antiqua" w:hAnsi="Book Antiqua" w:cs="Book Antiqua"/>
          <w:color w:val="000000"/>
          <w:sz w:val="24"/>
          <w:szCs w:val="24"/>
        </w:rPr>
        <w:t xml:space="preserve"> survey yang </w:t>
      </w:r>
      <w:proofErr w:type="spellStart"/>
      <w:r w:rsidRPr="007A3A22">
        <w:rPr>
          <w:rFonts w:ascii="Book Antiqua" w:eastAsia="Book Antiqua" w:hAnsi="Book Antiqua" w:cs="Book Antiqua"/>
          <w:color w:val="000000"/>
          <w:sz w:val="24"/>
          <w:szCs w:val="24"/>
        </w:rPr>
        <w:t>dilakukan</w:t>
      </w:r>
      <w:proofErr w:type="spellEnd"/>
      <w:r w:rsidRPr="007A3A22">
        <w:rPr>
          <w:rFonts w:ascii="Book Antiqua" w:eastAsia="Book Antiqua" w:hAnsi="Book Antiqua" w:cs="Book Antiqua"/>
          <w:color w:val="000000"/>
          <w:sz w:val="24"/>
          <w:szCs w:val="24"/>
        </w:rPr>
        <w:t xml:space="preserve"> oleh Aceh </w:t>
      </w:r>
      <w:r w:rsidRPr="007A3A22">
        <w:rPr>
          <w:rFonts w:ascii="Book Antiqua" w:eastAsia="Book Antiqua" w:hAnsi="Book Antiqua" w:cs="Book Antiqua"/>
          <w:sz w:val="24"/>
          <w:szCs w:val="24"/>
        </w:rPr>
        <w:t>Institute</w:t>
      </w:r>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pada </w:t>
      </w:r>
      <w:proofErr w:type="spellStart"/>
      <w:r w:rsidRPr="007A3A22">
        <w:rPr>
          <w:rFonts w:ascii="Book Antiqua" w:eastAsia="Book Antiqua" w:hAnsi="Book Antiqua" w:cs="Book Antiqua"/>
          <w:color w:val="000000"/>
          <w:sz w:val="24"/>
          <w:szCs w:val="24"/>
        </w:rPr>
        <w:t>tahun</w:t>
      </w:r>
      <w:proofErr w:type="spellEnd"/>
      <w:r w:rsidRPr="007A3A22">
        <w:rPr>
          <w:rFonts w:ascii="Book Antiqua" w:eastAsia="Book Antiqua" w:hAnsi="Book Antiqua" w:cs="Book Antiqua"/>
          <w:color w:val="000000"/>
          <w:sz w:val="24"/>
          <w:szCs w:val="24"/>
        </w:rPr>
        <w:t xml:space="preserve"> 2018 </w:t>
      </w:r>
      <w:proofErr w:type="spellStart"/>
      <w:r w:rsidRPr="007A3A22">
        <w:rPr>
          <w:rFonts w:ascii="Book Antiqua" w:eastAsia="Book Antiqua" w:hAnsi="Book Antiqua" w:cs="Book Antiqua"/>
          <w:color w:val="000000"/>
          <w:sz w:val="24"/>
          <w:szCs w:val="24"/>
        </w:rPr>
        <w:t>sudah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pernah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ada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sanksi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tetapi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tidak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maksimal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dilakukannya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tindak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pidana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ringan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namun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tidak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berjalan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dikarenakan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faktor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utama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yaitu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kurangnya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pendanaan</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diakibatkan</w:t>
      </w:r>
      <w:proofErr w:type="spellEnd"/>
      <w:r w:rsidRPr="007A3A22">
        <w:rPr>
          <w:rFonts w:ascii="Book Antiqua" w:eastAsia="Book Antiqua" w:hAnsi="Book Antiqua" w:cs="Book Antiqua"/>
          <w:color w:val="000000"/>
          <w:sz w:val="24"/>
          <w:szCs w:val="24"/>
        </w:rPr>
        <w:t xml:space="preserve"> oleh </w:t>
      </w:r>
      <w:proofErr w:type="spellStart"/>
      <w:r w:rsidRPr="007A3A22">
        <w:rPr>
          <w:rFonts w:ascii="Book Antiqua" w:eastAsia="Book Antiqua" w:hAnsi="Book Antiqua" w:cs="Book Antiqua"/>
          <w:color w:val="000000"/>
          <w:sz w:val="24"/>
          <w:szCs w:val="24"/>
        </w:rPr>
        <w:t>beberapa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faktor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lainnya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Efektifitas</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juga </w:t>
      </w:r>
      <w:proofErr w:type="spellStart"/>
      <w:r w:rsidRPr="007A3A22">
        <w:rPr>
          <w:rFonts w:ascii="Book Antiqua" w:eastAsia="Book Antiqua" w:hAnsi="Book Antiqua" w:cs="Book Antiqua"/>
          <w:color w:val="000000"/>
          <w:sz w:val="24"/>
          <w:szCs w:val="24"/>
        </w:rPr>
        <w:t>tidak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mewajibkan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kepala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daerah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untuk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tidak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saja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merupakan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cara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pandang</w:t>
      </w:r>
      <w:proofErr w:type="spellEnd"/>
      <w:r w:rsidRPr="007A3A22">
        <w:rPr>
          <w:rFonts w:ascii="Book Antiqua" w:eastAsia="Book Antiqua" w:hAnsi="Book Antiqua" w:cs="Book Antiqua"/>
          <w:color w:val="000000"/>
          <w:sz w:val="24"/>
          <w:szCs w:val="24"/>
        </w:rPr>
        <w:t xml:space="preserve"> per </w:t>
      </w:r>
      <w:proofErr w:type="spellStart"/>
      <w:r w:rsidRPr="007A3A22">
        <w:rPr>
          <w:rFonts w:ascii="Book Antiqua" w:eastAsia="Book Antiqua" w:hAnsi="Book Antiqua" w:cs="Book Antiqua"/>
          <w:color w:val="000000"/>
          <w:sz w:val="24"/>
          <w:szCs w:val="24"/>
        </w:rPr>
        <w:t>individu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saja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menjaga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kesehatan</w:t>
      </w:r>
      <w:proofErr w:type="spellEnd"/>
      <w:r w:rsidRPr="007A3A22">
        <w:rPr>
          <w:rFonts w:ascii="Book Antiqua" w:eastAsia="Book Antiqua" w:hAnsi="Book Antiqua" w:cs="Book Antiqua"/>
          <w:color w:val="000000"/>
          <w:sz w:val="24"/>
          <w:szCs w:val="24"/>
        </w:rPr>
        <w:t xml:space="preserve"> masing </w:t>
      </w:r>
      <w:proofErr w:type="spellStart"/>
      <w:r w:rsidRPr="007A3A22">
        <w:rPr>
          <w:rFonts w:ascii="Book Antiqua" w:eastAsia="Book Antiqua" w:hAnsi="Book Antiqua" w:cs="Book Antiqua"/>
          <w:color w:val="000000"/>
          <w:sz w:val="24"/>
          <w:szCs w:val="24"/>
        </w:rPr>
        <w:t>masing</w:t>
      </w:r>
      <w:proofErr w:type="spellEnd"/>
      <w:r w:rsidRPr="007A3A22">
        <w:rPr>
          <w:rFonts w:ascii="Book Antiqua" w:eastAsia="Book Antiqua" w:hAnsi="Book Antiqua" w:cs="Book Antiqua"/>
          <w:color w:val="000000"/>
          <w:sz w:val="24"/>
          <w:szCs w:val="24"/>
        </w:rPr>
        <w:t xml:space="preserve">. Kesimpulan </w:t>
      </w:r>
      <w:proofErr w:type="spellStart"/>
      <w:r w:rsidRPr="007A3A22">
        <w:rPr>
          <w:rFonts w:ascii="Book Antiqua" w:eastAsia="Book Antiqua" w:hAnsi="Book Antiqua" w:cs="Book Antiqua"/>
          <w:color w:val="000000"/>
          <w:sz w:val="24"/>
          <w:szCs w:val="24"/>
        </w:rPr>
        <w:t>hasil</w:t>
      </w:r>
      <w:proofErr w:type="spellEnd"/>
      <w:r w:rsidRPr="007A3A22">
        <w:rPr>
          <w:rFonts w:ascii="Book Antiqua" w:eastAsia="Book Antiqua" w:hAnsi="Book Antiqua" w:cs="Book Antiqua"/>
          <w:color w:val="000000"/>
          <w:sz w:val="24"/>
          <w:szCs w:val="24"/>
        </w:rPr>
        <w:t xml:space="preserve"> survey </w:t>
      </w:r>
      <w:proofErr w:type="spellStart"/>
      <w:r w:rsidRPr="007A3A22">
        <w:rPr>
          <w:rFonts w:ascii="Book Antiqua" w:eastAsia="Book Antiqua" w:hAnsi="Book Antiqua" w:cs="Book Antiqua"/>
          <w:color w:val="000000"/>
          <w:sz w:val="24"/>
          <w:szCs w:val="24"/>
        </w:rPr>
        <w:t>bertujuan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memproteksi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untuk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sekarang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atau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dimasa</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datang</w:t>
      </w:r>
      <w:proofErr w:type="spellEnd"/>
      <w:r w:rsidRPr="007A3A22">
        <w:rPr>
          <w:rFonts w:ascii="Book Antiqua" w:eastAsia="Book Antiqua" w:hAnsi="Book Antiqua" w:cs="Book Antiqua"/>
          <w:color w:val="000000"/>
          <w:sz w:val="24"/>
          <w:szCs w:val="24"/>
        </w:rPr>
        <w:t xml:space="preserve"> dan KTR </w:t>
      </w:r>
      <w:proofErr w:type="spellStart"/>
      <w:r w:rsidRPr="007A3A22">
        <w:rPr>
          <w:rFonts w:ascii="Book Antiqua" w:eastAsia="Book Antiqua" w:hAnsi="Book Antiqua" w:cs="Book Antiqua"/>
          <w:color w:val="000000"/>
          <w:sz w:val="24"/>
          <w:szCs w:val="24"/>
        </w:rPr>
        <w:t>memberikan</w:t>
      </w:r>
      <w:proofErr w:type="spellEnd"/>
      <w:r w:rsidRPr="007A3A22">
        <w:rPr>
          <w:rFonts w:ascii="Book Antiqua" w:eastAsia="Book Antiqua" w:hAnsi="Book Antiqua" w:cs="Book Antiqua"/>
          <w:color w:val="000000"/>
          <w:sz w:val="24"/>
          <w:szCs w:val="24"/>
        </w:rPr>
        <w:t xml:space="preserve"> space </w:t>
      </w:r>
      <w:proofErr w:type="spellStart"/>
      <w:r w:rsidRPr="007A3A22">
        <w:rPr>
          <w:rFonts w:ascii="Book Antiqua" w:eastAsia="Book Antiqua" w:hAnsi="Book Antiqua" w:cs="Book Antiqua"/>
          <w:color w:val="000000"/>
          <w:sz w:val="24"/>
          <w:szCs w:val="24"/>
        </w:rPr>
        <w:t>bagi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aktif</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pasif</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serta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ketegasan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sanksi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dari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pemerintah</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kepatuhan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terhadap</w:t>
      </w:r>
      <w:proofErr w:type="spellEnd"/>
      <w:r w:rsidRPr="007A3A22">
        <w:rPr>
          <w:rFonts w:ascii="Book Antiqua" w:eastAsia="Book Antiqua" w:hAnsi="Book Antiqua" w:cs="Book Antiqua"/>
          <w:color w:val="000000"/>
          <w:sz w:val="24"/>
          <w:szCs w:val="24"/>
        </w:rPr>
        <w:t xml:space="preserve"> KTR </w:t>
      </w:r>
      <w:proofErr w:type="spellStart"/>
      <w:r w:rsidRPr="007A3A22">
        <w:rPr>
          <w:rFonts w:ascii="Book Antiqua" w:eastAsia="Book Antiqua" w:hAnsi="Book Antiqua" w:cs="Book Antiqua"/>
          <w:color w:val="000000"/>
          <w:sz w:val="24"/>
          <w:szCs w:val="24"/>
        </w:rPr>
        <w:t>meningkat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menjadi</w:t>
      </w:r>
      <w:proofErr w:type="spellEnd"/>
      <w:r w:rsidRPr="007A3A22">
        <w:rPr>
          <w:rFonts w:ascii="Book Antiqua" w:eastAsia="Book Antiqua" w:hAnsi="Book Antiqua" w:cs="Book Antiqua"/>
          <w:color w:val="000000"/>
          <w:sz w:val="24"/>
          <w:szCs w:val="24"/>
        </w:rPr>
        <w:t xml:space="preserve"> 45%.</w:t>
      </w:r>
    </w:p>
    <w:p w14:paraId="6834C703"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Berdasarkan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amatan</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observasi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peneliti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lakukan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di Kota Banda Aceh </w:t>
      </w:r>
      <w:proofErr w:type="spellStart"/>
      <w:r w:rsidRPr="007A3A22">
        <w:rPr>
          <w:rFonts w:ascii="Book Antiqua" w:eastAsia="Book Antiqua" w:hAnsi="Book Antiqua" w:cs="Book Antiqua"/>
          <w:color w:val="000000"/>
          <w:sz w:val="24"/>
          <w:szCs w:val="24"/>
        </w:rPr>
        <w:t>fasilitas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publik</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ramai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dikunjungi</w:t>
      </w:r>
      <w:proofErr w:type="spellEnd"/>
      <w:r w:rsidRPr="007A3A22">
        <w:rPr>
          <w:rFonts w:ascii="Book Antiqua" w:eastAsia="Book Antiqua" w:hAnsi="Book Antiqua" w:cs="Book Antiqua"/>
          <w:color w:val="000000"/>
          <w:sz w:val="24"/>
          <w:szCs w:val="24"/>
        </w:rPr>
        <w:t xml:space="preserve"> oleh </w:t>
      </w:r>
      <w:proofErr w:type="spellStart"/>
      <w:r w:rsidRPr="007A3A22">
        <w:rPr>
          <w:rFonts w:ascii="Book Antiqua" w:eastAsia="Book Antiqua" w:hAnsi="Book Antiqua" w:cs="Book Antiqua"/>
          <w:color w:val="000000"/>
          <w:sz w:val="24"/>
          <w:szCs w:val="24"/>
        </w:rPr>
        <w:t>masyarakat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adalah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warung</w:t>
      </w:r>
      <w:proofErr w:type="spellEnd"/>
      <w:r w:rsidRPr="007A3A22">
        <w:rPr>
          <w:rFonts w:ascii="Book Antiqua" w:eastAsia="Book Antiqua" w:hAnsi="Book Antiqua" w:cs="Book Antiqua"/>
          <w:color w:val="000000"/>
          <w:sz w:val="24"/>
          <w:szCs w:val="24"/>
        </w:rPr>
        <w:t xml:space="preserve"> kopi </w:t>
      </w:r>
      <w:proofErr w:type="spellStart"/>
      <w:r w:rsidRPr="007A3A22">
        <w:rPr>
          <w:rFonts w:ascii="Book Antiqua" w:eastAsia="Book Antiqua" w:hAnsi="Book Antiqua" w:cs="Book Antiqua"/>
          <w:color w:val="000000"/>
          <w:sz w:val="24"/>
          <w:szCs w:val="24"/>
        </w:rPr>
        <w:t>dibandingkan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tempat</w:t>
      </w:r>
      <w:proofErr w:type="spellEnd"/>
      <w:r w:rsidRPr="007A3A22">
        <w:rPr>
          <w:rFonts w:ascii="Book Antiqua" w:eastAsia="Book Antiqua" w:hAnsi="Book Antiqua" w:cs="Book Antiqua"/>
          <w:color w:val="000000"/>
          <w:sz w:val="24"/>
          <w:szCs w:val="24"/>
        </w:rPr>
        <w:t xml:space="preserve"> lain. </w:t>
      </w:r>
      <w:proofErr w:type="spellStart"/>
      <w:r w:rsidRPr="007A3A22">
        <w:rPr>
          <w:rFonts w:ascii="Book Antiqua" w:eastAsia="Book Antiqua" w:hAnsi="Book Antiqua" w:cs="Book Antiqua"/>
          <w:color w:val="000000"/>
          <w:sz w:val="24"/>
          <w:szCs w:val="24"/>
        </w:rPr>
        <w:t>Sehingga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resiko</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terpaparnya</w:t>
      </w:r>
      <w:proofErr w:type="spellEnd"/>
      <w:r w:rsidRPr="007A3A22">
        <w:rPr>
          <w:rFonts w:ascii="Book Antiqua" w:eastAsia="Book Antiqua" w:hAnsi="Book Antiqua" w:cs="Book Antiqua"/>
          <w:color w:val="000000"/>
          <w:sz w:val="24"/>
          <w:szCs w:val="24"/>
        </w:rPr>
        <w:t xml:space="preserve"> asap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juga </w:t>
      </w:r>
      <w:proofErr w:type="spellStart"/>
      <w:r w:rsidRPr="007A3A22">
        <w:rPr>
          <w:rFonts w:ascii="Book Antiqua" w:eastAsia="Book Antiqua" w:hAnsi="Book Antiqua" w:cs="Book Antiqua"/>
          <w:color w:val="000000"/>
          <w:sz w:val="24"/>
          <w:szCs w:val="24"/>
        </w:rPr>
        <w:t>cenderung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tinggi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baik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aktif</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maupun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pasif</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Apalagi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warung</w:t>
      </w:r>
      <w:proofErr w:type="spellEnd"/>
      <w:r w:rsidRPr="007A3A22">
        <w:rPr>
          <w:rFonts w:ascii="Book Antiqua" w:eastAsia="Book Antiqua" w:hAnsi="Book Antiqua" w:cs="Book Antiqua"/>
          <w:color w:val="000000"/>
          <w:sz w:val="24"/>
          <w:szCs w:val="24"/>
        </w:rPr>
        <w:t xml:space="preserve"> kopi </w:t>
      </w:r>
      <w:proofErr w:type="spellStart"/>
      <w:r w:rsidRPr="007A3A22">
        <w:rPr>
          <w:rFonts w:ascii="Book Antiqua" w:eastAsia="Book Antiqua" w:hAnsi="Book Antiqua" w:cs="Book Antiqua"/>
          <w:color w:val="000000"/>
          <w:sz w:val="24"/>
          <w:szCs w:val="24"/>
        </w:rPr>
        <w:t>dikunjungi</w:t>
      </w:r>
      <w:proofErr w:type="spellEnd"/>
      <w:r w:rsidRPr="007A3A22">
        <w:rPr>
          <w:rFonts w:ascii="Book Antiqua" w:eastAsia="Book Antiqua" w:hAnsi="Book Antiqua" w:cs="Book Antiqua"/>
          <w:color w:val="000000"/>
          <w:sz w:val="24"/>
          <w:szCs w:val="24"/>
        </w:rPr>
        <w:t xml:space="preserve"> oleh </w:t>
      </w:r>
      <w:proofErr w:type="spellStart"/>
      <w:r w:rsidRPr="007A3A22">
        <w:rPr>
          <w:rFonts w:ascii="Book Antiqua" w:eastAsia="Book Antiqua" w:hAnsi="Book Antiqua" w:cs="Book Antiqua"/>
          <w:color w:val="000000"/>
          <w:sz w:val="24"/>
          <w:szCs w:val="24"/>
        </w:rPr>
        <w:t>semua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kalangan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umur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baik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anak-anak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mahasiswa</w:t>
      </w:r>
      <w:proofErr w:type="spellEnd"/>
      <w:r w:rsidRPr="007A3A22">
        <w:rPr>
          <w:rFonts w:ascii="Book Antiqua" w:eastAsia="Book Antiqua" w:hAnsi="Book Antiqua" w:cs="Book Antiqua"/>
          <w:color w:val="000000"/>
          <w:sz w:val="24"/>
          <w:szCs w:val="24"/>
        </w:rPr>
        <w:t xml:space="preserve">, pemuda, </w:t>
      </w:r>
      <w:proofErr w:type="spellStart"/>
      <w:r w:rsidRPr="007A3A22">
        <w:rPr>
          <w:rFonts w:ascii="Book Antiqua" w:eastAsia="Book Antiqua" w:hAnsi="Book Antiqua" w:cs="Book Antiqua"/>
          <w:color w:val="000000"/>
          <w:sz w:val="24"/>
          <w:szCs w:val="24"/>
        </w:rPr>
        <w:t>dewasa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lansia</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ibu-ibu</w:t>
      </w:r>
      <w:proofErr w:type="spellEnd"/>
      <w:r w:rsidRPr="007A3A22">
        <w:rPr>
          <w:rFonts w:ascii="Book Antiqua" w:eastAsia="Book Antiqua" w:hAnsi="Book Antiqua" w:cs="Book Antiqua"/>
          <w:color w:val="000000"/>
          <w:sz w:val="24"/>
          <w:szCs w:val="24"/>
        </w:rPr>
        <w:t>.</w:t>
      </w:r>
    </w:p>
    <w:p w14:paraId="4BC3A1D2" w14:textId="77777777" w:rsidR="007A3A22" w:rsidRPr="007A3A22" w:rsidRDefault="007A3A22" w:rsidP="007A3A22">
      <w:pPr>
        <w:spacing w:after="0" w:line="240" w:lineRule="auto"/>
        <w:ind w:firstLine="426"/>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Kota Banda Aceh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berupaya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optimalisasi</w:t>
      </w:r>
      <w:proofErr w:type="spellEnd"/>
      <w:r w:rsidRPr="007A3A22">
        <w:rPr>
          <w:rFonts w:ascii="Book Antiqua" w:eastAsia="Book Antiqua" w:hAnsi="Book Antiqua" w:cs="Book Antiqua"/>
          <w:sz w:val="24"/>
          <w:szCs w:val="24"/>
        </w:rPr>
        <w:t xml:space="preserve">, monitoring </w:t>
      </w:r>
      <w:proofErr w:type="spellStart"/>
      <w:r w:rsidRPr="007A3A22">
        <w:rPr>
          <w:rFonts w:ascii="Book Antiqua" w:eastAsia="Book Antiqua" w:hAnsi="Book Antiqua" w:cs="Book Antiqua"/>
          <w:sz w:val="24"/>
          <w:szCs w:val="24"/>
        </w:rPr>
        <w:t>serta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evaluasi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w:t>
      </w:r>
      <w:proofErr w:type="spellEnd"/>
      <w:r w:rsidRPr="007A3A22">
        <w:rPr>
          <w:rFonts w:ascii="Book Antiqua" w:eastAsia="Book Antiqua" w:hAnsi="Book Antiqua" w:cs="Book Antiqua"/>
          <w:sz w:val="24"/>
          <w:szCs w:val="24"/>
        </w:rPr>
        <w:t xml:space="preserve"> Qanun KTR. </w:t>
      </w:r>
      <w:proofErr w:type="spellStart"/>
      <w:r w:rsidRPr="007A3A22">
        <w:rPr>
          <w:rFonts w:ascii="Book Antiqua" w:eastAsia="Book Antiqua" w:hAnsi="Book Antiqua" w:cs="Book Antiqua"/>
          <w:sz w:val="24"/>
          <w:szCs w:val="24"/>
        </w:rPr>
        <w:t>Fokus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utama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intervensi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dilakukan</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Kota Banda Aceh </w:t>
      </w:r>
      <w:proofErr w:type="spellStart"/>
      <w:r w:rsidRPr="007A3A22">
        <w:rPr>
          <w:rFonts w:ascii="Book Antiqua" w:eastAsia="Book Antiqua" w:hAnsi="Book Antiqua" w:cs="Book Antiqua"/>
          <w:sz w:val="24"/>
          <w:szCs w:val="24"/>
        </w:rPr>
        <w:t>adalah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mencegah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pemula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terhindar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kecanduan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zat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nikotin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jika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dicegah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susah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berhenti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kecanduan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tersebut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kecuali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terapi</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kesadaran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Masalah</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muncul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pelajar</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salah </w:t>
      </w:r>
      <w:proofErr w:type="spellStart"/>
      <w:r w:rsidRPr="007A3A22">
        <w:rPr>
          <w:rFonts w:ascii="Book Antiqua" w:eastAsia="Book Antiqua" w:hAnsi="Book Antiqua" w:cs="Book Antiqua"/>
          <w:sz w:val="24"/>
          <w:szCs w:val="24"/>
        </w:rPr>
        <w:t>satunya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adalah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iklan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kemudian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melihat</w:t>
      </w:r>
      <w:proofErr w:type="spellEnd"/>
      <w:r w:rsidRPr="007A3A22">
        <w:rPr>
          <w:rFonts w:ascii="Book Antiqua" w:eastAsia="Book Antiqua" w:hAnsi="Book Antiqua" w:cs="Book Antiqua"/>
          <w:sz w:val="24"/>
          <w:szCs w:val="24"/>
        </w:rPr>
        <w:t xml:space="preserve"> orang </w:t>
      </w:r>
      <w:proofErr w:type="spellStart"/>
      <w:r w:rsidRPr="007A3A22">
        <w:rPr>
          <w:rFonts w:ascii="Book Antiqua" w:eastAsia="Book Antiqua" w:hAnsi="Book Antiqua" w:cs="Book Antiqua"/>
          <w:sz w:val="24"/>
          <w:szCs w:val="24"/>
        </w:rPr>
        <w:t>dewasa</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atau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pola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pikir</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tertanam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ketika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terlihat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keren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sehingga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ketika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sudah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candu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biasanya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menimbul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gejala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seperti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mudah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marah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serta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kesehatannya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terganggu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fisik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maupun</w:t>
      </w:r>
      <w:proofErr w:type="spellEnd"/>
      <w:r w:rsidRPr="007A3A22">
        <w:rPr>
          <w:rFonts w:ascii="Book Antiqua" w:eastAsia="Book Antiqua" w:hAnsi="Book Antiqua" w:cs="Book Antiqua"/>
          <w:sz w:val="24"/>
          <w:szCs w:val="24"/>
        </w:rPr>
        <w:t xml:space="preserve"> mental </w:t>
      </w:r>
      <w:proofErr w:type="spellStart"/>
      <w:r w:rsidRPr="007A3A22">
        <w:rPr>
          <w:rFonts w:ascii="Book Antiqua" w:eastAsia="Book Antiqua" w:hAnsi="Book Antiqua" w:cs="Book Antiqua"/>
          <w:sz w:val="24"/>
          <w:szCs w:val="24"/>
        </w:rPr>
        <w:t>hal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berdasarkan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penelitian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kemenkes</w:t>
      </w:r>
      <w:proofErr w:type="spellEnd"/>
      <w:r w:rsidRPr="007A3A22">
        <w:rPr>
          <w:rFonts w:ascii="Book Antiqua" w:eastAsia="Book Antiqua" w:hAnsi="Book Antiqua" w:cs="Book Antiqua"/>
          <w:sz w:val="24"/>
          <w:szCs w:val="24"/>
        </w:rPr>
        <w:t>.</w:t>
      </w:r>
    </w:p>
    <w:p w14:paraId="2B23C610" w14:textId="77777777" w:rsidR="007A3A22" w:rsidRPr="007A3A22" w:rsidRDefault="007A3A22" w:rsidP="007A3A22">
      <w:pPr>
        <w:spacing w:after="0" w:line="240" w:lineRule="auto"/>
        <w:ind w:firstLine="426"/>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Melihat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urgensi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penegakan</w:t>
      </w:r>
      <w:proofErr w:type="spellEnd"/>
      <w:r w:rsidRPr="007A3A22">
        <w:rPr>
          <w:rFonts w:ascii="Book Antiqua" w:eastAsia="Book Antiqua" w:hAnsi="Book Antiqua" w:cs="Book Antiqua"/>
          <w:sz w:val="24"/>
          <w:szCs w:val="24"/>
        </w:rPr>
        <w:t xml:space="preserve"> KTR di Kota Banda Aceh, </w:t>
      </w:r>
      <w:proofErr w:type="spellStart"/>
      <w:r w:rsidRPr="007A3A22">
        <w:rPr>
          <w:rFonts w:ascii="Book Antiqua" w:eastAsia="Book Antiqua" w:hAnsi="Book Antiqua" w:cs="Book Antiqua"/>
          <w:sz w:val="24"/>
          <w:szCs w:val="24"/>
        </w:rPr>
        <w:t>berdasarkan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observasi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selama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penelitian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Peneliti</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lastRenderedPageBreak/>
        <w:t>melihat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Kota Banda salah </w:t>
      </w:r>
      <w:proofErr w:type="spellStart"/>
      <w:r w:rsidRPr="007A3A22">
        <w:rPr>
          <w:rFonts w:ascii="Book Antiqua" w:eastAsia="Book Antiqua" w:hAnsi="Book Antiqua" w:cs="Book Antiqua"/>
          <w:sz w:val="24"/>
          <w:szCs w:val="24"/>
        </w:rPr>
        <w:t>satu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melalui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kegiatan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penyampaian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berbagi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informasi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ialah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mengundang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media, </w:t>
      </w:r>
      <w:proofErr w:type="spellStart"/>
      <w:r w:rsidRPr="007A3A22">
        <w:rPr>
          <w:rFonts w:ascii="Book Antiqua" w:eastAsia="Book Antiqua" w:hAnsi="Book Antiqua" w:cs="Book Antiqua"/>
          <w:sz w:val="24"/>
          <w:szCs w:val="24"/>
        </w:rPr>
        <w:t>maupun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instansi</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lembaga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terkait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mengkampanyekan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membuat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pertemuan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tatap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muka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para stakeholder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membahas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lanjut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persoalan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maupun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permasalahan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terjadi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mengadakan</w:t>
      </w:r>
      <w:proofErr w:type="spellEnd"/>
      <w:r w:rsidRPr="007A3A22">
        <w:rPr>
          <w:rFonts w:ascii="Book Antiqua" w:eastAsia="Book Antiqua" w:hAnsi="Book Antiqua" w:cs="Book Antiqua"/>
          <w:sz w:val="24"/>
          <w:szCs w:val="24"/>
        </w:rPr>
        <w:t xml:space="preserve"> </w:t>
      </w:r>
      <w:r w:rsidRPr="007A3A22">
        <w:rPr>
          <w:rFonts w:ascii="Book Antiqua" w:eastAsia="Book Antiqua" w:hAnsi="Book Antiqua" w:cs="Book Antiqua"/>
          <w:i/>
          <w:sz w:val="24"/>
          <w:szCs w:val="24"/>
        </w:rPr>
        <w:t>Focus Group</w:t>
      </w:r>
      <w:r w:rsidRPr="007A3A22">
        <w:rPr>
          <w:rFonts w:ascii="Book Antiqua" w:eastAsia="Book Antiqua" w:hAnsi="Book Antiqua" w:cs="Book Antiqua"/>
          <w:sz w:val="24"/>
          <w:szCs w:val="24"/>
        </w:rPr>
        <w:t xml:space="preserve"> </w:t>
      </w:r>
      <w:r w:rsidRPr="007A3A22">
        <w:rPr>
          <w:rFonts w:ascii="Book Antiqua" w:eastAsia="Book Antiqua" w:hAnsi="Book Antiqua" w:cs="Book Antiqua"/>
          <w:i/>
          <w:sz w:val="24"/>
          <w:szCs w:val="24"/>
        </w:rPr>
        <w:t xml:space="preserve">Discussion </w:t>
      </w:r>
      <w:r w:rsidRPr="007A3A22">
        <w:rPr>
          <w:rFonts w:ascii="Book Antiqua" w:eastAsia="Book Antiqua" w:hAnsi="Book Antiqua" w:cs="Book Antiqua"/>
          <w:sz w:val="24"/>
          <w:szCs w:val="24"/>
        </w:rPr>
        <w:t xml:space="preserve">(FGD),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media briefing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pihak</w:t>
      </w:r>
      <w:proofErr w:type="spellEnd"/>
      <w:r w:rsidRPr="007A3A22">
        <w:rPr>
          <w:rFonts w:ascii="Book Antiqua" w:eastAsia="Book Antiqua" w:hAnsi="Book Antiqua" w:cs="Book Antiqua"/>
          <w:sz w:val="24"/>
          <w:szCs w:val="24"/>
        </w:rPr>
        <w:t xml:space="preserve"> media agar </w:t>
      </w:r>
      <w:proofErr w:type="spellStart"/>
      <w:r w:rsidRPr="007A3A22">
        <w:rPr>
          <w:rFonts w:ascii="Book Antiqua" w:eastAsia="Book Antiqua" w:hAnsi="Book Antiqua" w:cs="Book Antiqua"/>
          <w:sz w:val="24"/>
          <w:szCs w:val="24"/>
        </w:rPr>
        <w:t>informasi</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dapat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digencarkan</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media </w:t>
      </w:r>
      <w:proofErr w:type="spellStart"/>
      <w:r w:rsidRPr="007A3A22">
        <w:rPr>
          <w:rFonts w:ascii="Book Antiqua" w:eastAsia="Book Antiqua" w:hAnsi="Book Antiqua" w:cs="Book Antiqua"/>
          <w:sz w:val="24"/>
          <w:szCs w:val="24"/>
        </w:rPr>
        <w:t>massa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sosialisasi</w:t>
      </w:r>
      <w:proofErr w:type="spellEnd"/>
      <w:r w:rsidRPr="007A3A22">
        <w:rPr>
          <w:rFonts w:ascii="Book Antiqua" w:eastAsia="Book Antiqua" w:hAnsi="Book Antiqua" w:cs="Book Antiqua"/>
          <w:sz w:val="24"/>
          <w:szCs w:val="24"/>
        </w:rPr>
        <w:t xml:space="preserve"> pada </w:t>
      </w:r>
      <w:proofErr w:type="spellStart"/>
      <w:r w:rsidRPr="007A3A22">
        <w:rPr>
          <w:rFonts w:ascii="Book Antiqua" w:eastAsia="Book Antiqua" w:hAnsi="Book Antiqua" w:cs="Book Antiqua"/>
          <w:sz w:val="24"/>
          <w:szCs w:val="24"/>
        </w:rPr>
        <w:t>kawasan</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tentang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baik</w:t>
      </w:r>
      <w:proofErr w:type="spellEnd"/>
      <w:r w:rsidRPr="007A3A22">
        <w:rPr>
          <w:rFonts w:ascii="Book Antiqua" w:eastAsia="Book Antiqua" w:hAnsi="Book Antiqua" w:cs="Book Antiqua"/>
          <w:sz w:val="24"/>
          <w:szCs w:val="24"/>
        </w:rPr>
        <w:t xml:space="preserve"> pada </w:t>
      </w:r>
      <w:proofErr w:type="spellStart"/>
      <w:r w:rsidRPr="007A3A22">
        <w:rPr>
          <w:rFonts w:ascii="Book Antiqua" w:eastAsia="Book Antiqua" w:hAnsi="Book Antiqua" w:cs="Book Antiqua"/>
          <w:sz w:val="24"/>
          <w:szCs w:val="24"/>
        </w:rPr>
        <w:t>remaja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maupun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pemula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serta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sosialisasi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lewat</w:t>
      </w:r>
      <w:proofErr w:type="spellEnd"/>
      <w:r w:rsidRPr="007A3A22">
        <w:rPr>
          <w:rFonts w:ascii="Book Antiqua" w:eastAsia="Book Antiqua" w:hAnsi="Book Antiqua" w:cs="Book Antiqua"/>
          <w:sz w:val="24"/>
          <w:szCs w:val="24"/>
        </w:rPr>
        <w:t xml:space="preserve"> website agar </w:t>
      </w:r>
      <w:proofErr w:type="spellStart"/>
      <w:r w:rsidRPr="007A3A22">
        <w:rPr>
          <w:rFonts w:ascii="Book Antiqua" w:eastAsia="Book Antiqua" w:hAnsi="Book Antiqua" w:cs="Book Antiqua"/>
          <w:sz w:val="24"/>
          <w:szCs w:val="24"/>
        </w:rPr>
        <w:t>informasi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tersampaikan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menyeluruh</w:t>
      </w:r>
      <w:proofErr w:type="spellEnd"/>
      <w:r w:rsidRPr="007A3A22">
        <w:rPr>
          <w:rFonts w:ascii="Book Antiqua" w:eastAsia="Book Antiqua" w:hAnsi="Book Antiqua" w:cs="Book Antiqua"/>
          <w:sz w:val="24"/>
          <w:szCs w:val="24"/>
        </w:rPr>
        <w:t xml:space="preserve">. </w:t>
      </w:r>
    </w:p>
    <w:p w14:paraId="16722650" w14:textId="77777777" w:rsidR="007A3A22" w:rsidRPr="007A3A22" w:rsidRDefault="007A3A22" w:rsidP="007A3A22">
      <w:pPr>
        <w:spacing w:after="0" w:line="240" w:lineRule="auto"/>
        <w:ind w:firstLine="720"/>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Berdasarkan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wawancara</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observasi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Kota Banda Aceh yang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peneliti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banyak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ditemukan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belum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mengetahui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adanya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adanya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pelanggaran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t>dikaitkan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kurangnya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partisipasi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penyelenggaraan</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sehingga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ditemukan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beberapa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pelanggara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wilayah KTR. </w:t>
      </w:r>
      <w:proofErr w:type="spellStart"/>
      <w:r w:rsidRPr="007A3A22">
        <w:rPr>
          <w:rFonts w:ascii="Book Antiqua" w:eastAsia="Book Antiqua" w:hAnsi="Book Antiqua" w:cs="Book Antiqua"/>
          <w:sz w:val="24"/>
          <w:szCs w:val="24"/>
        </w:rPr>
        <w:t>Sehingga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diperlukan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pemahaman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bersama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antara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pemangku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kepentingan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proses </w:t>
      </w:r>
      <w:proofErr w:type="spellStart"/>
      <w:r w:rsidRPr="007A3A22">
        <w:rPr>
          <w:rFonts w:ascii="Book Antiqua" w:eastAsia="Book Antiqua" w:hAnsi="Book Antiqua" w:cs="Book Antiqua"/>
          <w:sz w:val="24"/>
          <w:szCs w:val="24"/>
        </w:rPr>
        <w:t>kolaborasi</w:t>
      </w:r>
      <w:proofErr w:type="spellEnd"/>
      <w:r w:rsidRPr="007A3A22">
        <w:rPr>
          <w:rFonts w:ascii="Book Antiqua" w:eastAsia="Book Antiqua" w:hAnsi="Book Antiqua" w:cs="Book Antiqua"/>
          <w:sz w:val="24"/>
          <w:szCs w:val="24"/>
        </w:rPr>
        <w:t xml:space="preserve">. Para </w:t>
      </w:r>
      <w:r w:rsidRPr="007A3A22">
        <w:rPr>
          <w:rFonts w:ascii="Book Antiqua" w:eastAsia="Book Antiqua" w:hAnsi="Book Antiqua" w:cs="Book Antiqua"/>
          <w:i/>
          <w:sz w:val="24"/>
          <w:szCs w:val="24"/>
        </w:rPr>
        <w:t xml:space="preserve">stakeholder </w:t>
      </w:r>
      <w:r w:rsidRPr="007A3A22">
        <w:rPr>
          <w:rFonts w:ascii="Book Antiqua" w:eastAsia="Book Antiqua" w:hAnsi="Book Antiqua" w:cs="Book Antiqua"/>
          <w:sz w:val="24"/>
          <w:szCs w:val="24"/>
        </w:rPr>
        <w:t xml:space="preserve">yang </w:t>
      </w:r>
      <w:proofErr w:type="spellStart"/>
      <w:r w:rsidRPr="007A3A22">
        <w:rPr>
          <w:rFonts w:ascii="Book Antiqua" w:eastAsia="Book Antiqua" w:hAnsi="Book Antiqua" w:cs="Book Antiqua"/>
          <w:sz w:val="24"/>
          <w:szCs w:val="24"/>
        </w:rPr>
        <w:t>terlibat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bertanggungjawab</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menyampaikan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informasi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seluruh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aktor</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terlibat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sehingga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terjadi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kesalahpahaman</w:t>
      </w:r>
      <w:proofErr w:type="spellEnd"/>
      <w:r w:rsidRPr="007A3A22">
        <w:rPr>
          <w:rFonts w:ascii="Book Antiqua" w:eastAsia="Book Antiqua" w:hAnsi="Book Antiqua" w:cs="Book Antiqua"/>
          <w:sz w:val="24"/>
          <w:szCs w:val="24"/>
        </w:rPr>
        <w:t xml:space="preserve"> pada </w:t>
      </w:r>
      <w:proofErr w:type="spellStart"/>
      <w:r w:rsidRPr="007A3A22">
        <w:rPr>
          <w:rFonts w:ascii="Book Antiqua" w:eastAsia="Book Antiqua" w:hAnsi="Book Antiqua" w:cs="Book Antiqua"/>
          <w:sz w:val="24"/>
          <w:szCs w:val="24"/>
        </w:rPr>
        <w:t>saat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diimplementasikan</w:t>
      </w:r>
      <w:proofErr w:type="spellEnd"/>
      <w:r w:rsidRPr="007A3A22">
        <w:rPr>
          <w:rFonts w:ascii="Book Antiqua" w:eastAsia="Book Antiqua" w:hAnsi="Book Antiqua" w:cs="Book Antiqua"/>
          <w:sz w:val="24"/>
          <w:szCs w:val="24"/>
        </w:rPr>
        <w:t>.</w:t>
      </w:r>
    </w:p>
    <w:p w14:paraId="34347E04"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Dalam</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ini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peneliti</w:t>
      </w:r>
      <w:proofErr w:type="spellEnd"/>
      <w:r w:rsidRPr="007A3A22">
        <w:rPr>
          <w:rFonts w:ascii="Book Antiqua" w:eastAsia="Book Antiqua" w:hAnsi="Book Antiqua" w:cs="Book Antiqua"/>
          <w:color w:val="000000"/>
          <w:sz w:val="24"/>
          <w:szCs w:val="24"/>
        </w:rPr>
        <w:t xml:space="preserve"> juga </w:t>
      </w:r>
      <w:proofErr w:type="spellStart"/>
      <w:r w:rsidRPr="007A3A22">
        <w:rPr>
          <w:rFonts w:ascii="Book Antiqua" w:eastAsia="Book Antiqua" w:hAnsi="Book Antiqua" w:cs="Book Antiqua"/>
          <w:color w:val="000000"/>
          <w:sz w:val="24"/>
          <w:szCs w:val="24"/>
        </w:rPr>
        <w:t>melakukan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telaah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dokumen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berkaitan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tentang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pelaksanaan</w:t>
      </w:r>
      <w:proofErr w:type="spellEnd"/>
      <w:r w:rsidRPr="007A3A22">
        <w:rPr>
          <w:rFonts w:ascii="Book Antiqua" w:eastAsia="Book Antiqua" w:hAnsi="Book Antiqua" w:cs="Book Antiqua"/>
          <w:color w:val="000000"/>
          <w:sz w:val="24"/>
          <w:szCs w:val="24"/>
        </w:rPr>
        <w:t xml:space="preserve"> Qanun Kota Banda Aceh </w:t>
      </w:r>
      <w:proofErr w:type="spellStart"/>
      <w:r w:rsidRPr="007A3A22">
        <w:rPr>
          <w:rFonts w:ascii="Book Antiqua" w:eastAsia="Book Antiqua" w:hAnsi="Book Antiqua" w:cs="Book Antiqua"/>
          <w:color w:val="000000"/>
          <w:sz w:val="24"/>
          <w:szCs w:val="24"/>
        </w:rPr>
        <w:t>Nomor</w:t>
      </w:r>
      <w:proofErr w:type="spellEnd"/>
      <w:r w:rsidRPr="007A3A22">
        <w:rPr>
          <w:rFonts w:ascii="Book Antiqua" w:eastAsia="Book Antiqua" w:hAnsi="Book Antiqua" w:cs="Book Antiqua"/>
          <w:color w:val="000000"/>
          <w:sz w:val="24"/>
          <w:szCs w:val="24"/>
        </w:rPr>
        <w:t xml:space="preserve"> 5 </w:t>
      </w:r>
      <w:proofErr w:type="spellStart"/>
      <w:r w:rsidRPr="007A3A22">
        <w:rPr>
          <w:rFonts w:ascii="Book Antiqua" w:eastAsia="Book Antiqua" w:hAnsi="Book Antiqua" w:cs="Book Antiqua"/>
          <w:color w:val="000000"/>
          <w:sz w:val="24"/>
          <w:szCs w:val="24"/>
        </w:rPr>
        <w:t>Tahun</w:t>
      </w:r>
      <w:proofErr w:type="spellEnd"/>
      <w:r w:rsidRPr="007A3A22">
        <w:rPr>
          <w:rFonts w:ascii="Book Antiqua" w:eastAsia="Book Antiqua" w:hAnsi="Book Antiqua" w:cs="Book Antiqua"/>
          <w:color w:val="000000"/>
          <w:sz w:val="24"/>
          <w:szCs w:val="24"/>
        </w:rPr>
        <w:t xml:space="preserve"> 2016 </w:t>
      </w:r>
      <w:proofErr w:type="spellStart"/>
      <w:r w:rsidRPr="007A3A22">
        <w:rPr>
          <w:rFonts w:ascii="Book Antiqua" w:eastAsia="Book Antiqua" w:hAnsi="Book Antiqua" w:cs="Book Antiqua"/>
          <w:color w:val="000000"/>
          <w:sz w:val="24"/>
          <w:szCs w:val="24"/>
        </w:rPr>
        <w:t>Tentang</w:t>
      </w:r>
      <w:proofErr w:type="spellEnd"/>
      <w:r w:rsidRPr="007A3A22">
        <w:rPr>
          <w:rFonts w:ascii="Book Antiqua" w:eastAsia="Book Antiqua" w:hAnsi="Book Antiqua" w:cs="Book Antiqua"/>
          <w:color w:val="000000"/>
          <w:sz w:val="24"/>
          <w:szCs w:val="24"/>
        </w:rPr>
        <w:t xml:space="preserve"> Kawasan </w:t>
      </w:r>
      <w:proofErr w:type="spellStart"/>
      <w:r w:rsidRPr="007A3A22">
        <w:rPr>
          <w:rFonts w:ascii="Book Antiqua" w:eastAsia="Book Antiqua" w:hAnsi="Book Antiqua" w:cs="Book Antiqua"/>
          <w:color w:val="000000"/>
          <w:sz w:val="24"/>
          <w:szCs w:val="24"/>
        </w:rPr>
        <w:t>Tanpa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dijelaskan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bahwa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setiap</w:t>
      </w:r>
      <w:proofErr w:type="spellEnd"/>
      <w:r w:rsidRPr="007A3A22">
        <w:rPr>
          <w:rFonts w:ascii="Book Antiqua" w:eastAsia="Book Antiqua" w:hAnsi="Book Antiqua" w:cs="Book Antiqua"/>
          <w:color w:val="000000"/>
          <w:sz w:val="24"/>
          <w:szCs w:val="24"/>
        </w:rPr>
        <w:t xml:space="preserve"> orang </w:t>
      </w:r>
      <w:proofErr w:type="spellStart"/>
      <w:r w:rsidRPr="007A3A22">
        <w:rPr>
          <w:rFonts w:ascii="Book Antiqua" w:eastAsia="Book Antiqua" w:hAnsi="Book Antiqua" w:cs="Book Antiqua"/>
          <w:color w:val="000000"/>
          <w:sz w:val="24"/>
          <w:szCs w:val="24"/>
        </w:rPr>
        <w:t>dilarang</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melakukan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promosi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menjual</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mengiklankan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pada wilayah KTR dan </w:t>
      </w:r>
      <w:proofErr w:type="spellStart"/>
      <w:r w:rsidRPr="007A3A22">
        <w:rPr>
          <w:rFonts w:ascii="Book Antiqua" w:eastAsia="Book Antiqua" w:hAnsi="Book Antiqua" w:cs="Book Antiqua"/>
          <w:color w:val="000000"/>
          <w:sz w:val="24"/>
          <w:szCs w:val="24"/>
        </w:rPr>
        <w:t>jika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melanggarnya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maka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mendapatkan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pidana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kurungan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penjara</w:t>
      </w:r>
      <w:proofErr w:type="spellEnd"/>
      <w:r w:rsidRPr="007A3A22">
        <w:rPr>
          <w:rFonts w:ascii="Book Antiqua" w:eastAsia="Book Antiqua" w:hAnsi="Book Antiqua" w:cs="Book Antiqua"/>
          <w:color w:val="000000"/>
          <w:sz w:val="24"/>
          <w:szCs w:val="24"/>
        </w:rPr>
        <w:t xml:space="preserve"> paling lama 3 (</w:t>
      </w:r>
      <w:proofErr w:type="spellStart"/>
      <w:r w:rsidRPr="007A3A22">
        <w:rPr>
          <w:rFonts w:ascii="Book Antiqua" w:eastAsia="Book Antiqua" w:hAnsi="Book Antiqua" w:cs="Book Antiqua"/>
          <w:color w:val="000000"/>
          <w:sz w:val="24"/>
          <w:szCs w:val="24"/>
        </w:rPr>
        <w:t>tiga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hari</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denda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sebanyak</w:t>
      </w:r>
      <w:proofErr w:type="spellEnd"/>
      <w:r w:rsidRPr="007A3A22">
        <w:rPr>
          <w:rFonts w:ascii="Book Antiqua" w:eastAsia="Book Antiqua" w:hAnsi="Book Antiqua" w:cs="Book Antiqua"/>
          <w:color w:val="000000"/>
          <w:sz w:val="24"/>
          <w:szCs w:val="24"/>
        </w:rPr>
        <w:t xml:space="preserve"> dua ratus </w:t>
      </w:r>
      <w:proofErr w:type="spellStart"/>
      <w:r w:rsidRPr="007A3A22">
        <w:rPr>
          <w:rFonts w:ascii="Book Antiqua" w:eastAsia="Book Antiqua" w:hAnsi="Book Antiqua" w:cs="Book Antiqua"/>
          <w:color w:val="000000"/>
          <w:sz w:val="24"/>
          <w:szCs w:val="24"/>
        </w:rPr>
        <w:t>ribu</w:t>
      </w:r>
      <w:proofErr w:type="spellEnd"/>
      <w:r w:rsidRPr="007A3A22">
        <w:rPr>
          <w:rFonts w:ascii="Book Antiqua" w:eastAsia="Book Antiqua" w:hAnsi="Book Antiqua" w:cs="Book Antiqua"/>
          <w:color w:val="000000"/>
          <w:sz w:val="24"/>
          <w:szCs w:val="24"/>
        </w:rPr>
        <w:t xml:space="preserve"> rupiah. Adapun </w:t>
      </w:r>
      <w:proofErr w:type="spellStart"/>
      <w:r w:rsidRPr="007A3A22">
        <w:rPr>
          <w:rFonts w:ascii="Book Antiqua" w:eastAsia="Book Antiqua" w:hAnsi="Book Antiqua" w:cs="Book Antiqua"/>
          <w:color w:val="000000"/>
          <w:sz w:val="24"/>
          <w:szCs w:val="24"/>
        </w:rPr>
        <w:t>bagi</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menjual</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di wilayah Kawasan </w:t>
      </w:r>
      <w:proofErr w:type="spellStart"/>
      <w:r w:rsidRPr="007A3A22">
        <w:rPr>
          <w:rFonts w:ascii="Book Antiqua" w:eastAsia="Book Antiqua" w:hAnsi="Book Antiqua" w:cs="Book Antiqua"/>
          <w:color w:val="000000"/>
          <w:sz w:val="24"/>
          <w:szCs w:val="24"/>
        </w:rPr>
        <w:t>Tanpa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maka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mendapatkan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sanksi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berupa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pidana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kurungan</w:t>
      </w:r>
      <w:proofErr w:type="spellEnd"/>
      <w:r w:rsidRPr="007A3A22">
        <w:rPr>
          <w:rFonts w:ascii="Book Antiqua" w:eastAsia="Book Antiqua" w:hAnsi="Book Antiqua" w:cs="Book Antiqua"/>
          <w:color w:val="000000"/>
          <w:sz w:val="24"/>
          <w:szCs w:val="24"/>
        </w:rPr>
        <w:t xml:space="preserve"> paling lama lima </w:t>
      </w:r>
      <w:proofErr w:type="spellStart"/>
      <w:r w:rsidRPr="007A3A22">
        <w:rPr>
          <w:rFonts w:ascii="Book Antiqua" w:eastAsia="Book Antiqua" w:hAnsi="Book Antiqua" w:cs="Book Antiqua"/>
          <w:color w:val="000000"/>
          <w:sz w:val="24"/>
          <w:szCs w:val="24"/>
        </w:rPr>
        <w:t>hari</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membayar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denda</w:t>
      </w:r>
      <w:proofErr w:type="spellEnd"/>
      <w:r w:rsidRPr="007A3A22">
        <w:rPr>
          <w:rFonts w:ascii="Book Antiqua" w:eastAsia="Book Antiqua" w:hAnsi="Book Antiqua" w:cs="Book Antiqua"/>
          <w:color w:val="000000"/>
          <w:sz w:val="24"/>
          <w:szCs w:val="24"/>
        </w:rPr>
        <w:t xml:space="preserve"> lima ratus </w:t>
      </w:r>
      <w:proofErr w:type="spellStart"/>
      <w:r w:rsidRPr="007A3A22">
        <w:rPr>
          <w:rFonts w:ascii="Book Antiqua" w:eastAsia="Book Antiqua" w:hAnsi="Book Antiqua" w:cs="Book Antiqua"/>
          <w:color w:val="000000"/>
          <w:sz w:val="24"/>
          <w:szCs w:val="24"/>
        </w:rPr>
        <w:t>ribu</w:t>
      </w:r>
      <w:proofErr w:type="spellEnd"/>
      <w:r w:rsidRPr="007A3A22">
        <w:rPr>
          <w:rFonts w:ascii="Book Antiqua" w:eastAsia="Book Antiqua" w:hAnsi="Book Antiqua" w:cs="Book Antiqua"/>
          <w:color w:val="000000"/>
          <w:sz w:val="24"/>
          <w:szCs w:val="24"/>
        </w:rPr>
        <w:t xml:space="preserve"> rupiah.</w:t>
      </w:r>
    </w:p>
    <w:p w14:paraId="5CD326B5" w14:textId="77777777" w:rsidR="007A3A22" w:rsidRPr="007A3A22" w:rsidRDefault="007A3A22" w:rsidP="007A3A22">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4"/>
          <w:szCs w:val="24"/>
        </w:rPr>
      </w:pPr>
      <w:proofErr w:type="spellStart"/>
      <w:r w:rsidRPr="007A3A22">
        <w:rPr>
          <w:rFonts w:ascii="Book Antiqua" w:eastAsia="Book Antiqua" w:hAnsi="Book Antiqua" w:cs="Book Antiqua"/>
          <w:color w:val="000000"/>
          <w:sz w:val="24"/>
          <w:szCs w:val="24"/>
        </w:rPr>
        <w:t>Sedangkan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bagi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pelaku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bisnis</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melakukan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promosi</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mengiklankan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wilayah Kawasan </w:t>
      </w:r>
      <w:proofErr w:type="spellStart"/>
      <w:r w:rsidRPr="007A3A22">
        <w:rPr>
          <w:rFonts w:ascii="Book Antiqua" w:eastAsia="Book Antiqua" w:hAnsi="Book Antiqua" w:cs="Book Antiqua"/>
          <w:color w:val="000000"/>
          <w:sz w:val="24"/>
          <w:szCs w:val="24"/>
        </w:rPr>
        <w:t>Tanpa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dikenakan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sanksi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pidana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kurungan</w:t>
      </w:r>
      <w:proofErr w:type="spellEnd"/>
      <w:r w:rsidRPr="007A3A22">
        <w:rPr>
          <w:rFonts w:ascii="Book Antiqua" w:eastAsia="Book Antiqua" w:hAnsi="Book Antiqua" w:cs="Book Antiqua"/>
          <w:color w:val="000000"/>
          <w:sz w:val="24"/>
          <w:szCs w:val="24"/>
        </w:rPr>
        <w:t xml:space="preserve"> paling lama </w:t>
      </w:r>
      <w:proofErr w:type="spellStart"/>
      <w:r w:rsidRPr="007A3A22">
        <w:rPr>
          <w:rFonts w:ascii="Book Antiqua" w:eastAsia="Book Antiqua" w:hAnsi="Book Antiqua" w:cs="Book Antiqua"/>
          <w:color w:val="000000"/>
          <w:sz w:val="24"/>
          <w:szCs w:val="24"/>
        </w:rPr>
        <w:t>empat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belas</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hari</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wajib</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membayar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denda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senilai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sepuluh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juta</w:t>
      </w:r>
      <w:proofErr w:type="spellEnd"/>
      <w:r w:rsidRPr="007A3A22">
        <w:rPr>
          <w:rFonts w:ascii="Book Antiqua" w:eastAsia="Book Antiqua" w:hAnsi="Book Antiqua" w:cs="Book Antiqua"/>
          <w:color w:val="000000"/>
          <w:sz w:val="24"/>
          <w:szCs w:val="24"/>
        </w:rPr>
        <w:t xml:space="preserve"> rupiah. Adapun </w:t>
      </w:r>
      <w:proofErr w:type="spellStart"/>
      <w:r w:rsidRPr="007A3A22">
        <w:rPr>
          <w:rFonts w:ascii="Book Antiqua" w:eastAsia="Book Antiqua" w:hAnsi="Book Antiqua" w:cs="Book Antiqua"/>
          <w:color w:val="000000"/>
          <w:sz w:val="24"/>
          <w:szCs w:val="24"/>
        </w:rPr>
        <w:t>bagi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pelaku</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bisnis</w:t>
      </w:r>
      <w:proofErr w:type="spellEnd"/>
      <w:r w:rsidRPr="007A3A22">
        <w:rPr>
          <w:rFonts w:ascii="Book Antiqua" w:eastAsia="Book Antiqua" w:hAnsi="Book Antiqua" w:cs="Book Antiqua"/>
          <w:color w:val="000000"/>
          <w:sz w:val="24"/>
          <w:szCs w:val="24"/>
        </w:rPr>
        <w:t xml:space="preserve"> yang </w:t>
      </w:r>
      <w:proofErr w:type="spellStart"/>
      <w:r w:rsidRPr="007A3A22">
        <w:rPr>
          <w:rFonts w:ascii="Book Antiqua" w:eastAsia="Book Antiqua" w:hAnsi="Book Antiqua" w:cs="Book Antiqua"/>
          <w:color w:val="000000"/>
          <w:sz w:val="24"/>
          <w:szCs w:val="24"/>
        </w:rPr>
        <w:t>memperjualbelikan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di </w:t>
      </w:r>
      <w:proofErr w:type="spellStart"/>
      <w:r w:rsidRPr="007A3A22">
        <w:rPr>
          <w:rFonts w:ascii="Book Antiqua" w:eastAsia="Book Antiqua" w:hAnsi="Book Antiqua" w:cs="Book Antiqua"/>
          <w:color w:val="000000"/>
          <w:sz w:val="24"/>
          <w:szCs w:val="24"/>
        </w:rPr>
        <w:t>kawasan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Tanpa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Rokok</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dapat</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dikenakan</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sanksi</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pidana</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kurungan</w:t>
      </w:r>
      <w:proofErr w:type="spellEnd"/>
      <w:r w:rsidRPr="007A3A22">
        <w:rPr>
          <w:rFonts w:ascii="Book Antiqua" w:eastAsia="Book Antiqua" w:hAnsi="Book Antiqua" w:cs="Book Antiqua"/>
          <w:color w:val="000000"/>
          <w:sz w:val="24"/>
          <w:szCs w:val="24"/>
        </w:rPr>
        <w:t xml:space="preserve"> paling lama </w:t>
      </w:r>
      <w:proofErr w:type="spellStart"/>
      <w:r w:rsidRPr="007A3A22">
        <w:rPr>
          <w:rFonts w:ascii="Book Antiqua" w:eastAsia="Book Antiqua" w:hAnsi="Book Antiqua" w:cs="Book Antiqua"/>
          <w:color w:val="000000"/>
          <w:sz w:val="24"/>
          <w:szCs w:val="24"/>
        </w:rPr>
        <w:t>sepuluh</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hari</w:t>
      </w:r>
      <w:proofErr w:type="spellEnd"/>
      <w:r w:rsidRPr="007A3A22">
        <w:rPr>
          <w:rFonts w:ascii="Book Antiqua" w:eastAsia="Book Antiqua" w:hAnsi="Book Antiqua" w:cs="Book Antiqua"/>
          <w:color w:val="000000"/>
          <w:sz w:val="24"/>
          <w:szCs w:val="24"/>
        </w:rPr>
        <w:t xml:space="preserve"> dan </w:t>
      </w:r>
      <w:proofErr w:type="spellStart"/>
      <w:r w:rsidRPr="007A3A22">
        <w:rPr>
          <w:rFonts w:ascii="Book Antiqua" w:eastAsia="Book Antiqua" w:hAnsi="Book Antiqua" w:cs="Book Antiqua"/>
          <w:color w:val="000000"/>
          <w:sz w:val="24"/>
          <w:szCs w:val="24"/>
        </w:rPr>
        <w:t>membayar</w:t>
      </w:r>
      <w:proofErr w:type="spellEnd"/>
      <w:r w:rsidRPr="007A3A22">
        <w:rPr>
          <w:rFonts w:ascii="Book Antiqua" w:eastAsia="Book Antiqua" w:hAnsi="Book Antiqua" w:cs="Book Antiqua"/>
          <w:color w:val="000000"/>
          <w:sz w:val="24"/>
          <w:szCs w:val="24"/>
        </w:rPr>
        <w:t xml:space="preserve"> </w:t>
      </w:r>
      <w:proofErr w:type="spellStart"/>
      <w:r w:rsidRPr="007A3A22">
        <w:rPr>
          <w:rFonts w:ascii="Book Antiqua" w:eastAsia="Book Antiqua" w:hAnsi="Book Antiqua" w:cs="Book Antiqua"/>
          <w:color w:val="000000"/>
          <w:sz w:val="24"/>
          <w:szCs w:val="24"/>
        </w:rPr>
        <w:t>denda</w:t>
      </w:r>
      <w:proofErr w:type="spellEnd"/>
      <w:r w:rsidRPr="007A3A22">
        <w:rPr>
          <w:rFonts w:ascii="Book Antiqua" w:eastAsia="Book Antiqua" w:hAnsi="Book Antiqua" w:cs="Book Antiqua"/>
          <w:color w:val="000000"/>
          <w:sz w:val="24"/>
          <w:szCs w:val="24"/>
        </w:rPr>
        <w:t xml:space="preserve"> paling </w:t>
      </w:r>
      <w:proofErr w:type="spellStart"/>
      <w:r w:rsidRPr="007A3A22">
        <w:rPr>
          <w:rFonts w:ascii="Book Antiqua" w:eastAsia="Book Antiqua" w:hAnsi="Book Antiqua" w:cs="Book Antiqua"/>
          <w:color w:val="000000"/>
          <w:sz w:val="24"/>
          <w:szCs w:val="24"/>
        </w:rPr>
        <w:t>senilai</w:t>
      </w:r>
      <w:proofErr w:type="spellEnd"/>
      <w:r w:rsidRPr="007A3A22">
        <w:rPr>
          <w:rFonts w:ascii="Book Antiqua" w:eastAsia="Book Antiqua" w:hAnsi="Book Antiqua" w:cs="Book Antiqua"/>
          <w:color w:val="000000"/>
          <w:sz w:val="24"/>
          <w:szCs w:val="24"/>
        </w:rPr>
        <w:t xml:space="preserve"> lima </w:t>
      </w:r>
      <w:proofErr w:type="spellStart"/>
      <w:r w:rsidRPr="007A3A22">
        <w:rPr>
          <w:rFonts w:ascii="Book Antiqua" w:eastAsia="Book Antiqua" w:hAnsi="Book Antiqua" w:cs="Book Antiqua"/>
          <w:color w:val="000000"/>
          <w:sz w:val="24"/>
          <w:szCs w:val="24"/>
        </w:rPr>
        <w:t>juta</w:t>
      </w:r>
      <w:proofErr w:type="spellEnd"/>
      <w:r w:rsidRPr="007A3A22">
        <w:rPr>
          <w:rFonts w:ascii="Book Antiqua" w:eastAsia="Book Antiqua" w:hAnsi="Book Antiqua" w:cs="Book Antiqua"/>
          <w:color w:val="000000"/>
          <w:sz w:val="24"/>
          <w:szCs w:val="24"/>
        </w:rPr>
        <w:t xml:space="preserve"> rupiah.  </w:t>
      </w:r>
    </w:p>
    <w:p w14:paraId="2B80E3FE" w14:textId="031E62DC" w:rsidR="007A3A22" w:rsidRPr="007A3A22" w:rsidRDefault="007A3A22" w:rsidP="007A3A22">
      <w:pPr>
        <w:spacing w:after="0" w:line="240" w:lineRule="auto"/>
        <w:ind w:firstLine="720"/>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Sanksi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dijelaskan</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atas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belum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diberlakukan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tegas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pelanggar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karena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hingga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titik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fokus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sosialisasi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jika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sosialisasi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dilakukan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belum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maksimal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bisa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mengeluarkan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sanksi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t>menghindari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sifat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arogansi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sendiri</w:t>
      </w:r>
      <w:proofErr w:type="spellEnd"/>
      <w:r w:rsidRPr="007A3A22">
        <w:rPr>
          <w:rFonts w:ascii="Book Antiqua" w:eastAsia="Book Antiqua" w:hAnsi="Book Antiqua" w:cs="Book Antiqua"/>
          <w:sz w:val="24"/>
          <w:szCs w:val="24"/>
        </w:rPr>
        <w:t>.</w:t>
      </w:r>
      <w:r w:rsidRPr="007A3A22">
        <w:rPr>
          <w:rFonts w:ascii="Book Antiqua" w:eastAsia="Book Antiqua" w:hAnsi="Book Antiqua" w:cs="Book Antiqua"/>
          <w:i/>
          <w:sz w:val="24"/>
          <w:szCs w:val="24"/>
        </w:rPr>
        <w:t xml:space="preserve"> </w:t>
      </w:r>
      <w:r w:rsidRPr="007A3A22">
        <w:rPr>
          <w:rFonts w:ascii="Book Antiqua" w:eastAsia="Book Antiqua" w:hAnsi="Book Antiqua" w:cs="Book Antiqua"/>
          <w:sz w:val="24"/>
          <w:szCs w:val="24"/>
        </w:rPr>
        <w:t xml:space="preserve">Di </w:t>
      </w:r>
      <w:proofErr w:type="spellStart"/>
      <w:r w:rsidRPr="007A3A22">
        <w:rPr>
          <w:rFonts w:ascii="Book Antiqua" w:eastAsia="Book Antiqua" w:hAnsi="Book Antiqua" w:cs="Book Antiqua"/>
          <w:sz w:val="24"/>
          <w:szCs w:val="24"/>
        </w:rPr>
        <w:t>satu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sisi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menjalankan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amanat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Qanun </w:t>
      </w:r>
      <w:proofErr w:type="spellStart"/>
      <w:r w:rsidRPr="007A3A22">
        <w:rPr>
          <w:rFonts w:ascii="Book Antiqua" w:eastAsia="Book Antiqua" w:hAnsi="Book Antiqua" w:cs="Book Antiqua"/>
          <w:sz w:val="24"/>
          <w:szCs w:val="24"/>
        </w:rPr>
        <w:t>tapi</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satu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sisi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kita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belum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teredukasi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tentang</w:t>
      </w:r>
      <w:proofErr w:type="spellEnd"/>
      <w:r w:rsidRPr="007A3A22">
        <w:rPr>
          <w:rFonts w:ascii="Book Antiqua" w:eastAsia="Book Antiqua" w:hAnsi="Book Antiqua" w:cs="Book Antiqua"/>
          <w:sz w:val="24"/>
          <w:szCs w:val="24"/>
        </w:rPr>
        <w:t xml:space="preserve"> Qanun </w:t>
      </w:r>
      <w:proofErr w:type="spellStart"/>
      <w:r w:rsidRPr="007A3A22">
        <w:rPr>
          <w:rFonts w:ascii="Book Antiqua" w:eastAsia="Book Antiqua" w:hAnsi="Book Antiqua" w:cs="Book Antiqua"/>
          <w:sz w:val="24"/>
          <w:szCs w:val="24"/>
        </w:rPr>
        <w:t>tersebut</w:t>
      </w:r>
      <w:proofErr w:type="spellEnd"/>
      <w:r w:rsidRPr="007A3A22">
        <w:rPr>
          <w:rFonts w:ascii="Book Antiqua" w:eastAsia="Book Antiqua" w:hAnsi="Book Antiqua" w:cs="Book Antiqua"/>
          <w:sz w:val="24"/>
          <w:szCs w:val="24"/>
        </w:rPr>
        <w:t xml:space="preserve">. Jika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mengambil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tindakan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tegas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lastRenderedPageBreak/>
        <w: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terjadi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konflik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lapangan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Namun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apabila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nantinya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diberlakukan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sosialisasi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efektif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kepada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seluruh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lapisan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masih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ditemukan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pelanggar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mengambil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tindakan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sanksi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sesuai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peraturan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berlaku</w:t>
      </w:r>
      <w:proofErr w:type="spellEnd"/>
      <w:r w:rsidRPr="007A3A22">
        <w:rPr>
          <w:rFonts w:ascii="Book Antiqua" w:eastAsia="Book Antiqua" w:hAnsi="Book Antiqua" w:cs="Book Antiqua"/>
          <w:sz w:val="24"/>
          <w:szCs w:val="24"/>
        </w:rPr>
        <w:t xml:space="preserve"> pada Qanun </w:t>
      </w:r>
      <w:proofErr w:type="spellStart"/>
      <w:r w:rsidRPr="007A3A22">
        <w:rPr>
          <w:rFonts w:ascii="Book Antiqua" w:eastAsia="Book Antiqua" w:hAnsi="Book Antiqua" w:cs="Book Antiqua"/>
          <w:sz w:val="24"/>
          <w:szCs w:val="24"/>
        </w:rPr>
        <w:t>tersebut</w:t>
      </w:r>
      <w:proofErr w:type="spellEnd"/>
      <w:r w:rsidRPr="007A3A22">
        <w:rPr>
          <w:rFonts w:ascii="Book Antiqua" w:eastAsia="Book Antiqua" w:hAnsi="Book Antiqua" w:cs="Book Antiqua"/>
          <w:sz w:val="24"/>
          <w:szCs w:val="24"/>
        </w:rPr>
        <w:t>.</w:t>
      </w:r>
    </w:p>
    <w:p w14:paraId="0AB752E1" w14:textId="77777777" w:rsidR="007A3A22" w:rsidRPr="007A3A22" w:rsidRDefault="007A3A22" w:rsidP="007A3A22">
      <w:pPr>
        <w:spacing w:after="0" w:line="240" w:lineRule="auto"/>
        <w:ind w:firstLine="709"/>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membutuhkan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pihak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penerapannya</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karena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Kota Banda Aceh yang </w:t>
      </w:r>
      <w:proofErr w:type="spellStart"/>
      <w:r w:rsidRPr="007A3A22">
        <w:rPr>
          <w:rFonts w:ascii="Book Antiqua" w:eastAsia="Book Antiqua" w:hAnsi="Book Antiqua" w:cs="Book Antiqua"/>
          <w:sz w:val="24"/>
          <w:szCs w:val="24"/>
        </w:rPr>
        <w:t>dijalankan</w:t>
      </w:r>
      <w:proofErr w:type="spellEnd"/>
      <w:r w:rsidRPr="007A3A22">
        <w:rPr>
          <w:rFonts w:ascii="Book Antiqua" w:eastAsia="Book Antiqua" w:hAnsi="Book Antiqua" w:cs="Book Antiqua"/>
          <w:sz w:val="24"/>
          <w:szCs w:val="24"/>
        </w:rPr>
        <w:t xml:space="preserve"> oleh Dinas Kesehatan Kota Banda Aceh Kota Banda Aceh dan </w:t>
      </w:r>
      <w:proofErr w:type="spellStart"/>
      <w:r w:rsidRPr="007A3A22">
        <w:rPr>
          <w:rFonts w:ascii="Book Antiqua" w:eastAsia="Book Antiqua" w:hAnsi="Book Antiqua" w:cs="Book Antiqua"/>
          <w:sz w:val="24"/>
          <w:szCs w:val="24"/>
        </w:rPr>
        <w:t>instansi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berkaitan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bekerjasama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atau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berkolaborasi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Lembaga non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media dan </w:t>
      </w:r>
      <w:proofErr w:type="spellStart"/>
      <w:r w:rsidRPr="007A3A22">
        <w:rPr>
          <w:rFonts w:ascii="Book Antiqua" w:eastAsia="Book Antiqua" w:hAnsi="Book Antiqua" w:cs="Book Antiqua"/>
          <w:sz w:val="24"/>
          <w:szCs w:val="24"/>
        </w:rPr>
        <w:t>tokoh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lanjut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terkait</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Dinas Kesehatan Kota Banda Aceh </w:t>
      </w:r>
      <w:proofErr w:type="spellStart"/>
      <w:r w:rsidRPr="007A3A22">
        <w:rPr>
          <w:rFonts w:ascii="Book Antiqua" w:eastAsia="Book Antiqua" w:hAnsi="Book Antiqua" w:cs="Book Antiqua"/>
          <w:sz w:val="24"/>
          <w:szCs w:val="24"/>
        </w:rPr>
        <w:t>merupakan</w:t>
      </w:r>
      <w:proofErr w:type="spellEnd"/>
      <w:r w:rsidRPr="007A3A22">
        <w:rPr>
          <w:rFonts w:ascii="Book Antiqua" w:eastAsia="Book Antiqua" w:hAnsi="Book Antiqua" w:cs="Book Antiqua"/>
          <w:sz w:val="24"/>
          <w:szCs w:val="24"/>
        </w:rPr>
        <w:t xml:space="preserve"> </w:t>
      </w:r>
      <w:r w:rsidRPr="007A3A22">
        <w:rPr>
          <w:rFonts w:ascii="Book Antiqua" w:eastAsia="Book Antiqua" w:hAnsi="Book Antiqua" w:cs="Book Antiqua"/>
          <w:i/>
          <w:sz w:val="24"/>
          <w:szCs w:val="24"/>
        </w:rPr>
        <w:t xml:space="preserve">leading sector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w:t>
      </w:r>
      <w:proofErr w:type="spellEnd"/>
      <w:r w:rsidRPr="007A3A22">
        <w:rPr>
          <w:rFonts w:ascii="Book Antiqua" w:eastAsia="Book Antiqua" w:hAnsi="Book Antiqua" w:cs="Book Antiqua"/>
          <w:sz w:val="24"/>
          <w:szCs w:val="24"/>
        </w:rPr>
        <w:t xml:space="preserve"> KTR dan </w:t>
      </w:r>
      <w:proofErr w:type="spellStart"/>
      <w:r w:rsidRPr="007A3A22">
        <w:rPr>
          <w:rFonts w:ascii="Book Antiqua" w:eastAsia="Book Antiqua" w:hAnsi="Book Antiqua" w:cs="Book Antiqua"/>
          <w:sz w:val="24"/>
          <w:szCs w:val="24"/>
        </w:rPr>
        <w:t>didukung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penuh</w:t>
      </w:r>
      <w:proofErr w:type="spellEnd"/>
      <w:r w:rsidRPr="007A3A22">
        <w:rPr>
          <w:rFonts w:ascii="Book Antiqua" w:eastAsia="Book Antiqua" w:hAnsi="Book Antiqua" w:cs="Book Antiqua"/>
          <w:sz w:val="24"/>
          <w:szCs w:val="24"/>
        </w:rPr>
        <w:t xml:space="preserve"> oleh Aceh Institute </w:t>
      </w:r>
      <w:proofErr w:type="spellStart"/>
      <w:r w:rsidRPr="007A3A22">
        <w:rPr>
          <w:rFonts w:ascii="Book Antiqua" w:eastAsia="Book Antiqua" w:hAnsi="Book Antiqua" w:cs="Book Antiqua"/>
          <w:sz w:val="24"/>
          <w:szCs w:val="24"/>
        </w:rPr>
        <w:t>terkait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regulasi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Sejak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tahun</w:t>
      </w:r>
      <w:proofErr w:type="spellEnd"/>
      <w:r w:rsidRPr="007A3A22">
        <w:rPr>
          <w:rFonts w:ascii="Book Antiqua" w:eastAsia="Book Antiqua" w:hAnsi="Book Antiqua" w:cs="Book Antiqua"/>
          <w:sz w:val="24"/>
          <w:szCs w:val="24"/>
        </w:rPr>
        <w:t xml:space="preserve"> 2017, Aceh Institute </w:t>
      </w:r>
      <w:proofErr w:type="spellStart"/>
      <w:r w:rsidRPr="007A3A22">
        <w:rPr>
          <w:rFonts w:ascii="Book Antiqua" w:eastAsia="Book Antiqua" w:hAnsi="Book Antiqua" w:cs="Book Antiqua"/>
          <w:sz w:val="24"/>
          <w:szCs w:val="24"/>
        </w:rPr>
        <w:t>mendapatkan</w:t>
      </w:r>
      <w:proofErr w:type="spellEnd"/>
      <w:r w:rsidRPr="007A3A22">
        <w:rPr>
          <w:rFonts w:ascii="Book Antiqua" w:eastAsia="Book Antiqua" w:hAnsi="Book Antiqua" w:cs="Book Antiqua"/>
          <w:sz w:val="24"/>
          <w:szCs w:val="24"/>
        </w:rPr>
        <w:t xml:space="preserve"> dana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The Union </w:t>
      </w:r>
      <w:proofErr w:type="spellStart"/>
      <w:r w:rsidRPr="007A3A22">
        <w:rPr>
          <w:rFonts w:ascii="Book Antiqua" w:eastAsia="Book Antiqua" w:hAnsi="Book Antiqua" w:cs="Book Antiqua"/>
          <w:sz w:val="24"/>
          <w:szCs w:val="24"/>
        </w:rPr>
        <w:t>terkait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seluruh</w:t>
      </w:r>
      <w:proofErr w:type="spellEnd"/>
      <w:r w:rsidRPr="007A3A22">
        <w:rPr>
          <w:rFonts w:ascii="Book Antiqua" w:eastAsia="Book Antiqua" w:hAnsi="Book Antiqua" w:cs="Book Antiqua"/>
          <w:sz w:val="24"/>
          <w:szCs w:val="24"/>
        </w:rPr>
        <w:t xml:space="preserve"> Aceh. </w:t>
      </w:r>
      <w:proofErr w:type="spellStart"/>
      <w:r w:rsidRPr="007A3A22">
        <w:rPr>
          <w:rFonts w:ascii="Book Antiqua" w:eastAsia="Book Antiqua" w:hAnsi="Book Antiqua" w:cs="Book Antiqua"/>
          <w:sz w:val="24"/>
          <w:szCs w:val="24"/>
        </w:rPr>
        <w:t>Kemudian</w:t>
      </w:r>
      <w:proofErr w:type="spellEnd"/>
      <w:r w:rsidRPr="007A3A22">
        <w:rPr>
          <w:rFonts w:ascii="Book Antiqua" w:eastAsia="Book Antiqua" w:hAnsi="Book Antiqua" w:cs="Book Antiqua"/>
          <w:sz w:val="24"/>
          <w:szCs w:val="24"/>
        </w:rPr>
        <w:t xml:space="preserve"> Aceh Institute </w:t>
      </w:r>
      <w:proofErr w:type="spellStart"/>
      <w:r w:rsidRPr="007A3A22">
        <w:rPr>
          <w:rFonts w:ascii="Book Antiqua" w:eastAsia="Book Antiqua" w:hAnsi="Book Antiqua" w:cs="Book Antiqua"/>
          <w:sz w:val="24"/>
          <w:szCs w:val="24"/>
        </w:rPr>
        <w:t>mendistribusikan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atau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berkolaborasi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Dinas Kesehatan Kota Banda Aceh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menjalankan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kegiatan-kegiatan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pengimplementasian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penegakan</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seperti</w:t>
      </w:r>
      <w:proofErr w:type="spellEnd"/>
      <w:r w:rsidRPr="007A3A22">
        <w:rPr>
          <w:rFonts w:ascii="Book Antiqua" w:eastAsia="Book Antiqua" w:hAnsi="Book Antiqua" w:cs="Book Antiqua"/>
          <w:sz w:val="24"/>
          <w:szCs w:val="24"/>
        </w:rPr>
        <w:t xml:space="preserve"> pada </w:t>
      </w:r>
      <w:proofErr w:type="spellStart"/>
      <w:r w:rsidRPr="007A3A22">
        <w:rPr>
          <w:rFonts w:ascii="Book Antiqua" w:eastAsia="Book Antiqua" w:hAnsi="Book Antiqua" w:cs="Book Antiqua"/>
          <w:sz w:val="24"/>
          <w:szCs w:val="24"/>
        </w:rPr>
        <w:t>tempat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usaha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sarana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pelayanan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kesehatan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taman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bermain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anak</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beberapa</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
    <w:p w14:paraId="35F33FC8" w14:textId="77777777" w:rsidR="007A3A22" w:rsidRPr="007A3A22" w:rsidRDefault="007A3A22" w:rsidP="007A3A22">
      <w:pPr>
        <w:spacing w:after="0" w:line="240" w:lineRule="auto"/>
        <w:ind w:firstLine="709"/>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Kota Banda Aceh dan Aceh Institute sangat </w:t>
      </w:r>
      <w:proofErr w:type="spellStart"/>
      <w:r w:rsidRPr="007A3A22">
        <w:rPr>
          <w:rFonts w:ascii="Book Antiqua" w:eastAsia="Book Antiqua" w:hAnsi="Book Antiqua" w:cs="Book Antiqua"/>
          <w:sz w:val="24"/>
          <w:szCs w:val="24"/>
        </w:rPr>
        <w:t>intens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forum dialog </w:t>
      </w:r>
      <w:proofErr w:type="spellStart"/>
      <w:r w:rsidRPr="007A3A22">
        <w:rPr>
          <w:rFonts w:ascii="Book Antiqua" w:eastAsia="Book Antiqua" w:hAnsi="Book Antiqua" w:cs="Book Antiqua"/>
          <w:sz w:val="24"/>
          <w:szCs w:val="24"/>
        </w:rPr>
        <w:t>antar</w:t>
      </w:r>
      <w:proofErr w:type="spellEnd"/>
      <w:r w:rsidRPr="007A3A22">
        <w:rPr>
          <w:rFonts w:ascii="Book Antiqua" w:eastAsia="Book Antiqua" w:hAnsi="Book Antiqua" w:cs="Book Antiqua"/>
          <w:sz w:val="24"/>
          <w:szCs w:val="24"/>
        </w:rPr>
        <w:t xml:space="preserve"> </w:t>
      </w:r>
      <w:r w:rsidRPr="007A3A22">
        <w:rPr>
          <w:rFonts w:ascii="Book Antiqua" w:eastAsia="Book Antiqua" w:hAnsi="Book Antiqua" w:cs="Book Antiqua"/>
          <w:i/>
          <w:sz w:val="24"/>
          <w:szCs w:val="24"/>
        </w:rPr>
        <w:t>stakeholder</w:t>
      </w:r>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terlibat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membahas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lanjut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mengenai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kolaborasi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Pada </w:t>
      </w:r>
      <w:proofErr w:type="spellStart"/>
      <w:r w:rsidRPr="007A3A22">
        <w:rPr>
          <w:rFonts w:ascii="Book Antiqua" w:eastAsia="Book Antiqua" w:hAnsi="Book Antiqua" w:cs="Book Antiqua"/>
          <w:sz w:val="24"/>
          <w:szCs w:val="24"/>
        </w:rPr>
        <w:t>pertemuan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mengundang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unsur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pimpinan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instansi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terlibat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membicarakan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mengenai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kewajiban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tugas</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fungsi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masing-masing </w:t>
      </w:r>
      <w:proofErr w:type="spellStart"/>
      <w:r w:rsidRPr="007A3A22">
        <w:rPr>
          <w:rFonts w:ascii="Book Antiqua" w:eastAsia="Book Antiqua" w:hAnsi="Book Antiqua" w:cs="Book Antiqua"/>
          <w:sz w:val="24"/>
          <w:szCs w:val="24"/>
        </w:rPr>
        <w:t>instansi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kemudian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dituangkan</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perjanjian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kerjasama</w:t>
      </w:r>
      <w:proofErr w:type="spellEnd"/>
      <w:r w:rsidRPr="007A3A22">
        <w:rPr>
          <w:rFonts w:ascii="Book Antiqua" w:eastAsia="Book Antiqua" w:hAnsi="Book Antiqua" w:cs="Book Antiqua"/>
          <w:sz w:val="24"/>
          <w:szCs w:val="24"/>
        </w:rPr>
        <w:t xml:space="preserve">. Tidak </w:t>
      </w:r>
      <w:proofErr w:type="spellStart"/>
      <w:r w:rsidRPr="007A3A22">
        <w:rPr>
          <w:rFonts w:ascii="Book Antiqua" w:eastAsia="Book Antiqua" w:hAnsi="Book Antiqua" w:cs="Book Antiqua"/>
          <w:sz w:val="24"/>
          <w:szCs w:val="24"/>
        </w:rPr>
        <w:t>hanya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beberapa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instansi</w:t>
      </w:r>
      <w:proofErr w:type="spellEnd"/>
      <w:r w:rsidRPr="007A3A22">
        <w:rPr>
          <w:rFonts w:ascii="Book Antiqua" w:eastAsia="Book Antiqua" w:hAnsi="Book Antiqua" w:cs="Book Antiqua"/>
          <w:sz w:val="24"/>
          <w:szCs w:val="24"/>
        </w:rPr>
        <w:t xml:space="preserve"> pun </w:t>
      </w:r>
      <w:proofErr w:type="spellStart"/>
      <w:r w:rsidRPr="007A3A22">
        <w:rPr>
          <w:rFonts w:ascii="Book Antiqua" w:eastAsia="Book Antiqua" w:hAnsi="Book Antiqua" w:cs="Book Antiqua"/>
          <w:sz w:val="24"/>
          <w:szCs w:val="24"/>
        </w:rPr>
        <w:t>ikut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berpartisipasi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turun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lapangan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penegakan</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
    <w:p w14:paraId="4FE29E6B" w14:textId="77777777" w:rsidR="007A3A22" w:rsidRPr="007A3A22" w:rsidRDefault="007A3A22" w:rsidP="007A3A22">
      <w:pPr>
        <w:spacing w:after="0" w:line="240" w:lineRule="auto"/>
        <w:ind w:firstLine="709"/>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Kemudian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membangun</w:t>
      </w:r>
      <w:proofErr w:type="spellEnd"/>
      <w:r w:rsidRPr="007A3A22">
        <w:rPr>
          <w:rFonts w:ascii="Book Antiqua" w:eastAsia="Book Antiqua" w:hAnsi="Book Antiqua" w:cs="Book Antiqua"/>
          <w:sz w:val="24"/>
          <w:szCs w:val="24"/>
        </w:rPr>
        <w:t xml:space="preserve"> rasa </w:t>
      </w:r>
      <w:proofErr w:type="spellStart"/>
      <w:r w:rsidRPr="007A3A22">
        <w:rPr>
          <w:rFonts w:ascii="Book Antiqua" w:eastAsia="Book Antiqua" w:hAnsi="Book Antiqua" w:cs="Book Antiqua"/>
          <w:sz w:val="24"/>
          <w:szCs w:val="24"/>
        </w:rPr>
        <w:t>percaya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antar</w:t>
      </w:r>
      <w:proofErr w:type="spellEnd"/>
      <w:r w:rsidRPr="007A3A22">
        <w:rPr>
          <w:rFonts w:ascii="Book Antiqua" w:eastAsia="Book Antiqua" w:hAnsi="Book Antiqua" w:cs="Book Antiqua"/>
          <w:sz w:val="24"/>
          <w:szCs w:val="24"/>
        </w:rPr>
        <w:t xml:space="preserve"> stakeholder yang </w:t>
      </w:r>
      <w:proofErr w:type="spellStart"/>
      <w:r w:rsidRPr="007A3A22">
        <w:rPr>
          <w:rFonts w:ascii="Book Antiqua" w:eastAsia="Book Antiqua" w:hAnsi="Book Antiqua" w:cs="Book Antiqua"/>
          <w:sz w:val="24"/>
          <w:szCs w:val="24"/>
        </w:rPr>
        <w:t>terlibat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mereka</w:t>
      </w:r>
      <w:proofErr w:type="spellEnd"/>
      <w:r w:rsidRPr="007A3A22">
        <w:rPr>
          <w:rFonts w:ascii="Book Antiqua" w:eastAsia="Book Antiqua" w:hAnsi="Book Antiqua" w:cs="Book Antiqua"/>
          <w:sz w:val="24"/>
          <w:szCs w:val="24"/>
        </w:rPr>
        <w:t xml:space="preserve"> rutin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komunikasi</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koordinasi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pelaksanaannya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Komunikasi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berupa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pertemuan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tatap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muka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melainkan</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t>pertemuan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melalui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aplikasi</w:t>
      </w:r>
      <w:proofErr w:type="spellEnd"/>
      <w:r w:rsidRPr="007A3A22">
        <w:rPr>
          <w:rFonts w:ascii="Book Antiqua" w:eastAsia="Book Antiqua" w:hAnsi="Book Antiqua" w:cs="Book Antiqua"/>
          <w:sz w:val="24"/>
          <w:szCs w:val="24"/>
        </w:rPr>
        <w:t xml:space="preserve"> Zoom Meeting, </w:t>
      </w:r>
      <w:proofErr w:type="spellStart"/>
      <w:r w:rsidRPr="007A3A22">
        <w:rPr>
          <w:rFonts w:ascii="Book Antiqua" w:eastAsia="Book Antiqua" w:hAnsi="Book Antiqua" w:cs="Book Antiqua"/>
          <w:sz w:val="24"/>
          <w:szCs w:val="24"/>
        </w:rPr>
        <w:t>Whatsapp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maupun</w:t>
      </w:r>
      <w:proofErr w:type="spellEnd"/>
      <w:r w:rsidRPr="007A3A22">
        <w:rPr>
          <w:rFonts w:ascii="Book Antiqua" w:eastAsia="Book Antiqua" w:hAnsi="Book Antiqua" w:cs="Book Antiqua"/>
          <w:sz w:val="24"/>
          <w:szCs w:val="24"/>
        </w:rPr>
        <w:t xml:space="preserve"> media </w:t>
      </w:r>
      <w:proofErr w:type="spellStart"/>
      <w:r w:rsidRPr="007A3A22">
        <w:rPr>
          <w:rFonts w:ascii="Book Antiqua" w:eastAsia="Book Antiqua" w:hAnsi="Book Antiqua" w:cs="Book Antiqua"/>
          <w:sz w:val="24"/>
          <w:szCs w:val="24"/>
        </w:rPr>
        <w:t>lainnya</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karena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diharapkan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setiap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pemangku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kepentingan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bekerjasama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mencapai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tujuan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ditetapkan</w:t>
      </w:r>
      <w:proofErr w:type="spellEnd"/>
      <w:r w:rsidRPr="007A3A22">
        <w:rPr>
          <w:rFonts w:ascii="Book Antiqua" w:eastAsia="Book Antiqua" w:hAnsi="Book Antiqua" w:cs="Book Antiqua"/>
          <w:sz w:val="24"/>
          <w:szCs w:val="24"/>
        </w:rPr>
        <w:t>.</w:t>
      </w:r>
    </w:p>
    <w:p w14:paraId="43E442A4" w14:textId="77777777" w:rsidR="007A3A22" w:rsidRPr="007A3A22" w:rsidRDefault="007A3A22" w:rsidP="007A3A22">
      <w:pPr>
        <w:spacing w:after="0" w:line="240" w:lineRule="auto"/>
        <w:ind w:firstLine="709"/>
        <w:jc w:val="both"/>
        <w:rPr>
          <w:rFonts w:ascii="Book Antiqua" w:eastAsia="Book Antiqua" w:hAnsi="Book Antiqua" w:cs="Book Antiqua"/>
          <w:sz w:val="24"/>
          <w:szCs w:val="24"/>
        </w:rPr>
      </w:pPr>
      <w:r w:rsidRPr="007A3A22">
        <w:rPr>
          <w:rFonts w:ascii="Book Antiqua" w:eastAsia="Book Antiqua" w:hAnsi="Book Antiqua" w:cs="Book Antiqua"/>
          <w:sz w:val="24"/>
          <w:szCs w:val="24"/>
        </w:rPr>
        <w:t xml:space="preserve">Adapun </w:t>
      </w:r>
      <w:proofErr w:type="spellStart"/>
      <w:r w:rsidRPr="007A3A22">
        <w:rPr>
          <w:rFonts w:ascii="Book Antiqua" w:eastAsia="Book Antiqua" w:hAnsi="Book Antiqua" w:cs="Book Antiqua"/>
          <w:sz w:val="24"/>
          <w:szCs w:val="24"/>
        </w:rPr>
        <w:t>bentuk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komitmen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antar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mitra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pelaksanaan</w:t>
      </w:r>
      <w:proofErr w:type="spellEnd"/>
      <w:r w:rsidRPr="007A3A22">
        <w:rPr>
          <w:rFonts w:ascii="Book Antiqua" w:eastAsia="Book Antiqua" w:hAnsi="Book Antiqua" w:cs="Book Antiqua"/>
          <w:sz w:val="24"/>
          <w:szCs w:val="24"/>
        </w:rPr>
        <w:t xml:space="preserve"> KTR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seperti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kegiatan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bersama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bergerak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memasangkan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stiker</w:t>
      </w:r>
      <w:proofErr w:type="spellEnd"/>
      <w:r w:rsidRPr="007A3A22">
        <w:rPr>
          <w:rFonts w:ascii="Book Antiqua" w:eastAsia="Book Antiqua" w:hAnsi="Book Antiqua" w:cs="Book Antiqua"/>
          <w:sz w:val="24"/>
          <w:szCs w:val="24"/>
        </w:rPr>
        <w:t xml:space="preserve"> pada </w:t>
      </w:r>
      <w:proofErr w:type="spellStart"/>
      <w:r w:rsidRPr="007A3A22">
        <w:rPr>
          <w:rFonts w:ascii="Book Antiqua" w:eastAsia="Book Antiqua" w:hAnsi="Book Antiqua" w:cs="Book Antiqua"/>
          <w:sz w:val="24"/>
          <w:szCs w:val="24"/>
        </w:rPr>
        <w:t>setiap</w:t>
      </w:r>
      <w:proofErr w:type="spellEnd"/>
      <w:r w:rsidRPr="007A3A22">
        <w:rPr>
          <w:rFonts w:ascii="Book Antiqua" w:eastAsia="Book Antiqua" w:hAnsi="Book Antiqua" w:cs="Book Antiqua"/>
          <w:sz w:val="24"/>
          <w:szCs w:val="24"/>
        </w:rPr>
        <w:t xml:space="preserve"> area KTR di Kota Banda Aceh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penindakan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iklan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dan juga </w:t>
      </w:r>
      <w:proofErr w:type="spellStart"/>
      <w:r w:rsidRPr="007A3A22">
        <w:rPr>
          <w:rFonts w:ascii="Book Antiqua" w:eastAsia="Book Antiqua" w:hAnsi="Book Antiqua" w:cs="Book Antiqua"/>
          <w:sz w:val="24"/>
          <w:szCs w:val="24"/>
        </w:rPr>
        <w:t>menurunkan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iklan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Tidak </w:t>
      </w:r>
      <w:proofErr w:type="spellStart"/>
      <w:r w:rsidRPr="007A3A22">
        <w:rPr>
          <w:rFonts w:ascii="Book Antiqua" w:eastAsia="Book Antiqua" w:hAnsi="Book Antiqua" w:cs="Book Antiqua"/>
          <w:sz w:val="24"/>
          <w:szCs w:val="24"/>
        </w:rPr>
        <w:t>hanya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itu</w:t>
      </w:r>
      <w:proofErr w:type="spellEnd"/>
      <w:r w:rsidRPr="007A3A22">
        <w:rPr>
          <w:rFonts w:ascii="Book Antiqua" w:eastAsia="Book Antiqua" w:hAnsi="Book Antiqua" w:cs="Book Antiqua"/>
          <w:sz w:val="24"/>
          <w:szCs w:val="24"/>
        </w:rPr>
        <w:t xml:space="preserve">, media pun </w:t>
      </w:r>
      <w:proofErr w:type="spellStart"/>
      <w:r w:rsidRPr="007A3A22">
        <w:rPr>
          <w:rFonts w:ascii="Book Antiqua" w:eastAsia="Book Antiqua" w:hAnsi="Book Antiqua" w:cs="Book Antiqua"/>
          <w:sz w:val="24"/>
          <w:szCs w:val="24"/>
        </w:rPr>
        <w:t>ikut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turut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menyorot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terkait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isu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terkait</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komitmen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t>dapat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dilihat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seberapa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patuhnya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Kota Banda Aceh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menegakkan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lingkungan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kantor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ataupun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ruangan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mereka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bekerja</w:t>
      </w:r>
      <w:proofErr w:type="spellEnd"/>
      <w:r w:rsidRPr="007A3A22">
        <w:rPr>
          <w:rFonts w:ascii="Book Antiqua" w:eastAsia="Book Antiqua" w:hAnsi="Book Antiqua" w:cs="Book Antiqua"/>
          <w:sz w:val="24"/>
          <w:szCs w:val="24"/>
        </w:rPr>
        <w:t>.</w:t>
      </w:r>
    </w:p>
    <w:p w14:paraId="26DD6A44" w14:textId="77777777" w:rsidR="007A3A22" w:rsidRPr="007A3A22" w:rsidRDefault="007A3A22" w:rsidP="007A3A22">
      <w:pPr>
        <w:spacing w:after="0" w:line="240" w:lineRule="auto"/>
        <w:ind w:firstLine="709"/>
        <w:jc w:val="both"/>
        <w:rPr>
          <w:rFonts w:ascii="Book Antiqua" w:eastAsia="Book Antiqua" w:hAnsi="Book Antiqua" w:cs="Book Antiqua"/>
          <w:sz w:val="24"/>
          <w:szCs w:val="24"/>
        </w:rPr>
      </w:pPr>
      <w:r w:rsidRPr="007A3A22">
        <w:rPr>
          <w:rFonts w:ascii="Book Antiqua" w:eastAsia="Book Antiqua" w:hAnsi="Book Antiqua" w:cs="Book Antiqua"/>
          <w:sz w:val="24"/>
          <w:szCs w:val="24"/>
        </w:rPr>
        <w:lastRenderedPageBreak/>
        <w:t xml:space="preserve">Pada point </w:t>
      </w:r>
      <w:proofErr w:type="spellStart"/>
      <w:r w:rsidRPr="007A3A22">
        <w:rPr>
          <w:rFonts w:ascii="Book Antiqua" w:eastAsia="Book Antiqua" w:hAnsi="Book Antiqua" w:cs="Book Antiqua"/>
          <w:sz w:val="24"/>
          <w:szCs w:val="24"/>
        </w:rPr>
        <w:t>berbagi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pemahaman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r w:rsidRPr="007A3A22">
        <w:rPr>
          <w:rFonts w:ascii="Book Antiqua" w:eastAsia="Book Antiqua" w:hAnsi="Book Antiqua" w:cs="Book Antiqua"/>
          <w:i/>
          <w:sz w:val="24"/>
          <w:szCs w:val="24"/>
        </w:rPr>
        <w:t>stakeholder</w:t>
      </w:r>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terlibat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harus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saling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pemahaman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mengenai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Kawasan </w:t>
      </w:r>
      <w:proofErr w:type="spellStart"/>
      <w:r w:rsidRPr="007A3A22">
        <w:rPr>
          <w:rFonts w:ascii="Book Antiqua" w:eastAsia="Book Antiqua" w:hAnsi="Book Antiqua" w:cs="Book Antiqua"/>
          <w:sz w:val="24"/>
          <w:szCs w:val="24"/>
        </w:rPr>
        <w:t>Tanpa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agar </w:t>
      </w:r>
      <w:proofErr w:type="spellStart"/>
      <w:r w:rsidRPr="007A3A22">
        <w:rPr>
          <w:rFonts w:ascii="Book Antiqua" w:eastAsia="Book Antiqua" w:hAnsi="Book Antiqua" w:cs="Book Antiqua"/>
          <w:sz w:val="24"/>
          <w:szCs w:val="24"/>
        </w:rPr>
        <w:t>nantinya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mencapai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tujuan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dibuat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bersama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Beberapa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kegiatan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upaya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penyampaian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berbagi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informasi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ialah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mengundang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media, </w:t>
      </w:r>
      <w:proofErr w:type="spellStart"/>
      <w:r w:rsidRPr="007A3A22">
        <w:rPr>
          <w:rFonts w:ascii="Book Antiqua" w:eastAsia="Book Antiqua" w:hAnsi="Book Antiqua" w:cs="Book Antiqua"/>
          <w:sz w:val="24"/>
          <w:szCs w:val="24"/>
        </w:rPr>
        <w:t>maupun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instansi</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lembaga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terkait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mengkampanyekan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penerapan</w:t>
      </w:r>
      <w:proofErr w:type="spellEnd"/>
      <w:r w:rsidRPr="007A3A22">
        <w:rPr>
          <w:rFonts w:ascii="Book Antiqua" w:eastAsia="Book Antiqua" w:hAnsi="Book Antiqua" w:cs="Book Antiqua"/>
          <w:sz w:val="24"/>
          <w:szCs w:val="24"/>
        </w:rPr>
        <w:t xml:space="preserve"> KTR. Tidak </w:t>
      </w:r>
      <w:proofErr w:type="spellStart"/>
      <w:r w:rsidRPr="007A3A22">
        <w:rPr>
          <w:rFonts w:ascii="Book Antiqua" w:eastAsia="Book Antiqua" w:hAnsi="Book Antiqua" w:cs="Book Antiqua"/>
          <w:sz w:val="24"/>
          <w:szCs w:val="24"/>
        </w:rPr>
        <w:t>hanya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itu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t>telah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beberapa</w:t>
      </w:r>
      <w:proofErr w:type="spellEnd"/>
      <w:r w:rsidRPr="007A3A22">
        <w:rPr>
          <w:rFonts w:ascii="Book Antiqua" w:eastAsia="Book Antiqua" w:hAnsi="Book Antiqua" w:cs="Book Antiqua"/>
          <w:sz w:val="24"/>
          <w:szCs w:val="24"/>
        </w:rPr>
        <w:t xml:space="preserve"> kali </w:t>
      </w:r>
      <w:proofErr w:type="spellStart"/>
      <w:r w:rsidRPr="007A3A22">
        <w:rPr>
          <w:rFonts w:ascii="Book Antiqua" w:eastAsia="Book Antiqua" w:hAnsi="Book Antiqua" w:cs="Book Antiqua"/>
          <w:sz w:val="24"/>
          <w:szCs w:val="24"/>
        </w:rPr>
        <w:t>pertemuan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maupun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sosialisasi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lapisan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terkait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agar </w:t>
      </w:r>
      <w:proofErr w:type="spellStart"/>
      <w:r w:rsidRPr="007A3A22">
        <w:rPr>
          <w:rFonts w:ascii="Book Antiqua" w:eastAsia="Book Antiqua" w:hAnsi="Book Antiqua" w:cs="Book Antiqua"/>
          <w:sz w:val="24"/>
          <w:szCs w:val="24"/>
        </w:rPr>
        <w:t>dapat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mengurangi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tingkat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perokok</w:t>
      </w:r>
      <w:proofErr w:type="spellEnd"/>
      <w:r w:rsidRPr="007A3A22">
        <w:rPr>
          <w:rFonts w:ascii="Book Antiqua" w:eastAsia="Book Antiqua" w:hAnsi="Book Antiqua" w:cs="Book Antiqua"/>
          <w:sz w:val="24"/>
          <w:szCs w:val="24"/>
        </w:rPr>
        <w:t xml:space="preserve"> di Kota Banda Aceh.</w:t>
      </w:r>
    </w:p>
    <w:p w14:paraId="174280A2" w14:textId="77777777" w:rsidR="007A3A22" w:rsidRPr="007A3A22" w:rsidRDefault="007A3A22" w:rsidP="007A3A22">
      <w:pPr>
        <w:spacing w:after="0" w:line="240" w:lineRule="auto"/>
        <w:ind w:firstLine="709"/>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Keberhasilan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Bebas</w:t>
      </w:r>
      <w:proofErr w:type="spellEnd"/>
      <w:r w:rsidRPr="007A3A22">
        <w:rPr>
          <w:rFonts w:ascii="Book Antiqua" w:eastAsia="Book Antiqua" w:hAnsi="Book Antiqua" w:cs="Book Antiqua"/>
          <w:sz w:val="24"/>
          <w:szCs w:val="24"/>
        </w:rPr>
        <w:t xml:space="preserve"> Asap Rokok (KTR) </w:t>
      </w:r>
      <w:proofErr w:type="spellStart"/>
      <w:r w:rsidRPr="007A3A22">
        <w:rPr>
          <w:rFonts w:ascii="Book Antiqua" w:eastAsia="Book Antiqua" w:hAnsi="Book Antiqua" w:cs="Book Antiqua"/>
          <w:sz w:val="24"/>
          <w:szCs w:val="24"/>
        </w:rPr>
        <w:t>sering</w:t>
      </w:r>
      <w:proofErr w:type="spellEnd"/>
      <w:r w:rsidRPr="007A3A22">
        <w:rPr>
          <w:rFonts w:ascii="Book Antiqua" w:eastAsia="Book Antiqua" w:hAnsi="Book Antiqua" w:cs="Book Antiqua"/>
          <w:sz w:val="24"/>
          <w:szCs w:val="24"/>
        </w:rPr>
        <w:t xml:space="preserve"> kali </w:t>
      </w:r>
      <w:proofErr w:type="spellStart"/>
      <w:r w:rsidRPr="007A3A22">
        <w:rPr>
          <w:rFonts w:ascii="Book Antiqua" w:eastAsia="Book Antiqua" w:hAnsi="Book Antiqua" w:cs="Book Antiqua"/>
          <w:sz w:val="24"/>
          <w:szCs w:val="24"/>
        </w:rPr>
        <w:t>berakar</w:t>
      </w:r>
      <w:proofErr w:type="spellEnd"/>
      <w:r w:rsidRPr="007A3A22">
        <w:rPr>
          <w:rFonts w:ascii="Book Antiqua" w:eastAsia="Book Antiqua" w:hAnsi="Book Antiqua" w:cs="Book Antiqua"/>
          <w:sz w:val="24"/>
          <w:szCs w:val="24"/>
        </w:rPr>
        <w:t xml:space="preserve"> pada </w:t>
      </w:r>
      <w:proofErr w:type="spellStart"/>
      <w:r w:rsidRPr="007A3A22">
        <w:rPr>
          <w:rFonts w:ascii="Book Antiqua" w:eastAsia="Book Antiqua" w:hAnsi="Book Antiqua" w:cs="Book Antiqua"/>
          <w:sz w:val="24"/>
          <w:szCs w:val="24"/>
        </w:rPr>
        <w:t>kolaborasi</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kemitraan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strategis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antara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sektor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publik</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swasta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studi</w:t>
      </w:r>
      <w:proofErr w:type="spellEnd"/>
      <w:r w:rsidRPr="002D61CF">
        <w:rPr>
          <w:rFonts w:ascii="Book Antiqua" w:eastAsia="Book Antiqua" w:hAnsi="Book Antiqua" w:cs="Book Antiqua"/>
          <w:sz w:val="24"/>
          <w:szCs w:val="24"/>
        </w:rPr>
        <w:t xml:space="preserve"> John R. Smith (2020), </w:t>
      </w:r>
      <w:proofErr w:type="spellStart"/>
      <w:r w:rsidRPr="002D61CF">
        <w:rPr>
          <w:rFonts w:ascii="Book Antiqua" w:eastAsia="Book Antiqua" w:hAnsi="Book Antiqua" w:cs="Book Antiqua"/>
          <w:sz w:val="24"/>
          <w:szCs w:val="24"/>
        </w:rPr>
        <w:t>ia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mengidentifikasi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tantangan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dihadapi</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daerah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perkotaan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menegakkan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bebas</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mencatat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tantangan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diatasi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efektif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melalui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upaya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kolaboratif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menyatukan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daerah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organisasi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kesehatan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kelompok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kemitraan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menciptakan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pendekatan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terpadu</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signifikan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meningkatkan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kepatuhan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penegakan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mengarah</w:t>
      </w:r>
      <w:proofErr w:type="spellEnd"/>
      <w:r w:rsidRPr="007A3A22">
        <w:rPr>
          <w:rFonts w:ascii="Book Antiqua" w:eastAsia="Book Antiqua" w:hAnsi="Book Antiqua" w:cs="Book Antiqua"/>
          <w:sz w:val="24"/>
          <w:szCs w:val="24"/>
        </w:rPr>
        <w:t xml:space="preserve"> pada </w:t>
      </w:r>
      <w:proofErr w:type="spellStart"/>
      <w:r w:rsidRPr="007A3A22">
        <w:rPr>
          <w:rFonts w:ascii="Book Antiqua" w:eastAsia="Book Antiqua" w:hAnsi="Book Antiqua" w:cs="Book Antiqua"/>
          <w:sz w:val="24"/>
          <w:szCs w:val="24"/>
        </w:rPr>
        <w:t>lingkungan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perkotaan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sehat</w:t>
      </w:r>
      <w:proofErr w:type="spellEnd"/>
      <w:r w:rsidRPr="007A3A22">
        <w:rPr>
          <w:rFonts w:ascii="Book Antiqua" w:eastAsia="Book Antiqua" w:hAnsi="Book Antiqua" w:cs="Book Antiqua"/>
          <w:sz w:val="24"/>
          <w:szCs w:val="24"/>
        </w:rPr>
        <w:t>.</w:t>
      </w:r>
    </w:p>
    <w:p w14:paraId="6D4D76BA" w14:textId="711A6658" w:rsidR="007A3A22" w:rsidRPr="007A3A22" w:rsidRDefault="007A3A22" w:rsidP="007A3A22">
      <w:pPr>
        <w:spacing w:after="0" w:line="240" w:lineRule="auto"/>
        <w:ind w:firstLine="709"/>
        <w:jc w:val="both"/>
        <w:rPr>
          <w:rFonts w:ascii="Book Antiqua" w:eastAsia="Book Antiqua" w:hAnsi="Book Antiqua" w:cs="Book Antiqua"/>
          <w:sz w:val="24"/>
          <w:szCs w:val="24"/>
        </w:rPr>
      </w:pPr>
      <w:r w:rsidRPr="002D61CF">
        <w:rPr>
          <w:rFonts w:ascii="Book Antiqua" w:eastAsia="Book Antiqua" w:hAnsi="Book Antiqua" w:cs="Book Antiqua"/>
          <w:sz w:val="24"/>
          <w:szCs w:val="24"/>
        </w:rPr>
        <w:t>Laura Greene (2019)</w:t>
      </w:r>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menekankan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kemitraan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publik-swasta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pengendalian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tembakau</w:t>
      </w:r>
      <w:proofErr w:type="spellEnd"/>
      <w:r w:rsidRPr="007A3A22">
        <w:rPr>
          <w:rFonts w:ascii="Book Antiqua" w:eastAsia="Book Antiqua" w:hAnsi="Book Antiqua" w:cs="Book Antiqua"/>
          <w:sz w:val="24"/>
          <w:szCs w:val="24"/>
        </w:rPr>
        <w:t xml:space="preserve">. Ia </w:t>
      </w:r>
      <w:proofErr w:type="spellStart"/>
      <w:r w:rsidRPr="007A3A22">
        <w:rPr>
          <w:rFonts w:ascii="Book Antiqua" w:eastAsia="Book Antiqua" w:hAnsi="Book Antiqua" w:cs="Book Antiqua"/>
          <w:sz w:val="24"/>
          <w:szCs w:val="24"/>
        </w:rPr>
        <w:t>menggambarkan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bagaimana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aliansi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antara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lembaga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entitas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sektor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swasta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memanfaatkan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sumber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keahlian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kemampuan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penjangkauan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mendorong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dukungan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berbasis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luas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bebas</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Kemitraan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sering</w:t>
      </w:r>
      <w:proofErr w:type="spellEnd"/>
      <w:r w:rsidRPr="007A3A22">
        <w:rPr>
          <w:rFonts w:ascii="Book Antiqua" w:eastAsia="Book Antiqua" w:hAnsi="Book Antiqua" w:cs="Book Antiqua"/>
          <w:sz w:val="24"/>
          <w:szCs w:val="24"/>
        </w:rPr>
        <w:t xml:space="preserve"> kali </w:t>
      </w:r>
      <w:proofErr w:type="spellStart"/>
      <w:r w:rsidRPr="007A3A22">
        <w:rPr>
          <w:rFonts w:ascii="Book Antiqua" w:eastAsia="Book Antiqua" w:hAnsi="Book Antiqua" w:cs="Book Antiqua"/>
          <w:sz w:val="24"/>
          <w:szCs w:val="24"/>
        </w:rPr>
        <w:t>menghasilkan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kampanye</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kesehatan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inovatif</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pembentukan</w:t>
      </w:r>
      <w:proofErr w:type="spellEnd"/>
      <w:r w:rsidRPr="007A3A22">
        <w:rPr>
          <w:rFonts w:ascii="Book Antiqua" w:eastAsia="Book Antiqua" w:hAnsi="Book Antiqua" w:cs="Book Antiqua"/>
          <w:sz w:val="24"/>
          <w:szCs w:val="24"/>
        </w:rPr>
        <w:t xml:space="preserve"> zona </w:t>
      </w:r>
      <w:proofErr w:type="spellStart"/>
      <w:r w:rsidRPr="007A3A22">
        <w:rPr>
          <w:rFonts w:ascii="Book Antiqua" w:eastAsia="Book Antiqua" w:hAnsi="Book Antiqua" w:cs="Book Antiqua"/>
          <w:sz w:val="24"/>
          <w:szCs w:val="24"/>
        </w:rPr>
        <w:t>bebas</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sektor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sehingga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memperluas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dampak</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jangkauan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tindakan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pengendalian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tembakau</w:t>
      </w:r>
      <w:proofErr w:type="spellEnd"/>
      <w:r w:rsidRPr="007A3A22">
        <w:rPr>
          <w:rFonts w:ascii="Book Antiqua" w:eastAsia="Book Antiqua" w:hAnsi="Book Antiqua" w:cs="Book Antiqua"/>
          <w:sz w:val="24"/>
          <w:szCs w:val="24"/>
        </w:rPr>
        <w:t>.</w:t>
      </w:r>
      <w:r w:rsidR="00B1252F">
        <w:rPr>
          <w:rFonts w:ascii="Book Antiqua" w:eastAsia="Book Antiqua" w:hAnsi="Book Antiqua" w:cs="Book Antiqua"/>
          <w:sz w:val="24"/>
          <w:szCs w:val="24"/>
        </w:rPr>
        <w:t xml:space="preserve"> </w:t>
      </w:r>
      <w:r w:rsidR="00B1252F">
        <w:rPr>
          <w:rFonts w:ascii="Book Antiqua" w:eastAsia="Book Antiqua" w:hAnsi="Book Antiqua" w:cs="Book Antiqua"/>
          <w:sz w:val="24"/>
          <w:szCs w:val="24"/>
        </w:rPr>
        <w:fldChar w:fldCharType="begin" w:fldLock="1"/>
      </w:r>
      <w:r w:rsidR="00B1252F">
        <w:rPr>
          <w:rFonts w:ascii="Book Antiqua" w:eastAsia="Book Antiqua" w:hAnsi="Book Antiqua" w:cs="Book Antiqua"/>
          <w:sz w:val="24"/>
          <w:szCs w:val="24"/>
        </w:rPr>
        <w:instrText>ADDIN CSL_CITATION {"citationItems":[{"id":"ITEM-1","itemData":{"DOI":"10.51804/jrhces.v7i1.16620","ISSN":"2599-3364","abstract":"Merokok merupakan suatu kebiasaan bagi sebagian orang, sehingga mengkonsumsi rokok yang terlalu banyak dapat meningkatkan risiko penyakit, hingga menimbulkan kematian Merokok sangat membahayakan kesehatan perokok aktif maupun perokok pasif. Tujuan penelitian ini untuk melihat sejauh mana  Efektifitas Peraturan Daerah Kawasan Tanpa Rokok Serta Peran Kesadaran Dan Ketaatan Hukum Di wilayah Surabaya. Penelitian ini menggunakan metode penelitian Yuridis Empiris, yang ditujukan untuk mengkaji data sekunder berupa kajian teoritis, penelitian dilanjutkan dengan mengumpulkan data primer melalui wawancara dengan responden yang relevan. Penelitian ini dilakukan untuk melihat sejauh mana partisipasi masyarakat terhadap aturan yang telah dikeluarkan oleh pemerintah.  Hasil penelitian menunjukan bahwa didapatkan sebanyak 50 pengunjung menunjukan bahwa hampir sebagian besar pengunjung merokok (60%) dari perilaku merokok, sedangkan dari usia didapatkan pada kategori umur 26-45 tahun sebanyak (66%) pengunjung yang merokok. Simpulan dari penelitian ini menunjukan Implementasi Perda Kota Surabaya No.2 tahun 2019 terkait KTR belum sepenuhnya berhasil. Penelitian mengindikasikan bahwa masih terdapat pengunjung yang merokok di area Taman Prestasi, yang menunjukkan adanya kebutuhan untuk peningkatan sosialisasi pada penerapan aturan tersebut.","author":[{"dropping-particle":"","family":"Pungguh Eko Susanto","given":"","non-dropping-particle":"","parse-names":false,"suffix":""}],"container-title":"Jurnal Reformasi Hukum : Cogito Ergo Sum","id":"ITEM-1","issue":"1","issued":{"date-parts":[["2024"]]},"title":"EFEKTIFITAS IMPLEMENTASI PERATURAN DAERAH KAWASAN TANPA ROKOK SERTA PERANKESADARAN DAN KETAATAN HUKUM DI WILAYAH SURABAYA","type":"article-journal","volume":"7"},"uris":["http://www.mendeley.com/documents/?uuid=057f4207-eec2-31d6-8462-e2192cddb7a5"]}],"mendeley":{"formattedCitation":"(Pungguh Eko Susanto, 2024)","manualFormatting":"Pungguh Eko Susanto, (2024)","plainTextFormattedCitation":"(Pungguh Eko Susanto, 2024)","previouslyFormattedCitation":"(Pungguh Eko Susanto, 2024)"},"properties":{"noteIndex":0},"schema":"https://github.com/citation-style-language/schema/raw/master/csl-citation.json"}</w:instrText>
      </w:r>
      <w:r w:rsidR="00B1252F">
        <w:rPr>
          <w:rFonts w:ascii="Book Antiqua" w:eastAsia="Book Antiqua" w:hAnsi="Book Antiqua" w:cs="Book Antiqua"/>
          <w:sz w:val="24"/>
          <w:szCs w:val="24"/>
        </w:rPr>
        <w:fldChar w:fldCharType="separate"/>
      </w:r>
      <w:r w:rsidR="00B1252F" w:rsidRPr="00B1252F">
        <w:rPr>
          <w:rFonts w:ascii="Book Antiqua" w:eastAsia="Book Antiqua" w:hAnsi="Book Antiqua" w:cs="Book Antiqua"/>
          <w:noProof/>
          <w:sz w:val="24"/>
          <w:szCs w:val="24"/>
        </w:rPr>
        <w:t xml:space="preserve">Pungguh Eko Susanto, </w:t>
      </w:r>
      <w:r w:rsidR="00B1252F">
        <w:rPr>
          <w:rFonts w:ascii="Book Antiqua" w:eastAsia="Book Antiqua" w:hAnsi="Book Antiqua" w:cs="Book Antiqua"/>
          <w:noProof/>
          <w:sz w:val="24"/>
          <w:szCs w:val="24"/>
        </w:rPr>
        <w:t>(</w:t>
      </w:r>
      <w:r w:rsidR="00B1252F" w:rsidRPr="00B1252F">
        <w:rPr>
          <w:rFonts w:ascii="Book Antiqua" w:eastAsia="Book Antiqua" w:hAnsi="Book Antiqua" w:cs="Book Antiqua"/>
          <w:noProof/>
          <w:sz w:val="24"/>
          <w:szCs w:val="24"/>
        </w:rPr>
        <w:t>2024)</w:t>
      </w:r>
      <w:r w:rsidR="00B1252F">
        <w:rPr>
          <w:rFonts w:ascii="Book Antiqua" w:eastAsia="Book Antiqua" w:hAnsi="Book Antiqua" w:cs="Book Antiqua"/>
          <w:sz w:val="24"/>
          <w:szCs w:val="24"/>
        </w:rPr>
        <w:fldChar w:fldCharType="end"/>
      </w:r>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berfokus</w:t>
      </w:r>
      <w:proofErr w:type="spellEnd"/>
      <w:r w:rsidRPr="007A3A22">
        <w:rPr>
          <w:rFonts w:ascii="Book Antiqua" w:eastAsia="Book Antiqua" w:hAnsi="Book Antiqua" w:cs="Book Antiqua"/>
          <w:sz w:val="24"/>
          <w:szCs w:val="24"/>
        </w:rPr>
        <w:t xml:space="preserve"> pada </w:t>
      </w:r>
      <w:proofErr w:type="spellStart"/>
      <w:r w:rsidRPr="007A3A22">
        <w:rPr>
          <w:rFonts w:ascii="Book Antiqua" w:eastAsia="Book Antiqua" w:hAnsi="Book Antiqua" w:cs="Book Antiqua"/>
          <w:sz w:val="24"/>
          <w:szCs w:val="24"/>
        </w:rPr>
        <w:t>keterlibatan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Ia </w:t>
      </w:r>
      <w:proofErr w:type="spellStart"/>
      <w:r w:rsidRPr="007A3A22">
        <w:rPr>
          <w:rFonts w:ascii="Book Antiqua" w:eastAsia="Book Antiqua" w:hAnsi="Book Antiqua" w:cs="Book Antiqua"/>
          <w:sz w:val="24"/>
          <w:szCs w:val="24"/>
        </w:rPr>
        <w:t>menyoroti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bagaimana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melibatkan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lokal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proses </w:t>
      </w:r>
      <w:proofErr w:type="spellStart"/>
      <w:r w:rsidRPr="007A3A22">
        <w:rPr>
          <w:rFonts w:ascii="Book Antiqua" w:eastAsia="Book Antiqua" w:hAnsi="Book Antiqua" w:cs="Book Antiqua"/>
          <w:sz w:val="24"/>
          <w:szCs w:val="24"/>
        </w:rPr>
        <w:t>pembuatan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memastikan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peraturan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disesuaikan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kebutuhan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nilai-nilai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Pendekatan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inklusif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menumbuhkan</w:t>
      </w:r>
      <w:proofErr w:type="spellEnd"/>
      <w:r w:rsidRPr="007A3A22">
        <w:rPr>
          <w:rFonts w:ascii="Book Antiqua" w:eastAsia="Book Antiqua" w:hAnsi="Book Antiqua" w:cs="Book Antiqua"/>
          <w:sz w:val="24"/>
          <w:szCs w:val="24"/>
        </w:rPr>
        <w:t xml:space="preserve"> rasa </w:t>
      </w:r>
      <w:proofErr w:type="spellStart"/>
      <w:r w:rsidRPr="007A3A22">
        <w:rPr>
          <w:rFonts w:ascii="Book Antiqua" w:eastAsia="Book Antiqua" w:hAnsi="Book Antiqua" w:cs="Book Antiqua"/>
          <w:sz w:val="24"/>
          <w:szCs w:val="24"/>
        </w:rPr>
        <w:t>kepemilikan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kepatuhan</w:t>
      </w:r>
      <w:proofErr w:type="spellEnd"/>
      <w:r w:rsidRPr="007A3A22">
        <w:rPr>
          <w:rFonts w:ascii="Book Antiqua" w:eastAsia="Book Antiqua" w:hAnsi="Book Antiqua" w:cs="Book Antiqua"/>
          <w:sz w:val="24"/>
          <w:szCs w:val="24"/>
        </w:rPr>
        <w:t xml:space="preserve"> di </w:t>
      </w:r>
      <w:proofErr w:type="spellStart"/>
      <w:r w:rsidRPr="007A3A22">
        <w:rPr>
          <w:rFonts w:ascii="Book Antiqua" w:eastAsia="Book Antiqua" w:hAnsi="Book Antiqua" w:cs="Book Antiqua"/>
          <w:sz w:val="24"/>
          <w:szCs w:val="24"/>
        </w:rPr>
        <w:t>antara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anggota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yang sangat </w:t>
      </w:r>
      <w:proofErr w:type="spellStart"/>
      <w:r w:rsidRPr="007A3A22">
        <w:rPr>
          <w:rFonts w:ascii="Book Antiqua" w:eastAsia="Book Antiqua" w:hAnsi="Book Antiqua" w:cs="Book Antiqua"/>
          <w:sz w:val="24"/>
          <w:szCs w:val="24"/>
        </w:rPr>
        <w:t>penting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keberhasilan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KTR yang </w:t>
      </w:r>
      <w:proofErr w:type="spellStart"/>
      <w:r w:rsidRPr="007A3A22">
        <w:rPr>
          <w:rFonts w:ascii="Book Antiqua" w:eastAsia="Book Antiqua" w:hAnsi="Book Antiqua" w:cs="Book Antiqua"/>
          <w:sz w:val="24"/>
          <w:szCs w:val="24"/>
        </w:rPr>
        <w:t>berkelanjutan</w:t>
      </w:r>
      <w:proofErr w:type="spellEnd"/>
      <w:r w:rsidRPr="007A3A22">
        <w:rPr>
          <w:rFonts w:ascii="Book Antiqua" w:eastAsia="Book Antiqua" w:hAnsi="Book Antiqua" w:cs="Book Antiqua"/>
          <w:sz w:val="24"/>
          <w:szCs w:val="24"/>
        </w:rPr>
        <w:t>.</w:t>
      </w:r>
    </w:p>
    <w:p w14:paraId="4FD0C065" w14:textId="7313AB31" w:rsidR="007A3A22" w:rsidRPr="007A3A22" w:rsidRDefault="007A3A22" w:rsidP="007A3A22">
      <w:pPr>
        <w:spacing w:after="0" w:line="240" w:lineRule="auto"/>
        <w:ind w:firstLine="709"/>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stu</w:t>
      </w:r>
      <w:r w:rsidRPr="002D61CF">
        <w:rPr>
          <w:rFonts w:ascii="Book Antiqua" w:eastAsia="Book Antiqua" w:hAnsi="Book Antiqua" w:cs="Book Antiqua"/>
          <w:sz w:val="24"/>
          <w:szCs w:val="24"/>
        </w:rPr>
        <w:t>di</w:t>
      </w:r>
      <w:proofErr w:type="spellEnd"/>
      <w:r w:rsidRPr="002D61CF">
        <w:rPr>
          <w:rFonts w:ascii="Book Antiqua" w:eastAsia="Book Antiqua" w:hAnsi="Book Antiqua" w:cs="Book Antiqua"/>
          <w:sz w:val="24"/>
          <w:szCs w:val="24"/>
        </w:rPr>
        <w:t xml:space="preserve"> </w:t>
      </w:r>
      <w:r w:rsidR="00B1252F">
        <w:rPr>
          <w:rFonts w:ascii="Book Antiqua" w:eastAsia="Book Antiqua" w:hAnsi="Book Antiqua" w:cs="Book Antiqua"/>
          <w:sz w:val="24"/>
          <w:szCs w:val="24"/>
        </w:rPr>
        <w:fldChar w:fldCharType="begin" w:fldLock="1"/>
      </w:r>
      <w:r w:rsidR="00B1252F">
        <w:rPr>
          <w:rFonts w:ascii="Book Antiqua" w:eastAsia="Book Antiqua" w:hAnsi="Book Antiqua" w:cs="Book Antiqua"/>
          <w:sz w:val="24"/>
          <w:szCs w:val="24"/>
        </w:rPr>
        <w:instrText>ADDIN CSL_CITATION {"citationItems":[{"id":"ITEM-1","itemData":{"DOI":"10.30589/proceedings.2023.890","ISSN":"2686-6242","abstract":"This study aims to examine the implementation of the No Smoking Area policy as stipulated in Qanun Kota Banda Aceh Number 5 of 2016. In an effort to improve the degree of public health, the government controls the dangers of cigarette smoke, of course through collaboration with various parties in the enforcement and implementation of the Smoke Free Area in Banda Aceh City. The purpose of this research is to find out the implementation of the Smoke Free Area policy through the concept in Banda Aceh City. This research uses a qualitative descriptive approach by analyzing Ansell and Gash's collaborative governance theory which includes face-to-face dialogue, trust between stakeholders, mutual commitment, sharing understanding and interim results. The results showed that the implementation of the No Smoking Area has not been running optimally, marked by low public awareness, sanctions that are not firm and socialization that has not been comprehensive. For this reason, it is expected from various parties, including the government, non-governmental organizations, the media, to intensify socialization and guidance to all levels of society in order to increase awareness of the importance of healthy living and smoke-free, community involvement in every activity and the need for strict sanctions so that policies run effectively","author":[{"dropping-particle":"","family":"Muazzinah","given":"Muazzinah","non-dropping-particle":"","parse-names":false,"suffix":""},{"dropping-particle":"","family":"Fuad Khalil","given":"Zakki","non-dropping-particle":"","parse-names":false,"suffix":""},{"dropping-particle":"","family":"Zamharira","given":"Cut","non-dropping-particle":"","parse-names":false,"suffix":""},{"dropping-particle":"","family":"Rahmah","given":"Rauzatul","non-dropping-particle":"","parse-names":false,"suffix":""}],"container-title":"Iapa Proceedings Conference","id":"ITEM-1","issued":{"date-parts":[["2023"]]},"title":"Implementation of Smoke Free Area Policy in Banda Aceh City: Analysis of the Concept of Collaborative Governance","type":"article-journal"},"uris":["http://www.mendeley.com/documents/?uuid=d871935c-2f8a-3ba0-8bb0-356e004f7bdd"]}],"mendeley":{"formattedCitation":"(Muazzinah et al., 2023)","manualFormatting":"Muazzinah et al., (2023)","plainTextFormattedCitation":"(Muazzinah et al., 2023)","previouslyFormattedCitation":"(Muazzinah et al., 2023)"},"properties":{"noteIndex":0},"schema":"https://github.com/citation-style-language/schema/raw/master/csl-citation.json"}</w:instrText>
      </w:r>
      <w:r w:rsidR="00B1252F">
        <w:rPr>
          <w:rFonts w:ascii="Book Antiqua" w:eastAsia="Book Antiqua" w:hAnsi="Book Antiqua" w:cs="Book Antiqua"/>
          <w:sz w:val="24"/>
          <w:szCs w:val="24"/>
        </w:rPr>
        <w:fldChar w:fldCharType="separate"/>
      </w:r>
      <w:r w:rsidR="00B1252F" w:rsidRPr="00B1252F">
        <w:rPr>
          <w:rFonts w:ascii="Book Antiqua" w:eastAsia="Book Antiqua" w:hAnsi="Book Antiqua" w:cs="Book Antiqua"/>
          <w:noProof/>
          <w:sz w:val="24"/>
          <w:szCs w:val="24"/>
        </w:rPr>
        <w:t xml:space="preserve">Muazzinah et al., </w:t>
      </w:r>
      <w:r w:rsidR="00B1252F">
        <w:rPr>
          <w:rFonts w:ascii="Book Antiqua" w:eastAsia="Book Antiqua" w:hAnsi="Book Antiqua" w:cs="Book Antiqua"/>
          <w:noProof/>
          <w:sz w:val="24"/>
          <w:szCs w:val="24"/>
        </w:rPr>
        <w:t>(</w:t>
      </w:r>
      <w:r w:rsidR="00B1252F" w:rsidRPr="00B1252F">
        <w:rPr>
          <w:rFonts w:ascii="Book Antiqua" w:eastAsia="Book Antiqua" w:hAnsi="Book Antiqua" w:cs="Book Antiqua"/>
          <w:noProof/>
          <w:sz w:val="24"/>
          <w:szCs w:val="24"/>
        </w:rPr>
        <w:t>2023)</w:t>
      </w:r>
      <w:r w:rsidR="00B1252F">
        <w:rPr>
          <w:rFonts w:ascii="Book Antiqua" w:eastAsia="Book Antiqua" w:hAnsi="Book Antiqua" w:cs="Book Antiqua"/>
          <w:sz w:val="24"/>
          <w:szCs w:val="24"/>
        </w:rPr>
        <w:fldChar w:fldCharType="end"/>
      </w:r>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membahas</w:t>
      </w:r>
      <w:proofErr w:type="spellEnd"/>
      <w:r w:rsidRPr="007A3A22">
        <w:rPr>
          <w:rFonts w:ascii="Book Antiqua" w:eastAsia="Book Antiqua" w:hAnsi="Book Antiqua" w:cs="Book Antiqua"/>
          <w:sz w:val="24"/>
          <w:szCs w:val="24"/>
        </w:rPr>
        <w:t xml:space="preserve"> strategi </w:t>
      </w:r>
      <w:proofErr w:type="spellStart"/>
      <w:r w:rsidRPr="007A3A22">
        <w:rPr>
          <w:rFonts w:ascii="Book Antiqua" w:eastAsia="Book Antiqua" w:hAnsi="Book Antiqua" w:cs="Book Antiqua"/>
          <w:sz w:val="24"/>
          <w:szCs w:val="24"/>
        </w:rPr>
        <w:t>kolaboratif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legislasi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bebas</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efektif</w:t>
      </w:r>
      <w:proofErr w:type="spellEnd"/>
      <w:r w:rsidRPr="007A3A22">
        <w:rPr>
          <w:rFonts w:ascii="Book Antiqua" w:eastAsia="Book Antiqua" w:hAnsi="Book Antiqua" w:cs="Book Antiqua"/>
          <w:sz w:val="24"/>
          <w:szCs w:val="24"/>
        </w:rPr>
        <w:t xml:space="preserve">. Ia </w:t>
      </w:r>
      <w:proofErr w:type="spellStart"/>
      <w:r w:rsidRPr="007A3A22">
        <w:rPr>
          <w:rFonts w:ascii="Book Antiqua" w:eastAsia="Book Antiqua" w:hAnsi="Book Antiqua" w:cs="Book Antiqua"/>
          <w:sz w:val="24"/>
          <w:szCs w:val="24"/>
        </w:rPr>
        <w:t>mencatat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kolaborasi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multisektoral</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melibatkan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departemen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LSM, dan badan </w:t>
      </w:r>
      <w:proofErr w:type="spellStart"/>
      <w:r w:rsidRPr="007A3A22">
        <w:rPr>
          <w:rFonts w:ascii="Book Antiqua" w:eastAsia="Book Antiqua" w:hAnsi="Book Antiqua" w:cs="Book Antiqua"/>
          <w:sz w:val="24"/>
          <w:szCs w:val="24"/>
        </w:rPr>
        <w:t>internasional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menciptakan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kerangka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kerja</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komprehensif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Kerja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sama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memungkinkan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pendekatan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multifaset</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membahas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pendidikan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publik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tindakan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legislatif</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penegakan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hukum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sehingga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meningkatkan</w:t>
      </w:r>
      <w:proofErr w:type="spellEnd"/>
      <w:r w:rsidRPr="007A3A22">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kemungkinan</w:t>
      </w:r>
      <w:proofErr w:type="spellEnd"/>
      <w:r w:rsidRPr="002D61CF">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keberhasilan</w:t>
      </w:r>
      <w:proofErr w:type="spellEnd"/>
      <w:r w:rsidRPr="002D61CF">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adopsi</w:t>
      </w:r>
      <w:proofErr w:type="spellEnd"/>
      <w:r w:rsidRPr="002D61CF">
        <w:rPr>
          <w:rFonts w:ascii="Book Antiqua" w:eastAsia="Book Antiqua" w:hAnsi="Book Antiqua" w:cs="Book Antiqua"/>
          <w:sz w:val="24"/>
          <w:szCs w:val="24"/>
        </w:rPr>
        <w:t xml:space="preserve"> </w:t>
      </w:r>
      <w:proofErr w:type="spellStart"/>
      <w:r w:rsidRPr="002D61CF">
        <w:rPr>
          <w:rFonts w:ascii="Book Antiqua" w:eastAsia="Book Antiqua" w:hAnsi="Book Antiqua" w:cs="Book Antiqua"/>
          <w:sz w:val="24"/>
          <w:szCs w:val="24"/>
        </w:rPr>
        <w:t>kebijakan</w:t>
      </w:r>
      <w:proofErr w:type="spellEnd"/>
      <w:r w:rsidRPr="002D61CF">
        <w:rPr>
          <w:rFonts w:ascii="Book Antiqua" w:eastAsia="Book Antiqua" w:hAnsi="Book Antiqua" w:cs="Book Antiqua"/>
          <w:sz w:val="24"/>
          <w:szCs w:val="24"/>
        </w:rPr>
        <w:t xml:space="preserve">. </w:t>
      </w:r>
      <w:r w:rsidR="00B1252F">
        <w:rPr>
          <w:rFonts w:ascii="Book Antiqua" w:eastAsia="Book Antiqua" w:hAnsi="Book Antiqua" w:cs="Book Antiqua"/>
          <w:sz w:val="24"/>
          <w:szCs w:val="24"/>
        </w:rPr>
        <w:fldChar w:fldCharType="begin" w:fldLock="1"/>
      </w:r>
      <w:r w:rsidR="00B1252F">
        <w:rPr>
          <w:rFonts w:ascii="Book Antiqua" w:eastAsia="Book Antiqua" w:hAnsi="Book Antiqua" w:cs="Book Antiqua"/>
          <w:sz w:val="24"/>
          <w:szCs w:val="24"/>
        </w:rPr>
        <w:instrText>ADDIN CSL_CITATION {"citationItems":[{"id":"ITEM-1","itemData":{"DOI":"10.1007/s10935-024-00779-x","ISSN":"27315541","abstract":"The purpose of this research is to develop preventive measures against smoking among youths living in Baan Eua Athon, underprivileged housing projects in Thailand. Utilizing a mixed-methods approach, this research encompassed quantitative and qualitative data collection in nine provinces of Thailand. Stratified multi-stage sampling was conducted, and data was gathered using questionnaires, in-depth interviews, and focus group discussions. Adapting Green and Kreuter’s Precede–Proceed Planning Model, the researchers identified key factors influencing youth smoking initiation through extensive fieldwork from January to December 2021. The results show that the primary drivers for new smokers, in order of significance, are limited knowledge about the effects of smoking, values, perception of associated disease risk, stress and anxiety, influence by family and friends, smoking control policies and activities of educational institutions influencing risk behaviors for new smokers. Research respondents from multiple sectors formulated seven measures to prevent new smokers, namely (1) building the capacity of stakeholders to increase knowledge among the target group; (2) creating a body of knowledge and control with retail shop operators; (3) building a smoke-free network team in the area; (4) creating smoke-free families; (5) creating an application to assess risk behaviors and offer an online consulting system; (6) developing a search process; and (7) analyzing interests to promote the needs of youth. Recommendations from this study can be used to monitor risk behaviors for new smokers and guide policy decisions for substance abuse prevention practitioners in the area.","author":[{"dropping-particle":"","family":"Ninkron","given":"Paranee","non-dropping-particle":"","parse-names":false,"suffix":""},{"dropping-particle":"","family":"Nakamadee","given":"Benchamaphorn","non-dropping-particle":"","parse-names":false,"suffix":""},{"dropping-particle":"","family":"Mahamit","given":"Warawut","non-dropping-particle":"","parse-names":false,"suffix":""},{"dropping-particle":"","family":"Suesuwan","given":"Wisawa","non-dropping-particle":"","parse-names":false,"suffix":""},{"dropping-particle":"","family":"Sukkul","given":"Kantarote","non-dropping-particle":"","parse-names":false,"suffix":""}],"container-title":"Journal of Prevention","id":"ITEM-1","issue":"4","issued":{"date-parts":[["2024"]]},"title":"Multi-sector Development of Measures and Interventions to Prevent New Smokers Among Youths Living in Underprivileged Housing Projects in Thailand","type":"article-journal","volume":"45"},"uris":["http://www.mendeley.com/documents/?uuid=6174f6f0-3ec5-3794-9adc-c72065527f68"]}],"mendeley":{"formattedCitation":"(Ninkron et al., 2024)","manualFormatting":"Ninkron et al., (2024)","plainTextFormattedCitation":"(Ninkron et al., 2024)"},"properties":{"noteIndex":0},"schema":"https://github.com/citation-style-language/schema/raw/master/csl-citation.json"}</w:instrText>
      </w:r>
      <w:r w:rsidR="00B1252F">
        <w:rPr>
          <w:rFonts w:ascii="Book Antiqua" w:eastAsia="Book Antiqua" w:hAnsi="Book Antiqua" w:cs="Book Antiqua"/>
          <w:sz w:val="24"/>
          <w:szCs w:val="24"/>
        </w:rPr>
        <w:fldChar w:fldCharType="separate"/>
      </w:r>
      <w:r w:rsidR="00B1252F" w:rsidRPr="00B1252F">
        <w:rPr>
          <w:rFonts w:ascii="Book Antiqua" w:eastAsia="Book Antiqua" w:hAnsi="Book Antiqua" w:cs="Book Antiqua"/>
          <w:noProof/>
          <w:sz w:val="24"/>
          <w:szCs w:val="24"/>
        </w:rPr>
        <w:t xml:space="preserve">Ninkron et al., </w:t>
      </w:r>
      <w:r w:rsidR="00B1252F">
        <w:rPr>
          <w:rFonts w:ascii="Book Antiqua" w:eastAsia="Book Antiqua" w:hAnsi="Book Antiqua" w:cs="Book Antiqua"/>
          <w:noProof/>
          <w:sz w:val="24"/>
          <w:szCs w:val="24"/>
        </w:rPr>
        <w:t>(</w:t>
      </w:r>
      <w:r w:rsidR="00B1252F" w:rsidRPr="00B1252F">
        <w:rPr>
          <w:rFonts w:ascii="Book Antiqua" w:eastAsia="Book Antiqua" w:hAnsi="Book Antiqua" w:cs="Book Antiqua"/>
          <w:noProof/>
          <w:sz w:val="24"/>
          <w:szCs w:val="24"/>
        </w:rPr>
        <w:t>2024)</w:t>
      </w:r>
      <w:r w:rsidR="00B1252F">
        <w:rPr>
          <w:rFonts w:ascii="Book Antiqua" w:eastAsia="Book Antiqua" w:hAnsi="Book Antiqua" w:cs="Book Antiqua"/>
          <w:sz w:val="24"/>
          <w:szCs w:val="24"/>
        </w:rPr>
        <w:fldChar w:fldCharType="end"/>
      </w:r>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mengevaluasi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dampak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kemitraan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multisektoral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pengendalian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tembakau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Penelitiannya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menyajikan</w:t>
      </w:r>
      <w:proofErr w:type="spellEnd"/>
      <w:r w:rsidRPr="007A3A22">
        <w:rPr>
          <w:rFonts w:ascii="Book Antiqua" w:eastAsia="Book Antiqua" w:hAnsi="Book Antiqua" w:cs="Book Antiqua"/>
          <w:sz w:val="24"/>
          <w:szCs w:val="24"/>
        </w:rPr>
        <w:t xml:space="preserve"> data </w:t>
      </w:r>
      <w:proofErr w:type="spellStart"/>
      <w:r w:rsidRPr="007A3A22">
        <w:rPr>
          <w:rFonts w:ascii="Book Antiqua" w:eastAsia="Book Antiqua" w:hAnsi="Book Antiqua" w:cs="Book Antiqua"/>
          <w:sz w:val="24"/>
          <w:szCs w:val="24"/>
        </w:rPr>
        <w:t>menarik</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lastRenderedPageBreak/>
        <w:t>menunjukkan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penurunan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signifikan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tingkat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paparan</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di wilayah </w:t>
      </w:r>
      <w:proofErr w:type="spellStart"/>
      <w:r w:rsidRPr="007A3A22">
        <w:rPr>
          <w:rFonts w:ascii="Book Antiqua" w:eastAsia="Book Antiqua" w:hAnsi="Book Antiqua" w:cs="Book Antiqua"/>
          <w:sz w:val="24"/>
          <w:szCs w:val="24"/>
        </w:rPr>
        <w:t>tempat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upaya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kolaboratif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dilaksanakan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Temuan-temuan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menggarisbawahi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efektivitas</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kemitraan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meningkatkan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jangkauan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dampak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bebas</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w:t>
      </w:r>
    </w:p>
    <w:p w14:paraId="73413C92" w14:textId="77777777" w:rsidR="00017B14" w:rsidRDefault="007A3A22" w:rsidP="00017B14">
      <w:pPr>
        <w:spacing w:after="0" w:line="240" w:lineRule="auto"/>
        <w:ind w:firstLine="720"/>
        <w:jc w:val="both"/>
        <w:rPr>
          <w:rFonts w:ascii="Book Antiqua" w:eastAsia="Book Antiqua" w:hAnsi="Book Antiqua" w:cs="Book Antiqua"/>
          <w:sz w:val="24"/>
          <w:szCs w:val="24"/>
        </w:rPr>
      </w:pPr>
      <w:r w:rsidRPr="007A3A22">
        <w:rPr>
          <w:rFonts w:ascii="Book Antiqua" w:eastAsia="Book Antiqua" w:hAnsi="Book Antiqua" w:cs="Book Antiqua"/>
          <w:sz w:val="24"/>
          <w:szCs w:val="24"/>
        </w:rPr>
        <w:t xml:space="preserve">Dari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kajian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peneliti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dilapangan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maupun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kajian</w:t>
      </w:r>
      <w:proofErr w:type="spellEnd"/>
      <w:r w:rsidRPr="007A3A22">
        <w:rPr>
          <w:rFonts w:ascii="Book Antiqua" w:eastAsia="Book Antiqua" w:hAnsi="Book Antiqua" w:cs="Book Antiqua"/>
          <w:sz w:val="24"/>
          <w:szCs w:val="24"/>
        </w:rPr>
        <w:t xml:space="preserve"> </w:t>
      </w:r>
      <w:proofErr w:type="spellStart"/>
      <w:proofErr w:type="gramStart"/>
      <w:r w:rsidRPr="007A3A22">
        <w:rPr>
          <w:rFonts w:ascii="Book Antiqua" w:eastAsia="Book Antiqua" w:hAnsi="Book Antiqua" w:cs="Book Antiqua"/>
          <w:sz w:val="24"/>
          <w:szCs w:val="24"/>
        </w:rPr>
        <w:t>literatur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proofErr w:type="gram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pencapaian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dihasilkan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upaya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kolaboratif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patut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dicatat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Pencapaian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tersebut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meliputi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tingkat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kepatuhan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lebih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tinggi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bebas</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peningkatan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kesadaran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publik</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dukungan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terhadap</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langkah-langkah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pengendalian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tembakau</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pengurangan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substansial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prevalensi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merokok</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paparan</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Keberhasilan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menyoroti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pentingnya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kolaborasi</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menunjukkan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upaya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terkoordinasi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secara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efektif</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menyatukan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sumber</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keahlian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menciptakan</w:t>
      </w:r>
      <w:proofErr w:type="spellEnd"/>
      <w:r w:rsidRPr="007A3A22">
        <w:rPr>
          <w:rFonts w:ascii="Book Antiqua" w:eastAsia="Book Antiqua" w:hAnsi="Book Antiqua" w:cs="Book Antiqua"/>
          <w:sz w:val="24"/>
          <w:szCs w:val="24"/>
        </w:rPr>
        <w:t xml:space="preserve"> strategi </w:t>
      </w:r>
      <w:proofErr w:type="spellStart"/>
      <w:r w:rsidRPr="007A3A22">
        <w:rPr>
          <w:rFonts w:ascii="Book Antiqua" w:eastAsia="Book Antiqua" w:hAnsi="Book Antiqua" w:cs="Book Antiqua"/>
          <w:sz w:val="24"/>
          <w:szCs w:val="24"/>
        </w:rPr>
        <w:t>terpadu</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memaksimalkan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dampak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bebas</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sidRPr="007A3A22">
        <w:rPr>
          <w:rFonts w:ascii="Book Antiqua" w:eastAsia="Book Antiqua" w:hAnsi="Book Antiqua" w:cs="Book Antiqua"/>
          <w:sz w:val="24"/>
          <w:szCs w:val="24"/>
        </w:rPr>
        <w:t xml:space="preserve">. Selain </w:t>
      </w:r>
      <w:proofErr w:type="spellStart"/>
      <w:r w:rsidRPr="007A3A22">
        <w:rPr>
          <w:rFonts w:ascii="Book Antiqua" w:eastAsia="Book Antiqua" w:hAnsi="Book Antiqua" w:cs="Book Antiqua"/>
          <w:sz w:val="24"/>
          <w:szCs w:val="24"/>
        </w:rPr>
        <w:t>itu</w:t>
      </w:r>
      <w:proofErr w:type="spellEnd"/>
      <w:r w:rsidRPr="007A3A22">
        <w:rPr>
          <w:rFonts w:ascii="Book Antiqua" w:eastAsia="Book Antiqua" w:hAnsi="Book Antiqua" w:cs="Book Antiqua"/>
          <w:sz w:val="24"/>
          <w:szCs w:val="24"/>
        </w:rPr>
        <w:t xml:space="preserve"> juga </w:t>
      </w:r>
      <w:proofErr w:type="spellStart"/>
      <w:r w:rsidRPr="007A3A22">
        <w:rPr>
          <w:rFonts w:ascii="Book Antiqua" w:eastAsia="Book Antiqua" w:hAnsi="Book Antiqua" w:cs="Book Antiqua"/>
          <w:sz w:val="24"/>
          <w:szCs w:val="24"/>
        </w:rPr>
        <w:t>mendukung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kajian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dilakukan</w:t>
      </w:r>
      <w:proofErr w:type="spellEnd"/>
      <w:r w:rsidRPr="007A3A22">
        <w:rPr>
          <w:rFonts w:ascii="Book Antiqua" w:eastAsia="Book Antiqua" w:hAnsi="Book Antiqua" w:cs="Book Antiqua"/>
          <w:sz w:val="24"/>
          <w:szCs w:val="24"/>
        </w:rPr>
        <w:t xml:space="preserve"> oleh </w:t>
      </w:r>
      <w:r w:rsidR="002D61CF">
        <w:rPr>
          <w:rFonts w:ascii="Book Antiqua" w:eastAsia="Book Antiqua" w:hAnsi="Book Antiqua" w:cs="Book Antiqua"/>
          <w:sz w:val="24"/>
          <w:szCs w:val="24"/>
        </w:rPr>
        <w:fldChar w:fldCharType="begin" w:fldLock="1"/>
      </w:r>
      <w:r w:rsidR="002D61CF">
        <w:rPr>
          <w:rFonts w:ascii="Book Antiqua" w:eastAsia="Book Antiqua" w:hAnsi="Book Antiqua" w:cs="Book Antiqua"/>
          <w:sz w:val="24"/>
          <w:szCs w:val="24"/>
        </w:rPr>
        <w:instrText>ADDIN CSL_CITATION {"citationItems":[{"id":"ITEM-1","itemData":{"DOI":"10.1080/21598282.2014.906778","ISSN":"21598312","abstract":"The paper analyses the work of Elinor Ostrom along four major lines: the new concepts (1) of the pluralism of goods overcoming the dichotomy of public vs. private goods, (2) of the plurality of institutions in difference to the dichotomy of state vs. markets, (3) of bounded rational human agency combining self-related and other-related motivations in difference to the assumption of omniscient rational egoists, and (4) the vision of polycentric orders. These are cornerstones in the development of a different social science combining strong theory with broad and in-depth empirical research. Limitations within Ostrom's approach are discussed that could stand in the way of expanding her approach into an encompassing paradigm for a heterodoxical social science that could spur a social and ecological transformation of modern societies.","author":[{"dropping-particle":"","family":"Brie","given":"Michael","non-dropping-particle":"","parse-names":false,"suffix":""}],"container-title":"International Critical Thought","id":"ITEM-1","issue":"2","issued":{"date-parts":[["2014"]]},"title":"Towards a Plural and Polycentric World of Self-Organising Actors—Elinor Ostrom's Research Programme","type":"article-journal","volume":"4"},"uris":["http://www.mendeley.com/documents/?uuid=9e67eae1-4bab-3ecc-9cad-30a163fca383"]}],"mendeley":{"formattedCitation":"(Brie, 2014)","manualFormatting":"(Brie, 2014","plainTextFormattedCitation":"(Brie, 2014)","previouslyFormattedCitation":"(Brie, 2014)"},"properties":{"noteIndex":0},"schema":"https://github.com/citation-style-language/schema/raw/master/csl-citation.json"}</w:instrText>
      </w:r>
      <w:r w:rsidR="002D61CF">
        <w:rPr>
          <w:rFonts w:ascii="Book Antiqua" w:eastAsia="Book Antiqua" w:hAnsi="Book Antiqua" w:cs="Book Antiqua"/>
          <w:sz w:val="24"/>
          <w:szCs w:val="24"/>
        </w:rPr>
        <w:fldChar w:fldCharType="separate"/>
      </w:r>
      <w:r w:rsidR="002D61CF" w:rsidRPr="002D61CF">
        <w:rPr>
          <w:rFonts w:ascii="Book Antiqua" w:eastAsia="Book Antiqua" w:hAnsi="Book Antiqua" w:cs="Book Antiqua"/>
          <w:noProof/>
          <w:sz w:val="24"/>
          <w:szCs w:val="24"/>
        </w:rPr>
        <w:t>(Brie, 2014</w:t>
      </w:r>
      <w:r w:rsidR="002D61CF">
        <w:rPr>
          <w:rFonts w:ascii="Book Antiqua" w:eastAsia="Book Antiqua" w:hAnsi="Book Antiqua" w:cs="Book Antiqua"/>
          <w:sz w:val="24"/>
          <w:szCs w:val="24"/>
        </w:rPr>
        <w:fldChar w:fldCharType="end"/>
      </w:r>
      <w:r w:rsidR="002D61CF">
        <w:rPr>
          <w:rFonts w:ascii="Book Antiqua" w:eastAsia="Book Antiqua" w:hAnsi="Book Antiqua" w:cs="Book Antiqua"/>
          <w:sz w:val="24"/>
          <w:szCs w:val="24"/>
        </w:rPr>
        <w:t xml:space="preserve">; </w:t>
      </w:r>
      <w:r w:rsidR="002D61CF">
        <w:rPr>
          <w:rFonts w:ascii="Book Antiqua" w:eastAsia="Book Antiqua" w:hAnsi="Book Antiqua" w:cs="Book Antiqua"/>
          <w:sz w:val="24"/>
          <w:szCs w:val="24"/>
        </w:rPr>
        <w:fldChar w:fldCharType="begin" w:fldLock="1"/>
      </w:r>
      <w:r w:rsidR="002D61CF">
        <w:rPr>
          <w:rFonts w:ascii="Book Antiqua" w:eastAsia="Book Antiqua" w:hAnsi="Book Antiqua" w:cs="Book Antiqua"/>
          <w:sz w:val="24"/>
          <w:szCs w:val="24"/>
        </w:rPr>
        <w:instrText>ADDIN CSL_CITATION {"citationItems":[{"id":"ITEM-1","itemData":{"DOI":"10.4337/9781788114714.00033","abstract":"In a globalising world economy, cities have increasingly come to be defined not by the size of their built up area or population but by their functions in networks that connect them to capital flows that cross territorial boundaries (Rozenblat 2010). As Sassen (1991, p. 631) wrote it in her global cities book, ‘massive trends toward spatial dispersion of economic activities at the metropolitan, national and global level, which we associate with globalisation, have contributed to a demand for new forms of territorial centralisation of top-level management and control operations’. As centralities for management and control functions in network enterprises operating at different spatial scales, globalising cities can be expected to be economically vibrant owing to their role in facilitating the circulation and accumulation of intellectual and financial capital. Moreover, according to protagonists of Jacobs (1984), the vibrancy of these cities spills over metropolitan boundaries to form prosperous globalising city regions (Scott 2001a, 2001b; Hall and Pain 2006). A new paradigm of city networks, functions and flows has therefore overtaken the traditional paradigm of places and territorial borders as the structure of the contemporary global space economy. In the networked economy that has been evolving for half a century, it follows that city regions are differentiated not only by their physical pattern of urban development, but also by their functional pattern in network space. In consequence, city-region spatial form (morphology) and city-region Jacobsean economic expansion, while interrelated, are distinctive development processes that should not be confused with each other (Taylor and Pain 2007; Pain 2012). However, the concept of polycentrism has referred to morphological space without paying due regard to network space, functions and flows, for almost two decades in a policy to rebalance uneven regional economic development in Europe (European Commission 1999; Davoudi 2003; Duhr and Nadin 2005; Halbert et al. 2006; Pain 2008). Thus, European spatial planning strategy has promoted the development of polycentric urban regions (PURs) based on examples of regions populated by many similar-sized urban centres, such as the Randstad region in the Netherlands and the Rhine-Ruhr region in Germany, which are regarded as a superior spatial form to monocentric regions dominated by one centre such as South East England and the French Paris region.","author":[{"dropping-particle":"","family":"Pain","given":"Kathy","non-dropping-particle":"","parse-names":false,"suffix":""},{"dropping-particle":"","family":"Shi","given":"Shuai","non-dropping-particle":"","parse-names":false,"suffix":""}],"container-title":"Handbook of Cities and Networks","id":"ITEM-1","issued":{"date-parts":[["2021"]]},"title":"Cities, networks, polycentrism: Examining the place of polycentrism in spaces of flows","type":"chapter"},"uris":["http://www.mendeley.com/documents/?uuid=7fb1096e-88fb-3544-a8f1-4862a0ca0e5c"]}],"mendeley":{"formattedCitation":"(Pain &amp; Shi, 2021)","manualFormatting":"Pain &amp; Shi, 2021)","plainTextFormattedCitation":"(Pain &amp; Shi, 2021)","previouslyFormattedCitation":"(Pain &amp; Shi, 2021)"},"properties":{"noteIndex":0},"schema":"https://github.com/citation-style-language/schema/raw/master/csl-citation.json"}</w:instrText>
      </w:r>
      <w:r w:rsidR="002D61CF">
        <w:rPr>
          <w:rFonts w:ascii="Book Antiqua" w:eastAsia="Book Antiqua" w:hAnsi="Book Antiqua" w:cs="Book Antiqua"/>
          <w:sz w:val="24"/>
          <w:szCs w:val="24"/>
        </w:rPr>
        <w:fldChar w:fldCharType="separate"/>
      </w:r>
      <w:r w:rsidR="002D61CF" w:rsidRPr="002D61CF">
        <w:rPr>
          <w:rFonts w:ascii="Book Antiqua" w:eastAsia="Book Antiqua" w:hAnsi="Book Antiqua" w:cs="Book Antiqua"/>
          <w:noProof/>
          <w:sz w:val="24"/>
          <w:szCs w:val="24"/>
        </w:rPr>
        <w:t>Pain &amp; Shi, 2021)</w:t>
      </w:r>
      <w:r w:rsidR="002D61CF">
        <w:rPr>
          <w:rFonts w:ascii="Book Antiqua" w:eastAsia="Book Antiqua" w:hAnsi="Book Antiqua" w:cs="Book Antiqua"/>
          <w:sz w:val="24"/>
          <w:szCs w:val="24"/>
        </w:rPr>
        <w:fldChar w:fldCharType="end"/>
      </w:r>
      <w:r w:rsidR="002D61CF">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tentang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konsep</w:t>
      </w:r>
      <w:proofErr w:type="spellEnd"/>
      <w:r w:rsidRPr="007A3A22">
        <w:rPr>
          <w:rFonts w:ascii="Book Antiqua" w:eastAsia="Book Antiqua" w:hAnsi="Book Antiqua" w:cs="Book Antiqua"/>
          <w:sz w:val="24"/>
          <w:szCs w:val="24"/>
        </w:rPr>
        <w:t xml:space="preserve"> polycentric governance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dalam</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mendukung</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tidak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hanya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dilakukan</w:t>
      </w:r>
      <w:proofErr w:type="spellEnd"/>
      <w:r w:rsidRPr="007A3A22">
        <w:rPr>
          <w:rFonts w:ascii="Book Antiqua" w:eastAsia="Book Antiqua" w:hAnsi="Book Antiqua" w:cs="Book Antiqua"/>
          <w:sz w:val="24"/>
          <w:szCs w:val="24"/>
        </w:rPr>
        <w:t xml:space="preserve"> oleh </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saja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tetapi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melibatkan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atau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lembaga</w:t>
      </w:r>
      <w:proofErr w:type="spellEnd"/>
      <w:r w:rsidRPr="007A3A22">
        <w:rPr>
          <w:rFonts w:ascii="Book Antiqua" w:eastAsia="Book Antiqua" w:hAnsi="Book Antiqua" w:cs="Book Antiqua"/>
          <w:sz w:val="24"/>
          <w:szCs w:val="24"/>
        </w:rPr>
        <w:t xml:space="preserve"> non-</w:t>
      </w:r>
      <w:proofErr w:type="spellStart"/>
      <w:r w:rsidRPr="007A3A22">
        <w:rPr>
          <w:rFonts w:ascii="Book Antiqua" w:eastAsia="Book Antiqua" w:hAnsi="Book Antiqua" w:cs="Book Antiqua"/>
          <w:sz w:val="24"/>
          <w:szCs w:val="24"/>
        </w:rPr>
        <w:t>pemerintah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untuk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melakukan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perubahan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sosial</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perilaku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w:t>
      </w:r>
    </w:p>
    <w:p w14:paraId="5AF9ACE6" w14:textId="77777777" w:rsidR="00017B14" w:rsidRPr="00017B14" w:rsidRDefault="00017B14" w:rsidP="00017B14">
      <w:pPr>
        <w:spacing w:after="0" w:line="240" w:lineRule="auto"/>
        <w:ind w:firstLine="720"/>
        <w:jc w:val="both"/>
        <w:rPr>
          <w:rFonts w:ascii="Book Antiqua" w:eastAsia="Book Antiqua" w:hAnsi="Book Antiqua" w:cs="Book Antiqua"/>
          <w:sz w:val="24"/>
          <w:szCs w:val="24"/>
        </w:rPr>
      </w:pPr>
      <w:proofErr w:type="spellStart"/>
      <w:r w:rsidRPr="00017B14">
        <w:rPr>
          <w:rFonts w:ascii="Book Antiqua" w:eastAsia="Book Antiqua" w:hAnsi="Book Antiqua" w:cs="Book Antiqua"/>
          <w:sz w:val="24"/>
          <w:szCs w:val="24"/>
        </w:rPr>
        <w:t>Implementasi</w:t>
      </w:r>
      <w:proofErr w:type="spellEnd"/>
      <w:r w:rsidRPr="00017B14">
        <w:rPr>
          <w:rFonts w:ascii="Book Antiqua" w:eastAsia="Book Antiqua" w:hAnsi="Book Antiqua" w:cs="Book Antiqua"/>
          <w:sz w:val="24"/>
          <w:szCs w:val="24"/>
        </w:rPr>
        <w:t xml:space="preserve"> Kawasan </w:t>
      </w:r>
      <w:proofErr w:type="spellStart"/>
      <w:r w:rsidRPr="00017B14">
        <w:rPr>
          <w:rFonts w:ascii="Book Antiqua" w:eastAsia="Book Antiqua" w:hAnsi="Book Antiqua" w:cs="Book Antiqua"/>
          <w:sz w:val="24"/>
          <w:szCs w:val="24"/>
        </w:rPr>
        <w:t>Tanpa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Rokok</w:t>
      </w:r>
      <w:proofErr w:type="spellEnd"/>
      <w:r w:rsidRPr="00017B14">
        <w:rPr>
          <w:rFonts w:ascii="Book Antiqua" w:eastAsia="Book Antiqua" w:hAnsi="Book Antiqua" w:cs="Book Antiqua"/>
          <w:sz w:val="24"/>
          <w:szCs w:val="24"/>
        </w:rPr>
        <w:t xml:space="preserve"> (KTR) di Kota Banda Aceh </w:t>
      </w:r>
      <w:proofErr w:type="spellStart"/>
      <w:r w:rsidRPr="00017B14">
        <w:rPr>
          <w:rFonts w:ascii="Book Antiqua" w:eastAsia="Book Antiqua" w:hAnsi="Book Antiqua" w:cs="Book Antiqua"/>
          <w:sz w:val="24"/>
          <w:szCs w:val="24"/>
        </w:rPr>
        <w:t>menunjukkan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terbentuknya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kemitraan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lintas</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sektor</w:t>
      </w:r>
      <w:proofErr w:type="spellEnd"/>
      <w:r w:rsidRPr="00017B14">
        <w:rPr>
          <w:rFonts w:ascii="Book Antiqua" w:eastAsia="Book Antiqua" w:hAnsi="Book Antiqua" w:cs="Book Antiqua"/>
          <w:sz w:val="24"/>
          <w:szCs w:val="24"/>
        </w:rPr>
        <w:t xml:space="preserve"> yang </w:t>
      </w:r>
      <w:proofErr w:type="spellStart"/>
      <w:r w:rsidRPr="00017B14">
        <w:rPr>
          <w:rFonts w:ascii="Book Antiqua" w:eastAsia="Book Antiqua" w:hAnsi="Book Antiqua" w:cs="Book Antiqua"/>
          <w:sz w:val="24"/>
          <w:szCs w:val="24"/>
        </w:rPr>
        <w:t>melibatkan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pemerintah</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lembaga</w:t>
      </w:r>
      <w:proofErr w:type="spellEnd"/>
      <w:r w:rsidRPr="00017B14">
        <w:rPr>
          <w:rFonts w:ascii="Book Antiqua" w:eastAsia="Book Antiqua" w:hAnsi="Book Antiqua" w:cs="Book Antiqua"/>
          <w:sz w:val="24"/>
          <w:szCs w:val="24"/>
        </w:rPr>
        <w:t xml:space="preserve"> non-</w:t>
      </w:r>
      <w:proofErr w:type="spellStart"/>
      <w:r w:rsidRPr="00017B14">
        <w:rPr>
          <w:rFonts w:ascii="Book Antiqua" w:eastAsia="Book Antiqua" w:hAnsi="Book Antiqua" w:cs="Book Antiqua"/>
          <w:sz w:val="24"/>
          <w:szCs w:val="24"/>
        </w:rPr>
        <w:t>pemerintah</w:t>
      </w:r>
      <w:proofErr w:type="spellEnd"/>
      <w:r w:rsidRPr="00017B14">
        <w:rPr>
          <w:rFonts w:ascii="Book Antiqua" w:eastAsia="Book Antiqua" w:hAnsi="Book Antiqua" w:cs="Book Antiqua"/>
          <w:sz w:val="24"/>
          <w:szCs w:val="24"/>
        </w:rPr>
        <w:t xml:space="preserve">, </w:t>
      </w:r>
      <w:r w:rsidRPr="00017B14">
        <w:rPr>
          <w:rFonts w:ascii="Book Antiqua" w:eastAsia="Book Antiqua" w:hAnsi="Book Antiqua" w:cs="Book Antiqua"/>
          <w:sz w:val="24"/>
          <w:szCs w:val="24"/>
        </w:rPr>
        <w:t xml:space="preserve">media, </w:t>
      </w:r>
      <w:proofErr w:type="spellStart"/>
      <w:r w:rsidRPr="00017B14">
        <w:rPr>
          <w:rFonts w:ascii="Book Antiqua" w:eastAsia="Book Antiqua" w:hAnsi="Book Antiqua" w:cs="Book Antiqua"/>
          <w:sz w:val="24"/>
          <w:szCs w:val="24"/>
        </w:rPr>
        <w:t>institusi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pendidikan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pengelola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fasilitas</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publik</w:t>
      </w:r>
      <w:proofErr w:type="spellEnd"/>
      <w:r w:rsidRPr="00017B14">
        <w:rPr>
          <w:rFonts w:ascii="Book Antiqua" w:eastAsia="Book Antiqua" w:hAnsi="Book Antiqua" w:cs="Book Antiqua"/>
          <w:sz w:val="24"/>
          <w:szCs w:val="24"/>
        </w:rPr>
        <w:t xml:space="preserve">, dan </w:t>
      </w:r>
      <w:proofErr w:type="spellStart"/>
      <w:r w:rsidRPr="00017B14">
        <w:rPr>
          <w:rFonts w:ascii="Book Antiqua" w:eastAsia="Book Antiqua" w:hAnsi="Book Antiqua" w:cs="Book Antiqua"/>
          <w:sz w:val="24"/>
          <w:szCs w:val="24"/>
        </w:rPr>
        <w:t>masyarakat</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Dalam</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perspektif</w:t>
      </w:r>
      <w:proofErr w:type="spellEnd"/>
      <w:r w:rsidRPr="00017B14">
        <w:rPr>
          <w:rFonts w:ascii="Book Antiqua" w:eastAsia="Book Antiqua" w:hAnsi="Book Antiqua" w:cs="Book Antiqua"/>
          <w:sz w:val="24"/>
          <w:szCs w:val="24"/>
        </w:rPr>
        <w:t xml:space="preserve"> </w:t>
      </w:r>
      <w:r w:rsidRPr="00017B14">
        <w:rPr>
          <w:rFonts w:ascii="Book Antiqua" w:eastAsia="Book Antiqua" w:hAnsi="Book Antiqua" w:cs="Book Antiqua"/>
          <w:i/>
          <w:iCs/>
          <w:sz w:val="24"/>
          <w:szCs w:val="24"/>
        </w:rPr>
        <w:t>Polycentric Governance</w:t>
      </w:r>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kemitraan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ini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tidak</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menempatkan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pemerintah</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sebagai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satu-satunya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aktor</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dominan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melainkan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sebagai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bagian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dari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jaringan</w:t>
      </w:r>
      <w:proofErr w:type="spellEnd"/>
      <w:r w:rsidRPr="00017B14">
        <w:rPr>
          <w:rFonts w:ascii="Book Antiqua" w:eastAsia="Book Antiqua" w:hAnsi="Book Antiqua" w:cs="Book Antiqua"/>
          <w:sz w:val="24"/>
          <w:szCs w:val="24"/>
        </w:rPr>
        <w:t xml:space="preserve"> tata </w:t>
      </w:r>
      <w:proofErr w:type="spellStart"/>
      <w:r w:rsidRPr="00017B14">
        <w:rPr>
          <w:rFonts w:ascii="Book Antiqua" w:eastAsia="Book Antiqua" w:hAnsi="Book Antiqua" w:cs="Book Antiqua"/>
          <w:sz w:val="24"/>
          <w:szCs w:val="24"/>
        </w:rPr>
        <w:t>kelola</w:t>
      </w:r>
      <w:proofErr w:type="spellEnd"/>
      <w:r w:rsidRPr="00017B14">
        <w:rPr>
          <w:rFonts w:ascii="Book Antiqua" w:eastAsia="Book Antiqua" w:hAnsi="Book Antiqua" w:cs="Book Antiqua"/>
          <w:sz w:val="24"/>
          <w:szCs w:val="24"/>
        </w:rPr>
        <w:t xml:space="preserve"> yang </w:t>
      </w:r>
      <w:proofErr w:type="spellStart"/>
      <w:r w:rsidRPr="00017B14">
        <w:rPr>
          <w:rFonts w:ascii="Book Antiqua" w:eastAsia="Book Antiqua" w:hAnsi="Book Antiqua" w:cs="Book Antiqua"/>
          <w:sz w:val="24"/>
          <w:szCs w:val="24"/>
        </w:rPr>
        <w:t>saling</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terhubung</w:t>
      </w:r>
      <w:proofErr w:type="spellEnd"/>
      <w:r w:rsidRPr="00017B14">
        <w:rPr>
          <w:rFonts w:ascii="Book Antiqua" w:eastAsia="Book Antiqua" w:hAnsi="Book Antiqua" w:cs="Book Antiqua"/>
          <w:sz w:val="24"/>
          <w:szCs w:val="24"/>
        </w:rPr>
        <w:t xml:space="preserve">. Dinas Kesehatan </w:t>
      </w:r>
      <w:proofErr w:type="spellStart"/>
      <w:r w:rsidRPr="00017B14">
        <w:rPr>
          <w:rFonts w:ascii="Book Antiqua" w:eastAsia="Book Antiqua" w:hAnsi="Book Antiqua" w:cs="Book Antiqua"/>
          <w:sz w:val="24"/>
          <w:szCs w:val="24"/>
        </w:rPr>
        <w:t>berperan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sebagai</w:t>
      </w:r>
      <w:proofErr w:type="spellEnd"/>
      <w:r w:rsidRPr="00017B14">
        <w:rPr>
          <w:rFonts w:ascii="Book Antiqua" w:eastAsia="Book Antiqua" w:hAnsi="Book Antiqua" w:cs="Book Antiqua"/>
          <w:sz w:val="24"/>
          <w:szCs w:val="24"/>
        </w:rPr>
        <w:t xml:space="preserve"> </w:t>
      </w:r>
      <w:r w:rsidRPr="00017B14">
        <w:rPr>
          <w:rFonts w:ascii="Book Antiqua" w:eastAsia="Book Antiqua" w:hAnsi="Book Antiqua" w:cs="Book Antiqua"/>
          <w:i/>
          <w:iCs/>
          <w:sz w:val="24"/>
          <w:szCs w:val="24"/>
        </w:rPr>
        <w:t>leading sector</w:t>
      </w:r>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sementara</w:t>
      </w:r>
      <w:proofErr w:type="spellEnd"/>
      <w:r w:rsidRPr="00017B14">
        <w:rPr>
          <w:rFonts w:ascii="Book Antiqua" w:eastAsia="Book Antiqua" w:hAnsi="Book Antiqua" w:cs="Book Antiqua"/>
          <w:sz w:val="24"/>
          <w:szCs w:val="24"/>
        </w:rPr>
        <w:t xml:space="preserve"> Aceh Institute </w:t>
      </w:r>
      <w:proofErr w:type="spellStart"/>
      <w:r w:rsidRPr="00017B14">
        <w:rPr>
          <w:rFonts w:ascii="Book Antiqua" w:eastAsia="Book Antiqua" w:hAnsi="Book Antiqua" w:cs="Book Antiqua"/>
          <w:sz w:val="24"/>
          <w:szCs w:val="24"/>
        </w:rPr>
        <w:t>mendukung</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melalui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riset</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advokasi</w:t>
      </w:r>
      <w:proofErr w:type="spellEnd"/>
      <w:r w:rsidRPr="00017B14">
        <w:rPr>
          <w:rFonts w:ascii="Book Antiqua" w:eastAsia="Book Antiqua" w:hAnsi="Book Antiqua" w:cs="Book Antiqua"/>
          <w:sz w:val="24"/>
          <w:szCs w:val="24"/>
        </w:rPr>
        <w:t xml:space="preserve">, dan </w:t>
      </w:r>
      <w:proofErr w:type="spellStart"/>
      <w:r w:rsidRPr="00017B14">
        <w:rPr>
          <w:rFonts w:ascii="Book Antiqua" w:eastAsia="Book Antiqua" w:hAnsi="Book Antiqua" w:cs="Book Antiqua"/>
          <w:sz w:val="24"/>
          <w:szCs w:val="24"/>
        </w:rPr>
        <w:t>kampanye</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publik</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untuk</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memperkuat</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implementasi</w:t>
      </w:r>
      <w:proofErr w:type="spellEnd"/>
      <w:r w:rsidRPr="00017B14">
        <w:rPr>
          <w:rFonts w:ascii="Book Antiqua" w:eastAsia="Book Antiqua" w:hAnsi="Book Antiqua" w:cs="Book Antiqua"/>
          <w:sz w:val="24"/>
          <w:szCs w:val="24"/>
        </w:rPr>
        <w:t xml:space="preserve"> dan </w:t>
      </w:r>
      <w:proofErr w:type="spellStart"/>
      <w:r w:rsidRPr="00017B14">
        <w:rPr>
          <w:rFonts w:ascii="Book Antiqua" w:eastAsia="Book Antiqua" w:hAnsi="Book Antiqua" w:cs="Book Antiqua"/>
          <w:sz w:val="24"/>
          <w:szCs w:val="24"/>
        </w:rPr>
        <w:t>pengawasan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kebijakan</w:t>
      </w:r>
      <w:proofErr w:type="spellEnd"/>
      <w:r w:rsidRPr="00017B14">
        <w:rPr>
          <w:rFonts w:ascii="Book Antiqua" w:eastAsia="Book Antiqua" w:hAnsi="Book Antiqua" w:cs="Book Antiqua"/>
          <w:sz w:val="24"/>
          <w:szCs w:val="24"/>
        </w:rPr>
        <w:t xml:space="preserve"> KTR di </w:t>
      </w:r>
      <w:proofErr w:type="spellStart"/>
      <w:r w:rsidRPr="00017B14">
        <w:rPr>
          <w:rFonts w:ascii="Book Antiqua" w:eastAsia="Book Antiqua" w:hAnsi="Book Antiqua" w:cs="Book Antiqua"/>
          <w:sz w:val="24"/>
          <w:szCs w:val="24"/>
        </w:rPr>
        <w:t>berbagai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ruang</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publik</w:t>
      </w:r>
      <w:proofErr w:type="spellEnd"/>
      <w:r w:rsidRPr="00017B14">
        <w:rPr>
          <w:rFonts w:ascii="Book Antiqua" w:eastAsia="Book Antiqua" w:hAnsi="Book Antiqua" w:cs="Book Antiqua"/>
          <w:sz w:val="24"/>
          <w:szCs w:val="24"/>
        </w:rPr>
        <w:t>.</w:t>
      </w:r>
    </w:p>
    <w:p w14:paraId="376ACC45" w14:textId="77777777" w:rsidR="00017B14" w:rsidRPr="00017B14" w:rsidRDefault="00017B14" w:rsidP="00017B14">
      <w:pPr>
        <w:spacing w:after="0" w:line="240" w:lineRule="auto"/>
        <w:ind w:firstLine="720"/>
        <w:jc w:val="both"/>
        <w:rPr>
          <w:rFonts w:ascii="Book Antiqua" w:eastAsia="Book Antiqua" w:hAnsi="Book Antiqua" w:cs="Book Antiqua"/>
          <w:sz w:val="24"/>
          <w:szCs w:val="24"/>
        </w:rPr>
      </w:pPr>
      <w:proofErr w:type="spellStart"/>
      <w:r w:rsidRPr="00017B14">
        <w:rPr>
          <w:rFonts w:ascii="Book Antiqua" w:eastAsia="Book Antiqua" w:hAnsi="Book Antiqua" w:cs="Book Antiqua"/>
          <w:sz w:val="24"/>
          <w:szCs w:val="24"/>
        </w:rPr>
        <w:t>Kolaborasi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antaraktor</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dibangun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melalui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berbagai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mekanisme</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koordinasi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seperti</w:t>
      </w:r>
      <w:proofErr w:type="spellEnd"/>
      <w:r w:rsidRPr="00017B14">
        <w:rPr>
          <w:rFonts w:ascii="Book Antiqua" w:eastAsia="Book Antiqua" w:hAnsi="Book Antiqua" w:cs="Book Antiqua"/>
          <w:sz w:val="24"/>
          <w:szCs w:val="24"/>
        </w:rPr>
        <w:t xml:space="preserve"> forum </w:t>
      </w:r>
      <w:proofErr w:type="spellStart"/>
      <w:r w:rsidRPr="00017B14">
        <w:rPr>
          <w:rFonts w:ascii="Book Antiqua" w:eastAsia="Book Antiqua" w:hAnsi="Book Antiqua" w:cs="Book Antiqua"/>
          <w:sz w:val="24"/>
          <w:szCs w:val="24"/>
        </w:rPr>
        <w:t>diskusi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perjanjian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kerja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sama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sosialisasi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bersama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kampanye</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publik</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serta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pertukaran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informasi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secara</w:t>
      </w:r>
      <w:proofErr w:type="spellEnd"/>
      <w:r w:rsidRPr="00017B14">
        <w:rPr>
          <w:rFonts w:ascii="Book Antiqua" w:eastAsia="Book Antiqua" w:hAnsi="Book Antiqua" w:cs="Book Antiqua"/>
          <w:sz w:val="24"/>
          <w:szCs w:val="24"/>
        </w:rPr>
        <w:t xml:space="preserve"> rutin. </w:t>
      </w:r>
      <w:proofErr w:type="spellStart"/>
      <w:r w:rsidRPr="00017B14">
        <w:rPr>
          <w:rFonts w:ascii="Book Antiqua" w:eastAsia="Book Antiqua" w:hAnsi="Book Antiqua" w:cs="Book Antiqua"/>
          <w:sz w:val="24"/>
          <w:szCs w:val="24"/>
        </w:rPr>
        <w:t>Hubungan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ini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memungkinkan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terjadinya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pembagian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tugas</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berdasarkan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kapasitas</w:t>
      </w:r>
      <w:proofErr w:type="spellEnd"/>
      <w:r w:rsidRPr="00017B14">
        <w:rPr>
          <w:rFonts w:ascii="Book Antiqua" w:eastAsia="Book Antiqua" w:hAnsi="Book Antiqua" w:cs="Book Antiqua"/>
          <w:sz w:val="24"/>
          <w:szCs w:val="24"/>
        </w:rPr>
        <w:t xml:space="preserve"> dan </w:t>
      </w:r>
      <w:proofErr w:type="spellStart"/>
      <w:r w:rsidRPr="00017B14">
        <w:rPr>
          <w:rFonts w:ascii="Book Antiqua" w:eastAsia="Book Antiqua" w:hAnsi="Book Antiqua" w:cs="Book Antiqua"/>
          <w:sz w:val="24"/>
          <w:szCs w:val="24"/>
        </w:rPr>
        <w:t>kewenangan</w:t>
      </w:r>
      <w:proofErr w:type="spellEnd"/>
      <w:r w:rsidRPr="00017B14">
        <w:rPr>
          <w:rFonts w:ascii="Book Antiqua" w:eastAsia="Book Antiqua" w:hAnsi="Book Antiqua" w:cs="Book Antiqua"/>
          <w:sz w:val="24"/>
          <w:szCs w:val="24"/>
        </w:rPr>
        <w:t xml:space="preserve"> masing-masing </w:t>
      </w:r>
      <w:proofErr w:type="spellStart"/>
      <w:r w:rsidRPr="00017B14">
        <w:rPr>
          <w:rFonts w:ascii="Book Antiqua" w:eastAsia="Book Antiqua" w:hAnsi="Book Antiqua" w:cs="Book Antiqua"/>
          <w:sz w:val="24"/>
          <w:szCs w:val="24"/>
        </w:rPr>
        <w:t>aktor</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Pemerintah</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daerah</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berfokus</w:t>
      </w:r>
      <w:proofErr w:type="spellEnd"/>
      <w:r w:rsidRPr="00017B14">
        <w:rPr>
          <w:rFonts w:ascii="Book Antiqua" w:eastAsia="Book Antiqua" w:hAnsi="Book Antiqua" w:cs="Book Antiqua"/>
          <w:sz w:val="24"/>
          <w:szCs w:val="24"/>
        </w:rPr>
        <w:t xml:space="preserve"> pada </w:t>
      </w:r>
      <w:proofErr w:type="spellStart"/>
      <w:r w:rsidRPr="00017B14">
        <w:rPr>
          <w:rFonts w:ascii="Book Antiqua" w:eastAsia="Book Antiqua" w:hAnsi="Book Antiqua" w:cs="Book Antiqua"/>
          <w:sz w:val="24"/>
          <w:szCs w:val="24"/>
        </w:rPr>
        <w:t>kebijakan</w:t>
      </w:r>
      <w:proofErr w:type="spellEnd"/>
      <w:r w:rsidRPr="00017B14">
        <w:rPr>
          <w:rFonts w:ascii="Book Antiqua" w:eastAsia="Book Antiqua" w:hAnsi="Book Antiqua" w:cs="Book Antiqua"/>
          <w:sz w:val="24"/>
          <w:szCs w:val="24"/>
        </w:rPr>
        <w:t xml:space="preserve"> dan </w:t>
      </w:r>
      <w:proofErr w:type="spellStart"/>
      <w:r w:rsidRPr="00017B14">
        <w:rPr>
          <w:rFonts w:ascii="Book Antiqua" w:eastAsia="Book Antiqua" w:hAnsi="Book Antiqua" w:cs="Book Antiqua"/>
          <w:sz w:val="24"/>
          <w:szCs w:val="24"/>
        </w:rPr>
        <w:t>fasilitasi</w:t>
      </w:r>
      <w:proofErr w:type="spellEnd"/>
      <w:r w:rsidRPr="00017B14">
        <w:rPr>
          <w:rFonts w:ascii="Book Antiqua" w:eastAsia="Book Antiqua" w:hAnsi="Book Antiqua" w:cs="Book Antiqua"/>
          <w:sz w:val="24"/>
          <w:szCs w:val="24"/>
        </w:rPr>
        <w:t xml:space="preserve"> program, </w:t>
      </w:r>
      <w:proofErr w:type="spellStart"/>
      <w:r w:rsidRPr="00017B14">
        <w:rPr>
          <w:rFonts w:ascii="Book Antiqua" w:eastAsia="Book Antiqua" w:hAnsi="Book Antiqua" w:cs="Book Antiqua"/>
          <w:sz w:val="24"/>
          <w:szCs w:val="24"/>
        </w:rPr>
        <w:t>Satpol</w:t>
      </w:r>
      <w:proofErr w:type="spellEnd"/>
      <w:r w:rsidRPr="00017B14">
        <w:rPr>
          <w:rFonts w:ascii="Book Antiqua" w:eastAsia="Book Antiqua" w:hAnsi="Book Antiqua" w:cs="Book Antiqua"/>
          <w:sz w:val="24"/>
          <w:szCs w:val="24"/>
        </w:rPr>
        <w:t xml:space="preserve"> PP </w:t>
      </w:r>
      <w:proofErr w:type="spellStart"/>
      <w:r w:rsidRPr="00017B14">
        <w:rPr>
          <w:rFonts w:ascii="Book Antiqua" w:eastAsia="Book Antiqua" w:hAnsi="Book Antiqua" w:cs="Book Antiqua"/>
          <w:sz w:val="24"/>
          <w:szCs w:val="24"/>
        </w:rPr>
        <w:t>menjalankan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fungsi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pengawasan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sedangkan</w:t>
      </w:r>
      <w:proofErr w:type="spellEnd"/>
      <w:r w:rsidRPr="00017B14">
        <w:rPr>
          <w:rFonts w:ascii="Book Antiqua" w:eastAsia="Book Antiqua" w:hAnsi="Book Antiqua" w:cs="Book Antiqua"/>
          <w:sz w:val="24"/>
          <w:szCs w:val="24"/>
        </w:rPr>
        <w:t xml:space="preserve"> media dan </w:t>
      </w:r>
      <w:proofErr w:type="spellStart"/>
      <w:r w:rsidRPr="00017B14">
        <w:rPr>
          <w:rFonts w:ascii="Book Antiqua" w:eastAsia="Book Antiqua" w:hAnsi="Book Antiqua" w:cs="Book Antiqua"/>
          <w:sz w:val="24"/>
          <w:szCs w:val="24"/>
        </w:rPr>
        <w:t>sekolah</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berperan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dalam</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penyebarluasan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informasi</w:t>
      </w:r>
      <w:proofErr w:type="spellEnd"/>
      <w:r w:rsidRPr="00017B14">
        <w:rPr>
          <w:rFonts w:ascii="Book Antiqua" w:eastAsia="Book Antiqua" w:hAnsi="Book Antiqua" w:cs="Book Antiqua"/>
          <w:sz w:val="24"/>
          <w:szCs w:val="24"/>
        </w:rPr>
        <w:t xml:space="preserve"> dan </w:t>
      </w:r>
      <w:proofErr w:type="spellStart"/>
      <w:r w:rsidRPr="00017B14">
        <w:rPr>
          <w:rFonts w:ascii="Book Antiqua" w:eastAsia="Book Antiqua" w:hAnsi="Book Antiqua" w:cs="Book Antiqua"/>
          <w:sz w:val="24"/>
          <w:szCs w:val="24"/>
        </w:rPr>
        <w:t>edukasi</w:t>
      </w:r>
      <w:proofErr w:type="spellEnd"/>
      <w:r w:rsidRPr="00017B14">
        <w:rPr>
          <w:rFonts w:ascii="Book Antiqua" w:eastAsia="Book Antiqua" w:hAnsi="Book Antiqua" w:cs="Book Antiqua"/>
          <w:sz w:val="24"/>
          <w:szCs w:val="24"/>
        </w:rPr>
        <w:t xml:space="preserve">. Pola </w:t>
      </w:r>
      <w:proofErr w:type="spellStart"/>
      <w:r w:rsidRPr="00017B14">
        <w:rPr>
          <w:rFonts w:ascii="Book Antiqua" w:eastAsia="Book Antiqua" w:hAnsi="Book Antiqua" w:cs="Book Antiqua"/>
          <w:sz w:val="24"/>
          <w:szCs w:val="24"/>
        </w:rPr>
        <w:t>tersebut</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menunjukkan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adanya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saling</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ketergantungan</w:t>
      </w:r>
      <w:proofErr w:type="spellEnd"/>
      <w:r w:rsidRPr="00017B14">
        <w:rPr>
          <w:rFonts w:ascii="Book Antiqua" w:eastAsia="Book Antiqua" w:hAnsi="Book Antiqua" w:cs="Book Antiqua"/>
          <w:sz w:val="24"/>
          <w:szCs w:val="24"/>
        </w:rPr>
        <w:t xml:space="preserve"> (</w:t>
      </w:r>
      <w:r w:rsidRPr="00017B14">
        <w:rPr>
          <w:rFonts w:ascii="Book Antiqua" w:eastAsia="Book Antiqua" w:hAnsi="Book Antiqua" w:cs="Book Antiqua"/>
          <w:i/>
          <w:iCs/>
          <w:sz w:val="24"/>
          <w:szCs w:val="24"/>
        </w:rPr>
        <w:t>interdependence</w:t>
      </w:r>
      <w:r w:rsidRPr="00017B14">
        <w:rPr>
          <w:rFonts w:ascii="Book Antiqua" w:eastAsia="Book Antiqua" w:hAnsi="Book Antiqua" w:cs="Book Antiqua"/>
          <w:sz w:val="24"/>
          <w:szCs w:val="24"/>
        </w:rPr>
        <w:t xml:space="preserve">) yang </w:t>
      </w:r>
      <w:proofErr w:type="spellStart"/>
      <w:r w:rsidRPr="00017B14">
        <w:rPr>
          <w:rFonts w:ascii="Book Antiqua" w:eastAsia="Book Antiqua" w:hAnsi="Book Antiqua" w:cs="Book Antiqua"/>
          <w:sz w:val="24"/>
          <w:szCs w:val="24"/>
        </w:rPr>
        <w:t>menjadi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karakteristik</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utama</w:t>
      </w:r>
      <w:proofErr w:type="spellEnd"/>
      <w:r w:rsidRPr="00017B14">
        <w:rPr>
          <w:rFonts w:ascii="Book Antiqua" w:eastAsia="Book Antiqua" w:hAnsi="Book Antiqua" w:cs="Book Antiqua"/>
          <w:sz w:val="24"/>
          <w:szCs w:val="24"/>
        </w:rPr>
        <w:t xml:space="preserve"> tata </w:t>
      </w:r>
      <w:proofErr w:type="spellStart"/>
      <w:r w:rsidRPr="00017B14">
        <w:rPr>
          <w:rFonts w:ascii="Book Antiqua" w:eastAsia="Book Antiqua" w:hAnsi="Book Antiqua" w:cs="Book Antiqua"/>
          <w:sz w:val="24"/>
          <w:szCs w:val="24"/>
        </w:rPr>
        <w:t>kelola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multipusat</w:t>
      </w:r>
      <w:proofErr w:type="spellEnd"/>
      <w:r w:rsidRPr="00017B14">
        <w:rPr>
          <w:rFonts w:ascii="Book Antiqua" w:eastAsia="Book Antiqua" w:hAnsi="Book Antiqua" w:cs="Book Antiqua"/>
          <w:sz w:val="24"/>
          <w:szCs w:val="24"/>
        </w:rPr>
        <w:t>.</w:t>
      </w:r>
    </w:p>
    <w:p w14:paraId="172B4F4E" w14:textId="77777777" w:rsidR="00017B14" w:rsidRPr="00017B14" w:rsidRDefault="00017B14" w:rsidP="00017B14">
      <w:pPr>
        <w:spacing w:after="0" w:line="240" w:lineRule="auto"/>
        <w:ind w:firstLine="720"/>
        <w:jc w:val="both"/>
        <w:rPr>
          <w:rFonts w:ascii="Book Antiqua" w:eastAsia="Book Antiqua" w:hAnsi="Book Antiqua" w:cs="Book Antiqua"/>
          <w:sz w:val="24"/>
          <w:szCs w:val="24"/>
        </w:rPr>
      </w:pPr>
      <w:r w:rsidRPr="00017B14">
        <w:rPr>
          <w:rFonts w:ascii="Book Antiqua" w:eastAsia="Book Antiqua" w:hAnsi="Book Antiqua" w:cs="Book Antiqua"/>
          <w:sz w:val="24"/>
          <w:szCs w:val="24"/>
        </w:rPr>
        <w:t xml:space="preserve">Hasil </w:t>
      </w:r>
      <w:proofErr w:type="spellStart"/>
      <w:r w:rsidRPr="00017B14">
        <w:rPr>
          <w:rFonts w:ascii="Book Antiqua" w:eastAsia="Book Antiqua" w:hAnsi="Book Antiqua" w:cs="Book Antiqua"/>
          <w:sz w:val="24"/>
          <w:szCs w:val="24"/>
        </w:rPr>
        <w:t>penelitian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menunjukkan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bahwa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kemitraan</w:t>
      </w:r>
      <w:proofErr w:type="spellEnd"/>
      <w:r w:rsidRPr="00017B14">
        <w:rPr>
          <w:rFonts w:ascii="Book Antiqua" w:eastAsia="Book Antiqua" w:hAnsi="Book Antiqua" w:cs="Book Antiqua"/>
          <w:sz w:val="24"/>
          <w:szCs w:val="24"/>
        </w:rPr>
        <w:t xml:space="preserve"> yang </w:t>
      </w:r>
      <w:proofErr w:type="spellStart"/>
      <w:r w:rsidRPr="00017B14">
        <w:rPr>
          <w:rFonts w:ascii="Book Antiqua" w:eastAsia="Book Antiqua" w:hAnsi="Book Antiqua" w:cs="Book Antiqua"/>
          <w:sz w:val="24"/>
          <w:szCs w:val="24"/>
        </w:rPr>
        <w:t>terbangun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telah</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meningkatkan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dukungan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terhadap</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implementasi</w:t>
      </w:r>
      <w:proofErr w:type="spellEnd"/>
      <w:r w:rsidRPr="00017B14">
        <w:rPr>
          <w:rFonts w:ascii="Book Antiqua" w:eastAsia="Book Antiqua" w:hAnsi="Book Antiqua" w:cs="Book Antiqua"/>
          <w:sz w:val="24"/>
          <w:szCs w:val="24"/>
        </w:rPr>
        <w:t xml:space="preserve"> KTR, </w:t>
      </w:r>
      <w:proofErr w:type="spellStart"/>
      <w:r w:rsidRPr="00017B14">
        <w:rPr>
          <w:rFonts w:ascii="Book Antiqua" w:eastAsia="Book Antiqua" w:hAnsi="Book Antiqua" w:cs="Book Antiqua"/>
          <w:sz w:val="24"/>
          <w:szCs w:val="24"/>
        </w:rPr>
        <w:t>khususnya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melalui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penguatan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kesadaran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publik</w:t>
      </w:r>
      <w:proofErr w:type="spellEnd"/>
      <w:r w:rsidRPr="00017B14">
        <w:rPr>
          <w:rFonts w:ascii="Book Antiqua" w:eastAsia="Book Antiqua" w:hAnsi="Book Antiqua" w:cs="Book Antiqua"/>
          <w:sz w:val="24"/>
          <w:szCs w:val="24"/>
        </w:rPr>
        <w:t xml:space="preserve"> dan </w:t>
      </w:r>
      <w:proofErr w:type="spellStart"/>
      <w:r w:rsidRPr="00017B14">
        <w:rPr>
          <w:rFonts w:ascii="Book Antiqua" w:eastAsia="Book Antiqua" w:hAnsi="Book Antiqua" w:cs="Book Antiqua"/>
          <w:sz w:val="24"/>
          <w:szCs w:val="24"/>
        </w:rPr>
        <w:t>perluasan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jangkauan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sosialisasi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Namun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demikian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efektivitas</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kolaborasi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masih</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menghadapi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tantangan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berupa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perbedaan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kapasitas</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antaraktor</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keterbatasan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sumber</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daya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pengawasan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lastRenderedPageBreak/>
        <w:t>serta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belum</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optimalnya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partisipasi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masyarakat</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dalam</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pelaporan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pelanggaran</w:t>
      </w:r>
      <w:proofErr w:type="spellEnd"/>
      <w:r w:rsidRPr="00017B14">
        <w:rPr>
          <w:rFonts w:ascii="Book Antiqua" w:eastAsia="Book Antiqua" w:hAnsi="Book Antiqua" w:cs="Book Antiqua"/>
          <w:sz w:val="24"/>
          <w:szCs w:val="24"/>
        </w:rPr>
        <w:t xml:space="preserve"> KTR. Oleh </w:t>
      </w:r>
      <w:proofErr w:type="spellStart"/>
      <w:r w:rsidRPr="00017B14">
        <w:rPr>
          <w:rFonts w:ascii="Book Antiqua" w:eastAsia="Book Antiqua" w:hAnsi="Book Antiqua" w:cs="Book Antiqua"/>
          <w:sz w:val="24"/>
          <w:szCs w:val="24"/>
        </w:rPr>
        <w:t>karena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itu</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keberlanjutan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implementasi</w:t>
      </w:r>
      <w:proofErr w:type="spellEnd"/>
      <w:r w:rsidRPr="00017B14">
        <w:rPr>
          <w:rFonts w:ascii="Book Antiqua" w:eastAsia="Book Antiqua" w:hAnsi="Book Antiqua" w:cs="Book Antiqua"/>
          <w:sz w:val="24"/>
          <w:szCs w:val="24"/>
        </w:rPr>
        <w:t xml:space="preserve"> KTR </w:t>
      </w:r>
      <w:proofErr w:type="spellStart"/>
      <w:r w:rsidRPr="00017B14">
        <w:rPr>
          <w:rFonts w:ascii="Book Antiqua" w:eastAsia="Book Antiqua" w:hAnsi="Book Antiqua" w:cs="Book Antiqua"/>
          <w:sz w:val="24"/>
          <w:szCs w:val="24"/>
        </w:rPr>
        <w:t>memerlukan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penguatan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koordinasi</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akuntabilitas</w:t>
      </w:r>
      <w:proofErr w:type="spellEnd"/>
      <w:r w:rsidRPr="00017B14">
        <w:rPr>
          <w:rFonts w:ascii="Book Antiqua" w:eastAsia="Book Antiqua" w:hAnsi="Book Antiqua" w:cs="Book Antiqua"/>
          <w:sz w:val="24"/>
          <w:szCs w:val="24"/>
        </w:rPr>
        <w:t xml:space="preserve">, dan </w:t>
      </w:r>
      <w:proofErr w:type="spellStart"/>
      <w:r w:rsidRPr="00017B14">
        <w:rPr>
          <w:rFonts w:ascii="Book Antiqua" w:eastAsia="Book Antiqua" w:hAnsi="Book Antiqua" w:cs="Book Antiqua"/>
          <w:sz w:val="24"/>
          <w:szCs w:val="24"/>
        </w:rPr>
        <w:t>komitmen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bersama</w:t>
      </w:r>
      <w:proofErr w:type="spellEnd"/>
      <w:r w:rsidRPr="00017B14">
        <w:rPr>
          <w:rFonts w:ascii="Book Antiqua" w:eastAsia="Book Antiqua" w:hAnsi="Book Antiqua" w:cs="Book Antiqua"/>
          <w:sz w:val="24"/>
          <w:szCs w:val="24"/>
        </w:rPr>
        <w:t xml:space="preserve"> agar </w:t>
      </w:r>
      <w:proofErr w:type="spellStart"/>
      <w:r w:rsidRPr="00017B14">
        <w:rPr>
          <w:rFonts w:ascii="Book Antiqua" w:eastAsia="Book Antiqua" w:hAnsi="Book Antiqua" w:cs="Book Antiqua"/>
          <w:sz w:val="24"/>
          <w:szCs w:val="24"/>
        </w:rPr>
        <w:t>setiap</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aktor</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dapat</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menjalankan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perannya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secara</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efektif</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dalam</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mendukung</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tujuan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kesehatan</w:t>
      </w:r>
      <w:proofErr w:type="spellEnd"/>
      <w:r w:rsidRPr="00017B14">
        <w:rPr>
          <w:rFonts w:ascii="Book Antiqua" w:eastAsia="Book Antiqua" w:hAnsi="Book Antiqua" w:cs="Book Antiqua"/>
          <w:sz w:val="24"/>
          <w:szCs w:val="24"/>
        </w:rPr>
        <w:t xml:space="preserve"> </w:t>
      </w:r>
      <w:proofErr w:type="spellStart"/>
      <w:r w:rsidRPr="00017B14">
        <w:rPr>
          <w:rFonts w:ascii="Book Antiqua" w:eastAsia="Book Antiqua" w:hAnsi="Book Antiqua" w:cs="Book Antiqua"/>
          <w:sz w:val="24"/>
          <w:szCs w:val="24"/>
        </w:rPr>
        <w:t>masyarakat</w:t>
      </w:r>
      <w:proofErr w:type="spellEnd"/>
      <w:r w:rsidRPr="00017B14">
        <w:rPr>
          <w:rFonts w:ascii="Book Antiqua" w:eastAsia="Book Antiqua" w:hAnsi="Book Antiqua" w:cs="Book Antiqua"/>
          <w:sz w:val="24"/>
          <w:szCs w:val="24"/>
        </w:rPr>
        <w:t>.</w:t>
      </w:r>
    </w:p>
    <w:p w14:paraId="2534F540" w14:textId="11A7E01B" w:rsidR="007A3A22" w:rsidRDefault="007A3A22" w:rsidP="00017B14">
      <w:pPr>
        <w:spacing w:after="0" w:line="240" w:lineRule="auto"/>
        <w:ind w:firstLine="720"/>
        <w:jc w:val="both"/>
        <w:rPr>
          <w:rFonts w:ascii="Book Antiqua" w:eastAsia="Book Antiqua" w:hAnsi="Book Antiqua" w:cs="Book Antiqua"/>
          <w:sz w:val="24"/>
          <w:szCs w:val="24"/>
        </w:rPr>
      </w:pPr>
      <w:proofErr w:type="spellStart"/>
      <w:r w:rsidRPr="007A3A22">
        <w:rPr>
          <w:rFonts w:ascii="Book Antiqua" w:eastAsia="Book Antiqua" w:hAnsi="Book Antiqua" w:cs="Book Antiqua"/>
          <w:sz w:val="24"/>
          <w:szCs w:val="24"/>
        </w:rPr>
        <w:t>Sebagai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kesimpulan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kebijakan</w:t>
      </w:r>
      <w:proofErr w:type="spellEnd"/>
      <w:r w:rsidRPr="007A3A22">
        <w:rPr>
          <w:rFonts w:ascii="Book Antiqua" w:eastAsia="Book Antiqua" w:hAnsi="Book Antiqua" w:cs="Book Antiqua"/>
          <w:sz w:val="24"/>
          <w:szCs w:val="24"/>
        </w:rPr>
        <w:t xml:space="preserve"> KTR yang </w:t>
      </w:r>
      <w:proofErr w:type="spellStart"/>
      <w:r w:rsidRPr="007A3A22">
        <w:rPr>
          <w:rFonts w:ascii="Book Antiqua" w:eastAsia="Book Antiqua" w:hAnsi="Book Antiqua" w:cs="Book Antiqua"/>
          <w:sz w:val="24"/>
          <w:szCs w:val="24"/>
        </w:rPr>
        <w:t>efektif</w:t>
      </w:r>
      <w:proofErr w:type="spellEnd"/>
      <w:r w:rsidRPr="007A3A22">
        <w:rPr>
          <w:rFonts w:ascii="Book Antiqua" w:eastAsia="Book Antiqua" w:hAnsi="Book Antiqua" w:cs="Book Antiqua"/>
          <w:sz w:val="24"/>
          <w:szCs w:val="24"/>
        </w:rPr>
        <w:t xml:space="preserve"> sangat </w:t>
      </w:r>
      <w:proofErr w:type="spellStart"/>
      <w:r w:rsidRPr="007A3A22">
        <w:rPr>
          <w:rFonts w:ascii="Book Antiqua" w:eastAsia="Book Antiqua" w:hAnsi="Book Antiqua" w:cs="Book Antiqua"/>
          <w:sz w:val="24"/>
          <w:szCs w:val="24"/>
        </w:rPr>
        <w:t>ditingkatkan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melalui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kolaborasi</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kemitraan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publik-swasta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Dengan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menyatukan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kekuatan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pemangku</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kepentingan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kemitraan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ini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dapat</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mengatasi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tantangan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menumbuhkan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dukungan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mencapai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hasil</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kesehatan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masyarakat</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signifikan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Pembelajaran</w:t>
      </w:r>
      <w:proofErr w:type="spellEnd"/>
      <w:r w:rsidRPr="007A3A22">
        <w:rPr>
          <w:rFonts w:ascii="Book Antiqua" w:eastAsia="Book Antiqua" w:hAnsi="Book Antiqua" w:cs="Book Antiqua"/>
          <w:sz w:val="24"/>
          <w:szCs w:val="24"/>
        </w:rPr>
        <w:t xml:space="preserve"> yang </w:t>
      </w:r>
      <w:proofErr w:type="spellStart"/>
      <w:r w:rsidRPr="007A3A22">
        <w:rPr>
          <w:rFonts w:ascii="Book Antiqua" w:eastAsia="Book Antiqua" w:hAnsi="Book Antiqua" w:cs="Book Antiqua"/>
          <w:sz w:val="24"/>
          <w:szCs w:val="24"/>
        </w:rPr>
        <w:t>menarik</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peneliti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temukan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dari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berbagai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studi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membuktikan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bahwa</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kolaborasi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adalah</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kunci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keberhasilan</w:t>
      </w:r>
      <w:proofErr w:type="spellEnd"/>
      <w:r w:rsidRPr="007A3A22">
        <w:rPr>
          <w:rFonts w:ascii="Book Antiqua" w:eastAsia="Book Antiqua" w:hAnsi="Book Antiqua" w:cs="Book Antiqua"/>
          <w:sz w:val="24"/>
          <w:szCs w:val="24"/>
        </w:rPr>
        <w:t xml:space="preserve"> dan </w:t>
      </w:r>
      <w:proofErr w:type="spellStart"/>
      <w:r w:rsidRPr="007A3A22">
        <w:rPr>
          <w:rFonts w:ascii="Book Antiqua" w:eastAsia="Book Antiqua" w:hAnsi="Book Antiqua" w:cs="Book Antiqua"/>
          <w:sz w:val="24"/>
          <w:szCs w:val="24"/>
        </w:rPr>
        <w:t>keberlanjutan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implementasi</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lingkungan</w:t>
      </w:r>
      <w:proofErr w:type="spellEnd"/>
      <w:r w:rsidRPr="007A3A22">
        <w:rPr>
          <w:rFonts w:ascii="Book Antiqua" w:eastAsia="Book Antiqua" w:hAnsi="Book Antiqua" w:cs="Book Antiqua"/>
          <w:sz w:val="24"/>
          <w:szCs w:val="24"/>
        </w:rPr>
        <w:t xml:space="preserve"> </w:t>
      </w:r>
      <w:proofErr w:type="spellStart"/>
      <w:r w:rsidRPr="007A3A22">
        <w:rPr>
          <w:rFonts w:ascii="Book Antiqua" w:eastAsia="Book Antiqua" w:hAnsi="Book Antiqua" w:cs="Book Antiqua"/>
          <w:sz w:val="24"/>
          <w:szCs w:val="24"/>
        </w:rPr>
        <w:t>bebas</w:t>
      </w:r>
      <w:proofErr w:type="spellEnd"/>
      <w:r w:rsidRPr="007A3A22">
        <w:rPr>
          <w:rFonts w:ascii="Book Antiqua" w:eastAsia="Book Antiqua" w:hAnsi="Book Antiqua" w:cs="Book Antiqua"/>
          <w:sz w:val="24"/>
          <w:szCs w:val="24"/>
        </w:rPr>
        <w:t xml:space="preserve"> asap </w:t>
      </w:r>
      <w:proofErr w:type="spellStart"/>
      <w:r w:rsidRPr="007A3A22">
        <w:rPr>
          <w:rFonts w:ascii="Book Antiqua" w:eastAsia="Book Antiqua" w:hAnsi="Book Antiqua" w:cs="Book Antiqua"/>
          <w:sz w:val="24"/>
          <w:szCs w:val="24"/>
        </w:rPr>
        <w:t>rokok</w:t>
      </w:r>
      <w:proofErr w:type="spellEnd"/>
      <w:r>
        <w:rPr>
          <w:rFonts w:ascii="Book Antiqua" w:eastAsia="Book Antiqua" w:hAnsi="Book Antiqua" w:cs="Book Antiqua"/>
          <w:sz w:val="24"/>
          <w:szCs w:val="24"/>
        </w:rPr>
        <w:t>.</w:t>
      </w:r>
    </w:p>
    <w:p w14:paraId="7BB16B58" w14:textId="77777777" w:rsidR="007A3A22" w:rsidRDefault="007A3A22" w:rsidP="007A3A22">
      <w:pPr>
        <w:spacing w:after="0" w:line="240" w:lineRule="auto"/>
        <w:jc w:val="both"/>
        <w:rPr>
          <w:rFonts w:ascii="Book Antiqua" w:eastAsia="Book Antiqua" w:hAnsi="Book Antiqua" w:cs="Book Antiqua"/>
          <w:sz w:val="24"/>
          <w:szCs w:val="24"/>
        </w:rPr>
      </w:pPr>
    </w:p>
    <w:p w14:paraId="606FF9AA" w14:textId="77777777" w:rsidR="007A3A22" w:rsidRPr="007A3A22" w:rsidRDefault="007A3A22" w:rsidP="007A3A22">
      <w:pPr>
        <w:spacing w:after="0" w:line="240" w:lineRule="auto"/>
        <w:jc w:val="both"/>
        <w:rPr>
          <w:rFonts w:ascii="Book Antiqua" w:eastAsia="Book Antiqua" w:hAnsi="Book Antiqua" w:cs="Book Antiqua"/>
          <w:b/>
          <w:bCs/>
          <w:sz w:val="24"/>
          <w:szCs w:val="24"/>
        </w:rPr>
      </w:pPr>
      <w:r w:rsidRPr="007A3A22">
        <w:rPr>
          <w:rFonts w:ascii="Book Antiqua" w:eastAsia="Book Antiqua" w:hAnsi="Book Antiqua" w:cs="Book Antiqua"/>
          <w:b/>
          <w:bCs/>
          <w:sz w:val="24"/>
          <w:szCs w:val="24"/>
        </w:rPr>
        <w:t>D. KESIMPULAN</w:t>
      </w:r>
    </w:p>
    <w:p w14:paraId="543DADE0" w14:textId="77777777" w:rsidR="007A4B25" w:rsidRPr="007A4B25" w:rsidRDefault="007A4B25" w:rsidP="007A4B25">
      <w:pPr>
        <w:spacing w:after="0" w:line="240" w:lineRule="auto"/>
        <w:ind w:firstLine="720"/>
        <w:jc w:val="both"/>
        <w:rPr>
          <w:rFonts w:ascii="Book Antiqua" w:eastAsia="Book Antiqua" w:hAnsi="Book Antiqua" w:cs="Book Antiqua"/>
          <w:color w:val="000000"/>
          <w:sz w:val="24"/>
          <w:szCs w:val="24"/>
        </w:rPr>
      </w:pPr>
      <w:bookmarkStart w:id="2" w:name="_heading=h.tyjcwt" w:colFirst="0" w:colLast="0"/>
      <w:bookmarkEnd w:id="2"/>
      <w:proofErr w:type="spellStart"/>
      <w:r w:rsidRPr="007A4B25">
        <w:rPr>
          <w:rFonts w:ascii="Book Antiqua" w:eastAsia="Book Antiqua" w:hAnsi="Book Antiqua" w:cs="Book Antiqua"/>
          <w:color w:val="000000"/>
          <w:sz w:val="24"/>
          <w:szCs w:val="24"/>
        </w:rPr>
        <w:t>Penelitian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ini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bertujuan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menganalisis</w:t>
      </w:r>
      <w:proofErr w:type="spellEnd"/>
      <w:r w:rsidRPr="007A4B25">
        <w:rPr>
          <w:rFonts w:ascii="Book Antiqua" w:eastAsia="Book Antiqua" w:hAnsi="Book Antiqua" w:cs="Book Antiqua"/>
          <w:color w:val="000000"/>
          <w:sz w:val="24"/>
          <w:szCs w:val="24"/>
        </w:rPr>
        <w:t xml:space="preserve"> strategi </w:t>
      </w:r>
      <w:proofErr w:type="spellStart"/>
      <w:r w:rsidRPr="007A4B25">
        <w:rPr>
          <w:rFonts w:ascii="Book Antiqua" w:eastAsia="Book Antiqua" w:hAnsi="Book Antiqua" w:cs="Book Antiqua"/>
          <w:color w:val="000000"/>
          <w:sz w:val="24"/>
          <w:szCs w:val="24"/>
        </w:rPr>
        <w:t>implementasi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Kebijakan</w:t>
      </w:r>
      <w:proofErr w:type="spellEnd"/>
      <w:r w:rsidRPr="007A4B25">
        <w:rPr>
          <w:rFonts w:ascii="Book Antiqua" w:eastAsia="Book Antiqua" w:hAnsi="Book Antiqua" w:cs="Book Antiqua"/>
          <w:color w:val="000000"/>
          <w:sz w:val="24"/>
          <w:szCs w:val="24"/>
        </w:rPr>
        <w:t xml:space="preserve"> Kawasan </w:t>
      </w:r>
      <w:proofErr w:type="spellStart"/>
      <w:r w:rsidRPr="007A4B25">
        <w:rPr>
          <w:rFonts w:ascii="Book Antiqua" w:eastAsia="Book Antiqua" w:hAnsi="Book Antiqua" w:cs="Book Antiqua"/>
          <w:color w:val="000000"/>
          <w:sz w:val="24"/>
          <w:szCs w:val="24"/>
        </w:rPr>
        <w:t>Tanpa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Rokok</w:t>
      </w:r>
      <w:proofErr w:type="spellEnd"/>
      <w:r w:rsidRPr="007A4B25">
        <w:rPr>
          <w:rFonts w:ascii="Book Antiqua" w:eastAsia="Book Antiqua" w:hAnsi="Book Antiqua" w:cs="Book Antiqua"/>
          <w:color w:val="000000"/>
          <w:sz w:val="24"/>
          <w:szCs w:val="24"/>
        </w:rPr>
        <w:t xml:space="preserve"> (KTR) </w:t>
      </w:r>
      <w:proofErr w:type="spellStart"/>
      <w:r w:rsidRPr="007A4B25">
        <w:rPr>
          <w:rFonts w:ascii="Book Antiqua" w:eastAsia="Book Antiqua" w:hAnsi="Book Antiqua" w:cs="Book Antiqua"/>
          <w:color w:val="000000"/>
          <w:sz w:val="24"/>
          <w:szCs w:val="24"/>
        </w:rPr>
        <w:t>serta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pola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hubungan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antaraktor</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dalam</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penerapan</w:t>
      </w:r>
      <w:proofErr w:type="spellEnd"/>
      <w:r w:rsidRPr="007A4B25">
        <w:rPr>
          <w:rFonts w:ascii="Book Antiqua" w:eastAsia="Book Antiqua" w:hAnsi="Book Antiqua" w:cs="Book Antiqua"/>
          <w:color w:val="000000"/>
          <w:sz w:val="24"/>
          <w:szCs w:val="24"/>
        </w:rPr>
        <w:t xml:space="preserve"> KTR di Kota Banda Aceh. Hasil </w:t>
      </w:r>
      <w:proofErr w:type="spellStart"/>
      <w:r w:rsidRPr="007A4B25">
        <w:rPr>
          <w:rFonts w:ascii="Book Antiqua" w:eastAsia="Book Antiqua" w:hAnsi="Book Antiqua" w:cs="Book Antiqua"/>
          <w:color w:val="000000"/>
          <w:sz w:val="24"/>
          <w:szCs w:val="24"/>
        </w:rPr>
        <w:t>penelitian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menunjukkan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bahwa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implementasi</w:t>
      </w:r>
      <w:proofErr w:type="spellEnd"/>
      <w:r w:rsidRPr="007A4B25">
        <w:rPr>
          <w:rFonts w:ascii="Book Antiqua" w:eastAsia="Book Antiqua" w:hAnsi="Book Antiqua" w:cs="Book Antiqua"/>
          <w:color w:val="000000"/>
          <w:sz w:val="24"/>
          <w:szCs w:val="24"/>
        </w:rPr>
        <w:t xml:space="preserve"> KTR </w:t>
      </w:r>
      <w:proofErr w:type="spellStart"/>
      <w:r w:rsidRPr="007A4B25">
        <w:rPr>
          <w:rFonts w:ascii="Book Antiqua" w:eastAsia="Book Antiqua" w:hAnsi="Book Antiqua" w:cs="Book Antiqua"/>
          <w:color w:val="000000"/>
          <w:sz w:val="24"/>
          <w:szCs w:val="24"/>
        </w:rPr>
        <w:t>dilakukan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melalui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penguatan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regulasi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penyusunan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standar</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operasional</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prosedur</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sosialisasi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kepada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masyarakat</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pemasangan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rambu</w:t>
      </w:r>
      <w:proofErr w:type="spellEnd"/>
      <w:r w:rsidRPr="007A4B25">
        <w:rPr>
          <w:rFonts w:ascii="Book Antiqua" w:eastAsia="Book Antiqua" w:hAnsi="Book Antiqua" w:cs="Book Antiqua"/>
          <w:color w:val="000000"/>
          <w:sz w:val="24"/>
          <w:szCs w:val="24"/>
        </w:rPr>
        <w:t xml:space="preserve"> KTR, </w:t>
      </w:r>
      <w:proofErr w:type="spellStart"/>
      <w:r w:rsidRPr="007A4B25">
        <w:rPr>
          <w:rFonts w:ascii="Book Antiqua" w:eastAsia="Book Antiqua" w:hAnsi="Book Antiqua" w:cs="Book Antiqua"/>
          <w:color w:val="000000"/>
          <w:sz w:val="24"/>
          <w:szCs w:val="24"/>
        </w:rPr>
        <w:t>pengawasan</w:t>
      </w:r>
      <w:proofErr w:type="spellEnd"/>
      <w:r w:rsidRPr="007A4B25">
        <w:rPr>
          <w:rFonts w:ascii="Book Antiqua" w:eastAsia="Book Antiqua" w:hAnsi="Book Antiqua" w:cs="Book Antiqua"/>
          <w:color w:val="000000"/>
          <w:sz w:val="24"/>
          <w:szCs w:val="24"/>
        </w:rPr>
        <w:t xml:space="preserve"> rutin, </w:t>
      </w:r>
      <w:proofErr w:type="spellStart"/>
      <w:r w:rsidRPr="007A4B25">
        <w:rPr>
          <w:rFonts w:ascii="Book Antiqua" w:eastAsia="Book Antiqua" w:hAnsi="Book Antiqua" w:cs="Book Antiqua"/>
          <w:color w:val="000000"/>
          <w:sz w:val="24"/>
          <w:szCs w:val="24"/>
        </w:rPr>
        <w:t>serta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pengembangan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sistem</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pengaduan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masyarakat</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Meskipun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tingkat</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kepatuhan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terhadap</w:t>
      </w:r>
      <w:proofErr w:type="spellEnd"/>
      <w:r w:rsidRPr="007A4B25">
        <w:rPr>
          <w:rFonts w:ascii="Book Antiqua" w:eastAsia="Book Antiqua" w:hAnsi="Book Antiqua" w:cs="Book Antiqua"/>
          <w:color w:val="000000"/>
          <w:sz w:val="24"/>
          <w:szCs w:val="24"/>
        </w:rPr>
        <w:t xml:space="preserve"> KTR </w:t>
      </w:r>
      <w:proofErr w:type="spellStart"/>
      <w:r w:rsidRPr="007A4B25">
        <w:rPr>
          <w:rFonts w:ascii="Book Antiqua" w:eastAsia="Book Antiqua" w:hAnsi="Book Antiqua" w:cs="Book Antiqua"/>
          <w:color w:val="000000"/>
          <w:sz w:val="24"/>
          <w:szCs w:val="24"/>
        </w:rPr>
        <w:t>mengalami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peningkatan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implementasi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kebijakan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masih</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menghadapi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tantangan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berupa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lemahnya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penegakan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sanksi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keterbatasan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pengawasan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serta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kuatnya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budaya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merokok</w:t>
      </w:r>
      <w:proofErr w:type="spellEnd"/>
      <w:r w:rsidRPr="007A4B25">
        <w:rPr>
          <w:rFonts w:ascii="Book Antiqua" w:eastAsia="Book Antiqua" w:hAnsi="Book Antiqua" w:cs="Book Antiqua"/>
          <w:color w:val="000000"/>
          <w:sz w:val="24"/>
          <w:szCs w:val="24"/>
        </w:rPr>
        <w:t xml:space="preserve"> di </w:t>
      </w:r>
      <w:proofErr w:type="spellStart"/>
      <w:r w:rsidRPr="007A4B25">
        <w:rPr>
          <w:rFonts w:ascii="Book Antiqua" w:eastAsia="Book Antiqua" w:hAnsi="Book Antiqua" w:cs="Book Antiqua"/>
          <w:color w:val="000000"/>
          <w:sz w:val="24"/>
          <w:szCs w:val="24"/>
        </w:rPr>
        <w:t>ruang</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publik</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tertentu</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khususnya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warung</w:t>
      </w:r>
      <w:proofErr w:type="spellEnd"/>
      <w:r w:rsidRPr="007A4B25">
        <w:rPr>
          <w:rFonts w:ascii="Book Antiqua" w:eastAsia="Book Antiqua" w:hAnsi="Book Antiqua" w:cs="Book Antiqua"/>
          <w:color w:val="000000"/>
          <w:sz w:val="24"/>
          <w:szCs w:val="24"/>
        </w:rPr>
        <w:t xml:space="preserve"> kopi.</w:t>
      </w:r>
    </w:p>
    <w:p w14:paraId="5D443FDE" w14:textId="77777777" w:rsidR="007A4B25" w:rsidRPr="007A4B25" w:rsidRDefault="007A4B25" w:rsidP="007A4B25">
      <w:pPr>
        <w:spacing w:after="0" w:line="240" w:lineRule="auto"/>
        <w:ind w:firstLine="720"/>
        <w:jc w:val="both"/>
        <w:rPr>
          <w:rFonts w:ascii="Book Antiqua" w:eastAsia="Book Antiqua" w:hAnsi="Book Antiqua" w:cs="Book Antiqua"/>
          <w:color w:val="000000"/>
          <w:sz w:val="24"/>
          <w:szCs w:val="24"/>
        </w:rPr>
      </w:pPr>
      <w:proofErr w:type="spellStart"/>
      <w:r w:rsidRPr="007A4B25">
        <w:rPr>
          <w:rFonts w:ascii="Book Antiqua" w:eastAsia="Book Antiqua" w:hAnsi="Book Antiqua" w:cs="Book Antiqua"/>
          <w:color w:val="000000"/>
          <w:sz w:val="24"/>
          <w:szCs w:val="24"/>
        </w:rPr>
        <w:t>Berdasarkan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perspektif</w:t>
      </w:r>
      <w:proofErr w:type="spellEnd"/>
      <w:r w:rsidRPr="007A4B25">
        <w:rPr>
          <w:rFonts w:ascii="Book Antiqua" w:eastAsia="Book Antiqua" w:hAnsi="Book Antiqua" w:cs="Book Antiqua"/>
          <w:color w:val="000000"/>
          <w:sz w:val="24"/>
          <w:szCs w:val="24"/>
        </w:rPr>
        <w:t xml:space="preserve"> </w:t>
      </w:r>
      <w:r w:rsidRPr="007A4B25">
        <w:rPr>
          <w:rFonts w:ascii="Book Antiqua" w:eastAsia="Book Antiqua" w:hAnsi="Book Antiqua" w:cs="Book Antiqua"/>
          <w:i/>
          <w:iCs/>
          <w:color w:val="000000"/>
          <w:sz w:val="24"/>
          <w:szCs w:val="24"/>
        </w:rPr>
        <w:t>Polycentric Governance</w:t>
      </w:r>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implementasi</w:t>
      </w:r>
      <w:proofErr w:type="spellEnd"/>
      <w:r w:rsidRPr="007A4B25">
        <w:rPr>
          <w:rFonts w:ascii="Book Antiqua" w:eastAsia="Book Antiqua" w:hAnsi="Book Antiqua" w:cs="Book Antiqua"/>
          <w:color w:val="000000"/>
          <w:sz w:val="24"/>
          <w:szCs w:val="24"/>
        </w:rPr>
        <w:t xml:space="preserve"> KTR di Kota Banda Aceh </w:t>
      </w:r>
      <w:proofErr w:type="spellStart"/>
      <w:r w:rsidRPr="007A4B25">
        <w:rPr>
          <w:rFonts w:ascii="Book Antiqua" w:eastAsia="Book Antiqua" w:hAnsi="Book Antiqua" w:cs="Book Antiqua"/>
          <w:color w:val="000000"/>
          <w:sz w:val="24"/>
          <w:szCs w:val="24"/>
        </w:rPr>
        <w:t>melibatkan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berbagai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pusat</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pengambilan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keputusan</w:t>
      </w:r>
      <w:proofErr w:type="spellEnd"/>
      <w:r w:rsidRPr="007A4B25">
        <w:rPr>
          <w:rFonts w:ascii="Book Antiqua" w:eastAsia="Book Antiqua" w:hAnsi="Book Antiqua" w:cs="Book Antiqua"/>
          <w:color w:val="000000"/>
          <w:sz w:val="24"/>
          <w:szCs w:val="24"/>
        </w:rPr>
        <w:t xml:space="preserve"> yang </w:t>
      </w:r>
      <w:proofErr w:type="spellStart"/>
      <w:r w:rsidRPr="007A4B25">
        <w:rPr>
          <w:rFonts w:ascii="Book Antiqua" w:eastAsia="Book Antiqua" w:hAnsi="Book Antiqua" w:cs="Book Antiqua"/>
          <w:color w:val="000000"/>
          <w:sz w:val="24"/>
          <w:szCs w:val="24"/>
        </w:rPr>
        <w:t>terdiri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atas</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Pemerintah</w:t>
      </w:r>
      <w:proofErr w:type="spellEnd"/>
      <w:r w:rsidRPr="007A4B25">
        <w:rPr>
          <w:rFonts w:ascii="Book Antiqua" w:eastAsia="Book Antiqua" w:hAnsi="Book Antiqua" w:cs="Book Antiqua"/>
          <w:color w:val="000000"/>
          <w:sz w:val="24"/>
          <w:szCs w:val="24"/>
        </w:rPr>
        <w:t xml:space="preserve"> Kota, Dinas Kesehatan, </w:t>
      </w:r>
      <w:proofErr w:type="spellStart"/>
      <w:r w:rsidRPr="007A4B25">
        <w:rPr>
          <w:rFonts w:ascii="Book Antiqua" w:eastAsia="Book Antiqua" w:hAnsi="Book Antiqua" w:cs="Book Antiqua"/>
          <w:color w:val="000000"/>
          <w:sz w:val="24"/>
          <w:szCs w:val="24"/>
        </w:rPr>
        <w:t>Satpol</w:t>
      </w:r>
      <w:proofErr w:type="spellEnd"/>
      <w:r w:rsidRPr="007A4B25">
        <w:rPr>
          <w:rFonts w:ascii="Book Antiqua" w:eastAsia="Book Antiqua" w:hAnsi="Book Antiqua" w:cs="Book Antiqua"/>
          <w:color w:val="000000"/>
          <w:sz w:val="24"/>
          <w:szCs w:val="24"/>
        </w:rPr>
        <w:t xml:space="preserve"> PP, Aceh Institute, media, </w:t>
      </w:r>
      <w:proofErr w:type="spellStart"/>
      <w:r w:rsidRPr="007A4B25">
        <w:rPr>
          <w:rFonts w:ascii="Book Antiqua" w:eastAsia="Book Antiqua" w:hAnsi="Book Antiqua" w:cs="Book Antiqua"/>
          <w:color w:val="000000"/>
          <w:sz w:val="24"/>
          <w:szCs w:val="24"/>
        </w:rPr>
        <w:t>sekolah</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pengelola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fasilitas</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publik</w:t>
      </w:r>
      <w:proofErr w:type="spellEnd"/>
      <w:r w:rsidRPr="007A4B25">
        <w:rPr>
          <w:rFonts w:ascii="Book Antiqua" w:eastAsia="Book Antiqua" w:hAnsi="Book Antiqua" w:cs="Book Antiqua"/>
          <w:color w:val="000000"/>
          <w:sz w:val="24"/>
          <w:szCs w:val="24"/>
        </w:rPr>
        <w:t xml:space="preserve">, dan </w:t>
      </w:r>
      <w:proofErr w:type="spellStart"/>
      <w:r w:rsidRPr="007A4B25">
        <w:rPr>
          <w:rFonts w:ascii="Book Antiqua" w:eastAsia="Book Antiqua" w:hAnsi="Book Antiqua" w:cs="Book Antiqua"/>
          <w:color w:val="000000"/>
          <w:sz w:val="24"/>
          <w:szCs w:val="24"/>
        </w:rPr>
        <w:t>masyarakat</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Hubungan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antaraktor</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dibangun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melalui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mekanisme</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koordinasi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kemitraan</w:t>
      </w:r>
      <w:proofErr w:type="spellEnd"/>
      <w:r w:rsidRPr="007A4B25">
        <w:rPr>
          <w:rFonts w:ascii="Book Antiqua" w:eastAsia="Book Antiqua" w:hAnsi="Book Antiqua" w:cs="Book Antiqua"/>
          <w:color w:val="000000"/>
          <w:sz w:val="24"/>
          <w:szCs w:val="24"/>
        </w:rPr>
        <w:t xml:space="preserve">, dan </w:t>
      </w:r>
      <w:proofErr w:type="spellStart"/>
      <w:r w:rsidRPr="007A4B25">
        <w:rPr>
          <w:rFonts w:ascii="Book Antiqua" w:eastAsia="Book Antiqua" w:hAnsi="Book Antiqua" w:cs="Book Antiqua"/>
          <w:color w:val="000000"/>
          <w:sz w:val="24"/>
          <w:szCs w:val="24"/>
        </w:rPr>
        <w:t>kolaborasi</w:t>
      </w:r>
      <w:proofErr w:type="spellEnd"/>
      <w:r w:rsidRPr="007A4B25">
        <w:rPr>
          <w:rFonts w:ascii="Book Antiqua" w:eastAsia="Book Antiqua" w:hAnsi="Book Antiqua" w:cs="Book Antiqua"/>
          <w:color w:val="000000"/>
          <w:sz w:val="24"/>
          <w:szCs w:val="24"/>
        </w:rPr>
        <w:t xml:space="preserve"> yang </w:t>
      </w:r>
      <w:proofErr w:type="spellStart"/>
      <w:r w:rsidRPr="007A4B25">
        <w:rPr>
          <w:rFonts w:ascii="Book Antiqua" w:eastAsia="Book Antiqua" w:hAnsi="Book Antiqua" w:cs="Book Antiqua"/>
          <w:color w:val="000000"/>
          <w:sz w:val="24"/>
          <w:szCs w:val="24"/>
        </w:rPr>
        <w:t>memungkinkan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setiap</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aktor</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menjalankan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peran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sesuai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kewenangannya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Temuan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penelitian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menunjukkan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bahwa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keberhasilan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implementasi</w:t>
      </w:r>
      <w:proofErr w:type="spellEnd"/>
      <w:r w:rsidRPr="007A4B25">
        <w:rPr>
          <w:rFonts w:ascii="Book Antiqua" w:eastAsia="Book Antiqua" w:hAnsi="Book Antiqua" w:cs="Book Antiqua"/>
          <w:color w:val="000000"/>
          <w:sz w:val="24"/>
          <w:szCs w:val="24"/>
        </w:rPr>
        <w:t xml:space="preserve"> KTR </w:t>
      </w:r>
      <w:proofErr w:type="spellStart"/>
      <w:r w:rsidRPr="007A4B25">
        <w:rPr>
          <w:rFonts w:ascii="Book Antiqua" w:eastAsia="Book Antiqua" w:hAnsi="Book Antiqua" w:cs="Book Antiqua"/>
          <w:color w:val="000000"/>
          <w:sz w:val="24"/>
          <w:szCs w:val="24"/>
        </w:rPr>
        <w:t>tidak</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hanya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ditentukan</w:t>
      </w:r>
      <w:proofErr w:type="spellEnd"/>
      <w:r w:rsidRPr="007A4B25">
        <w:rPr>
          <w:rFonts w:ascii="Book Antiqua" w:eastAsia="Book Antiqua" w:hAnsi="Book Antiqua" w:cs="Book Antiqua"/>
          <w:color w:val="000000"/>
          <w:sz w:val="24"/>
          <w:szCs w:val="24"/>
        </w:rPr>
        <w:t xml:space="preserve"> oleh </w:t>
      </w:r>
      <w:proofErr w:type="spellStart"/>
      <w:r w:rsidRPr="007A4B25">
        <w:rPr>
          <w:rFonts w:ascii="Book Antiqua" w:eastAsia="Book Antiqua" w:hAnsi="Book Antiqua" w:cs="Book Antiqua"/>
          <w:color w:val="000000"/>
          <w:sz w:val="24"/>
          <w:szCs w:val="24"/>
        </w:rPr>
        <w:t>kapasitas</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pemerintah</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tetapi</w:t>
      </w:r>
      <w:proofErr w:type="spellEnd"/>
      <w:r w:rsidRPr="007A4B25">
        <w:rPr>
          <w:rFonts w:ascii="Book Antiqua" w:eastAsia="Book Antiqua" w:hAnsi="Book Antiqua" w:cs="Book Antiqua"/>
          <w:color w:val="000000"/>
          <w:sz w:val="24"/>
          <w:szCs w:val="24"/>
        </w:rPr>
        <w:t xml:space="preserve"> juga oleh </w:t>
      </w:r>
      <w:proofErr w:type="spellStart"/>
      <w:r w:rsidRPr="007A4B25">
        <w:rPr>
          <w:rFonts w:ascii="Book Antiqua" w:eastAsia="Book Antiqua" w:hAnsi="Book Antiqua" w:cs="Book Antiqua"/>
          <w:color w:val="000000"/>
          <w:sz w:val="24"/>
          <w:szCs w:val="24"/>
        </w:rPr>
        <w:t>efektivitas</w:t>
      </w:r>
      <w:proofErr w:type="spellEnd"/>
      <w:r w:rsidRPr="007A4B25">
        <w:rPr>
          <w:rFonts w:ascii="Book Antiqua" w:eastAsia="Book Antiqua" w:hAnsi="Book Antiqua" w:cs="Book Antiqua"/>
          <w:color w:val="000000"/>
          <w:sz w:val="24"/>
          <w:szCs w:val="24"/>
        </w:rPr>
        <w:t xml:space="preserve"> tata </w:t>
      </w:r>
      <w:proofErr w:type="spellStart"/>
      <w:r w:rsidRPr="007A4B25">
        <w:rPr>
          <w:rFonts w:ascii="Book Antiqua" w:eastAsia="Book Antiqua" w:hAnsi="Book Antiqua" w:cs="Book Antiqua"/>
          <w:color w:val="000000"/>
          <w:sz w:val="24"/>
          <w:szCs w:val="24"/>
        </w:rPr>
        <w:t>kelola</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multipusat</w:t>
      </w:r>
      <w:proofErr w:type="spellEnd"/>
      <w:r w:rsidRPr="007A4B25">
        <w:rPr>
          <w:rFonts w:ascii="Book Antiqua" w:eastAsia="Book Antiqua" w:hAnsi="Book Antiqua" w:cs="Book Antiqua"/>
          <w:color w:val="000000"/>
          <w:sz w:val="24"/>
          <w:szCs w:val="24"/>
        </w:rPr>
        <w:t xml:space="preserve"> yang </w:t>
      </w:r>
      <w:proofErr w:type="spellStart"/>
      <w:r w:rsidRPr="007A4B25">
        <w:rPr>
          <w:rFonts w:ascii="Book Antiqua" w:eastAsia="Book Antiqua" w:hAnsi="Book Antiqua" w:cs="Book Antiqua"/>
          <w:color w:val="000000"/>
          <w:sz w:val="24"/>
          <w:szCs w:val="24"/>
        </w:rPr>
        <w:t>didukung</w:t>
      </w:r>
      <w:proofErr w:type="spellEnd"/>
      <w:r w:rsidRPr="007A4B25">
        <w:rPr>
          <w:rFonts w:ascii="Book Antiqua" w:eastAsia="Book Antiqua" w:hAnsi="Book Antiqua" w:cs="Book Antiqua"/>
          <w:color w:val="000000"/>
          <w:sz w:val="24"/>
          <w:szCs w:val="24"/>
        </w:rPr>
        <w:t xml:space="preserve"> oleh </w:t>
      </w:r>
      <w:proofErr w:type="spellStart"/>
      <w:r w:rsidRPr="007A4B25">
        <w:rPr>
          <w:rFonts w:ascii="Book Antiqua" w:eastAsia="Book Antiqua" w:hAnsi="Book Antiqua" w:cs="Book Antiqua"/>
          <w:color w:val="000000"/>
          <w:sz w:val="24"/>
          <w:szCs w:val="24"/>
        </w:rPr>
        <w:t>koordinasi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akuntabilitas</w:t>
      </w:r>
      <w:proofErr w:type="spellEnd"/>
      <w:r w:rsidRPr="007A4B25">
        <w:rPr>
          <w:rFonts w:ascii="Book Antiqua" w:eastAsia="Book Antiqua" w:hAnsi="Book Antiqua" w:cs="Book Antiqua"/>
          <w:color w:val="000000"/>
          <w:sz w:val="24"/>
          <w:szCs w:val="24"/>
        </w:rPr>
        <w:t xml:space="preserve">, dan </w:t>
      </w:r>
      <w:proofErr w:type="spellStart"/>
      <w:r w:rsidRPr="007A4B25">
        <w:rPr>
          <w:rFonts w:ascii="Book Antiqua" w:eastAsia="Book Antiqua" w:hAnsi="Book Antiqua" w:cs="Book Antiqua"/>
          <w:color w:val="000000"/>
          <w:sz w:val="24"/>
          <w:szCs w:val="24"/>
        </w:rPr>
        <w:t>partisipasi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aktif</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seluruh</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pemangku</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kepentingan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dalam</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mencapai</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tujuan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kesehatan</w:t>
      </w:r>
      <w:proofErr w:type="spellEnd"/>
      <w:r w:rsidRPr="007A4B25">
        <w:rPr>
          <w:rFonts w:ascii="Book Antiqua" w:eastAsia="Book Antiqua" w:hAnsi="Book Antiqua" w:cs="Book Antiqua"/>
          <w:color w:val="000000"/>
          <w:sz w:val="24"/>
          <w:szCs w:val="24"/>
        </w:rPr>
        <w:t xml:space="preserve"> </w:t>
      </w:r>
      <w:proofErr w:type="spellStart"/>
      <w:r w:rsidRPr="007A4B25">
        <w:rPr>
          <w:rFonts w:ascii="Book Antiqua" w:eastAsia="Book Antiqua" w:hAnsi="Book Antiqua" w:cs="Book Antiqua"/>
          <w:color w:val="000000"/>
          <w:sz w:val="24"/>
          <w:szCs w:val="24"/>
        </w:rPr>
        <w:t>masyarakat</w:t>
      </w:r>
      <w:proofErr w:type="spellEnd"/>
      <w:r w:rsidRPr="007A4B25">
        <w:rPr>
          <w:rFonts w:ascii="Book Antiqua" w:eastAsia="Book Antiqua" w:hAnsi="Book Antiqua" w:cs="Book Antiqua"/>
          <w:color w:val="000000"/>
          <w:sz w:val="24"/>
          <w:szCs w:val="24"/>
        </w:rPr>
        <w:t>.</w:t>
      </w:r>
    </w:p>
    <w:p w14:paraId="2F975BB6" w14:textId="77777777" w:rsidR="008D44C1" w:rsidRDefault="008D44C1" w:rsidP="007A3A22">
      <w:pPr>
        <w:spacing w:after="0" w:line="240" w:lineRule="auto"/>
        <w:jc w:val="both"/>
        <w:rPr>
          <w:rFonts w:ascii="Book Antiqua" w:eastAsia="Book Antiqua" w:hAnsi="Book Antiqua" w:cs="Book Antiqua"/>
          <w:b/>
          <w:bCs/>
          <w:sz w:val="24"/>
          <w:szCs w:val="24"/>
        </w:rPr>
      </w:pPr>
    </w:p>
    <w:p w14:paraId="22EDFD45" w14:textId="77777777" w:rsidR="008A2144" w:rsidRDefault="008A2144" w:rsidP="007A3A22">
      <w:pPr>
        <w:spacing w:after="0" w:line="240" w:lineRule="auto"/>
        <w:jc w:val="both"/>
        <w:rPr>
          <w:rFonts w:ascii="Book Antiqua" w:eastAsia="Book Antiqua" w:hAnsi="Book Antiqua" w:cs="Book Antiqua"/>
          <w:b/>
          <w:bCs/>
          <w:sz w:val="24"/>
          <w:szCs w:val="24"/>
        </w:rPr>
        <w:sectPr w:rsidR="008A2144" w:rsidSect="002D61CF">
          <w:type w:val="continuous"/>
          <w:pgSz w:w="12240" w:h="15840"/>
          <w:pgMar w:top="1701" w:right="1134" w:bottom="1134" w:left="1701" w:header="709" w:footer="709" w:gutter="0"/>
          <w:cols w:num="2" w:space="708"/>
          <w:docGrid w:linePitch="360"/>
        </w:sectPr>
      </w:pPr>
    </w:p>
    <w:p w14:paraId="78C87ABF" w14:textId="77777777" w:rsidR="004B6ABB" w:rsidRDefault="004B6ABB" w:rsidP="007A3A22">
      <w:pPr>
        <w:spacing w:after="0" w:line="240" w:lineRule="auto"/>
        <w:jc w:val="both"/>
        <w:rPr>
          <w:rFonts w:ascii="Book Antiqua" w:eastAsia="Book Antiqua" w:hAnsi="Book Antiqua" w:cs="Book Antiqua"/>
          <w:b/>
          <w:bCs/>
          <w:sz w:val="24"/>
          <w:szCs w:val="24"/>
        </w:rPr>
      </w:pPr>
    </w:p>
    <w:p w14:paraId="1F19F2B8" w14:textId="75166FB5" w:rsidR="007A3A22" w:rsidRDefault="007A3A22" w:rsidP="007A3A22">
      <w:pPr>
        <w:spacing w:after="0" w:line="240" w:lineRule="auto"/>
        <w:jc w:val="both"/>
        <w:rPr>
          <w:rFonts w:ascii="Book Antiqua" w:eastAsia="Book Antiqua" w:hAnsi="Book Antiqua" w:cs="Book Antiqua"/>
          <w:b/>
          <w:bCs/>
          <w:sz w:val="24"/>
          <w:szCs w:val="24"/>
        </w:rPr>
      </w:pPr>
      <w:r w:rsidRPr="007A3A22">
        <w:rPr>
          <w:rFonts w:ascii="Book Antiqua" w:eastAsia="Book Antiqua" w:hAnsi="Book Antiqua" w:cs="Book Antiqua"/>
          <w:b/>
          <w:bCs/>
          <w:sz w:val="24"/>
          <w:szCs w:val="24"/>
        </w:rPr>
        <w:t>REFERENSI</w:t>
      </w:r>
    </w:p>
    <w:p w14:paraId="0D8BD07D" w14:textId="132CDAE1" w:rsidR="00B1252F" w:rsidRPr="00B1252F" w:rsidRDefault="002D61CF" w:rsidP="00B1252F">
      <w:pPr>
        <w:widowControl w:val="0"/>
        <w:autoSpaceDE w:val="0"/>
        <w:autoSpaceDN w:val="0"/>
        <w:adjustRightInd w:val="0"/>
        <w:spacing w:after="0" w:line="240" w:lineRule="auto"/>
        <w:ind w:left="480" w:hanging="480"/>
        <w:rPr>
          <w:rFonts w:ascii="Book Antiqua" w:hAnsi="Book Antiqua"/>
          <w:noProof/>
          <w:sz w:val="24"/>
        </w:rPr>
      </w:pPr>
      <w:r w:rsidRPr="002D61CF">
        <w:rPr>
          <w:rFonts w:ascii="Book Antiqua" w:eastAsia="Book Antiqua" w:hAnsi="Book Antiqua" w:cs="Book Antiqua"/>
          <w:b/>
          <w:bCs/>
          <w:sz w:val="24"/>
          <w:szCs w:val="24"/>
        </w:rPr>
        <w:fldChar w:fldCharType="begin" w:fldLock="1"/>
      </w:r>
      <w:r w:rsidRPr="002D61CF">
        <w:rPr>
          <w:rFonts w:ascii="Book Antiqua" w:eastAsia="Book Antiqua" w:hAnsi="Book Antiqua" w:cs="Book Antiqua"/>
          <w:b/>
          <w:bCs/>
          <w:sz w:val="24"/>
          <w:szCs w:val="24"/>
        </w:rPr>
        <w:instrText xml:space="preserve">ADDIN Mendeley Bibliography CSL_BIBLIOGRAPHY </w:instrText>
      </w:r>
      <w:r w:rsidRPr="002D61CF">
        <w:rPr>
          <w:rFonts w:ascii="Book Antiqua" w:eastAsia="Book Antiqua" w:hAnsi="Book Antiqua" w:cs="Book Antiqua"/>
          <w:b/>
          <w:bCs/>
          <w:sz w:val="24"/>
          <w:szCs w:val="24"/>
        </w:rPr>
        <w:fldChar w:fldCharType="separate"/>
      </w:r>
      <w:r w:rsidR="00B1252F" w:rsidRPr="00B1252F">
        <w:rPr>
          <w:rFonts w:ascii="Book Antiqua" w:hAnsi="Book Antiqua"/>
          <w:noProof/>
          <w:sz w:val="24"/>
        </w:rPr>
        <w:t xml:space="preserve">Agustiawan, A. (2025). Heat-not-burn tobacco (HnBT): The Issue of Cigarette Product Substitutes and Their Health Impacts: Analysis. </w:t>
      </w:r>
      <w:r w:rsidR="00B1252F" w:rsidRPr="00B1252F">
        <w:rPr>
          <w:rFonts w:ascii="Book Antiqua" w:hAnsi="Book Antiqua"/>
          <w:i/>
          <w:iCs/>
          <w:noProof/>
          <w:sz w:val="24"/>
        </w:rPr>
        <w:t>Cermin Dunia Kedokteran</w:t>
      </w:r>
      <w:r w:rsidR="00B1252F" w:rsidRPr="00B1252F">
        <w:rPr>
          <w:rFonts w:ascii="Book Antiqua" w:hAnsi="Book Antiqua"/>
          <w:noProof/>
          <w:sz w:val="24"/>
        </w:rPr>
        <w:t xml:space="preserve">, </w:t>
      </w:r>
      <w:r w:rsidR="00B1252F" w:rsidRPr="00B1252F">
        <w:rPr>
          <w:rFonts w:ascii="Book Antiqua" w:hAnsi="Book Antiqua"/>
          <w:i/>
          <w:iCs/>
          <w:noProof/>
          <w:sz w:val="24"/>
        </w:rPr>
        <w:t>52</w:t>
      </w:r>
      <w:r w:rsidR="00B1252F" w:rsidRPr="00B1252F">
        <w:rPr>
          <w:rFonts w:ascii="Book Antiqua" w:hAnsi="Book Antiqua"/>
          <w:noProof/>
          <w:sz w:val="24"/>
        </w:rPr>
        <w:t>(1).</w:t>
      </w:r>
    </w:p>
    <w:p w14:paraId="47CA1284"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Amaliah, N. A. (2018). Sudah efektifkah kebijakan kawasan tanpa rokok di Indonesia? </w:t>
      </w:r>
      <w:r w:rsidRPr="00B1252F">
        <w:rPr>
          <w:rFonts w:ascii="Book Antiqua" w:hAnsi="Book Antiqua"/>
          <w:i/>
          <w:iCs/>
          <w:noProof/>
          <w:sz w:val="24"/>
        </w:rPr>
        <w:t>Berita Kedokteran Masyarakat</w:t>
      </w:r>
      <w:r w:rsidRPr="00B1252F">
        <w:rPr>
          <w:rFonts w:ascii="Book Antiqua" w:hAnsi="Book Antiqua"/>
          <w:noProof/>
          <w:sz w:val="24"/>
        </w:rPr>
        <w:t>. https://doi.org/10.22146/bkm.376</w:t>
      </w:r>
      <w:r w:rsidRPr="00B1252F">
        <w:rPr>
          <w:rFonts w:ascii="Book Antiqua" w:hAnsi="Book Antiqua"/>
          <w:noProof/>
          <w:sz w:val="24"/>
        </w:rPr>
        <w:lastRenderedPageBreak/>
        <w:t>44</w:t>
      </w:r>
    </w:p>
    <w:p w14:paraId="2E353A41"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Amri, S. R., &amp; Umrah, A. S. (2022). Studi Efektivitas Implementasi Peraturan Daerah Kawasan Tanpa Rokok</w:t>
      </w:r>
      <w:r w:rsidRPr="00B1252F">
        <w:rPr>
          <w:rFonts w:ascii="Times New Roman" w:hAnsi="Times New Roman"/>
          <w:noProof/>
          <w:sz w:val="24"/>
        </w:rPr>
        <w:t> </w:t>
      </w:r>
      <w:r w:rsidRPr="00B1252F">
        <w:rPr>
          <w:rFonts w:ascii="Book Antiqua" w:hAnsi="Book Antiqua"/>
          <w:noProof/>
          <w:sz w:val="24"/>
        </w:rPr>
        <w:t xml:space="preserve">: Peran Kesadaran Dan Ketaatan Hukum. </w:t>
      </w:r>
      <w:r w:rsidRPr="00B1252F">
        <w:rPr>
          <w:rFonts w:ascii="Book Antiqua" w:hAnsi="Book Antiqua"/>
          <w:i/>
          <w:iCs/>
          <w:noProof/>
          <w:sz w:val="24"/>
        </w:rPr>
        <w:t>Jurnal Ilmu Hukum</w:t>
      </w:r>
      <w:r w:rsidRPr="00B1252F">
        <w:rPr>
          <w:rFonts w:ascii="Book Antiqua" w:hAnsi="Book Antiqua"/>
          <w:noProof/>
          <w:sz w:val="24"/>
        </w:rPr>
        <w:t xml:space="preserve">, </w:t>
      </w:r>
      <w:r w:rsidRPr="00B1252F">
        <w:rPr>
          <w:rFonts w:ascii="Book Antiqua" w:hAnsi="Book Antiqua"/>
          <w:i/>
          <w:iCs/>
          <w:noProof/>
          <w:sz w:val="24"/>
        </w:rPr>
        <w:t>18</w:t>
      </w:r>
      <w:r w:rsidRPr="00B1252F">
        <w:rPr>
          <w:rFonts w:ascii="Book Antiqua" w:hAnsi="Book Antiqua"/>
          <w:noProof/>
          <w:sz w:val="24"/>
        </w:rPr>
        <w:t>(1).</w:t>
      </w:r>
    </w:p>
    <w:p w14:paraId="4B08A375"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Astuti, P. A. S., Assunta, M., &amp; Freeman, B. (2020). Why is tobacco control progress in Indonesia stalled? - A qualitative analysis of interviews with tobacco control experts. </w:t>
      </w:r>
      <w:r w:rsidRPr="00B1252F">
        <w:rPr>
          <w:rFonts w:ascii="Book Antiqua" w:hAnsi="Book Antiqua"/>
          <w:i/>
          <w:iCs/>
          <w:noProof/>
          <w:sz w:val="24"/>
        </w:rPr>
        <w:t>BMC Public Health</w:t>
      </w:r>
      <w:r w:rsidRPr="00B1252F">
        <w:rPr>
          <w:rFonts w:ascii="Book Antiqua" w:hAnsi="Book Antiqua"/>
          <w:noProof/>
          <w:sz w:val="24"/>
        </w:rPr>
        <w:t xml:space="preserve">, </w:t>
      </w:r>
      <w:r w:rsidRPr="00B1252F">
        <w:rPr>
          <w:rFonts w:ascii="Book Antiqua" w:hAnsi="Book Antiqua"/>
          <w:i/>
          <w:iCs/>
          <w:noProof/>
          <w:sz w:val="24"/>
        </w:rPr>
        <w:t>20</w:t>
      </w:r>
      <w:r w:rsidRPr="00B1252F">
        <w:rPr>
          <w:rFonts w:ascii="Book Antiqua" w:hAnsi="Book Antiqua"/>
          <w:noProof/>
          <w:sz w:val="24"/>
        </w:rPr>
        <w:t>(1). https://doi.org/10.1186/s12889-020-08640-6</w:t>
      </w:r>
    </w:p>
    <w:p w14:paraId="2573A329"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Brie, M. (2014). Towards a Plural and Polycentric World of Self-Organising Actors—Elinor Ostrom’s Research Programme. </w:t>
      </w:r>
      <w:r w:rsidRPr="00B1252F">
        <w:rPr>
          <w:rFonts w:ascii="Book Antiqua" w:hAnsi="Book Antiqua"/>
          <w:i/>
          <w:iCs/>
          <w:noProof/>
          <w:sz w:val="24"/>
        </w:rPr>
        <w:t>International Critical Thought</w:t>
      </w:r>
      <w:r w:rsidRPr="00B1252F">
        <w:rPr>
          <w:rFonts w:ascii="Book Antiqua" w:hAnsi="Book Antiqua"/>
          <w:noProof/>
          <w:sz w:val="24"/>
        </w:rPr>
        <w:t xml:space="preserve">, </w:t>
      </w:r>
      <w:r w:rsidRPr="00B1252F">
        <w:rPr>
          <w:rFonts w:ascii="Book Antiqua" w:hAnsi="Book Antiqua"/>
          <w:i/>
          <w:iCs/>
          <w:noProof/>
          <w:sz w:val="24"/>
        </w:rPr>
        <w:t>4</w:t>
      </w:r>
      <w:r w:rsidRPr="00B1252F">
        <w:rPr>
          <w:rFonts w:ascii="Book Antiqua" w:hAnsi="Book Antiqua"/>
          <w:noProof/>
          <w:sz w:val="24"/>
        </w:rPr>
        <w:t>(2). https://doi.org/10.1080/21598282.2014.906778</w:t>
      </w:r>
    </w:p>
    <w:p w14:paraId="604725B2"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Carlisle, K., &amp; Gruby, R. L. (2019). Polycentric Systems of Governance: A Theoretical Model for the Commons. </w:t>
      </w:r>
      <w:r w:rsidRPr="00B1252F">
        <w:rPr>
          <w:rFonts w:ascii="Book Antiqua" w:hAnsi="Book Antiqua"/>
          <w:i/>
          <w:iCs/>
          <w:noProof/>
          <w:sz w:val="24"/>
        </w:rPr>
        <w:t>Policy Studies Journal</w:t>
      </w:r>
      <w:r w:rsidRPr="00B1252F">
        <w:rPr>
          <w:rFonts w:ascii="Book Antiqua" w:hAnsi="Book Antiqua"/>
          <w:noProof/>
          <w:sz w:val="24"/>
        </w:rPr>
        <w:t xml:space="preserve">, </w:t>
      </w:r>
      <w:r w:rsidRPr="00B1252F">
        <w:rPr>
          <w:rFonts w:ascii="Book Antiqua" w:hAnsi="Book Antiqua"/>
          <w:i/>
          <w:iCs/>
          <w:noProof/>
          <w:sz w:val="24"/>
        </w:rPr>
        <w:t>47</w:t>
      </w:r>
      <w:r w:rsidRPr="00B1252F">
        <w:rPr>
          <w:rFonts w:ascii="Book Antiqua" w:hAnsi="Book Antiqua"/>
          <w:noProof/>
          <w:sz w:val="24"/>
        </w:rPr>
        <w:t>(4). https://doi.org/10.1111/psj.12212</w:t>
      </w:r>
    </w:p>
    <w:p w14:paraId="247E1AA5"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Elinor Ostrom, Governing the commons (1990). (2021). In </w:t>
      </w:r>
      <w:r w:rsidRPr="00B1252F">
        <w:rPr>
          <w:rFonts w:ascii="Book Antiqua" w:hAnsi="Book Antiqua"/>
          <w:i/>
          <w:iCs/>
          <w:noProof/>
          <w:sz w:val="24"/>
        </w:rPr>
        <w:t>The Political Economy Reader: Contending Perspectives and Contemporary Debates</w:t>
      </w:r>
      <w:r w:rsidRPr="00B1252F">
        <w:rPr>
          <w:rFonts w:ascii="Book Antiqua" w:hAnsi="Book Antiqua"/>
          <w:noProof/>
          <w:sz w:val="24"/>
        </w:rPr>
        <w:t>. https://doi.org/10.4324/9781003047162-15</w:t>
      </w:r>
    </w:p>
    <w:p w14:paraId="14D104E2"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Fariz Kahendra, Bagoes Widjanarko, &amp; Farid Agushybana. (2023). Faktor-Faktor yang Mempengaruhi Implementasi Kebijakan Kawasan Tanpa Rokok</w:t>
      </w:r>
      <w:r w:rsidRPr="00B1252F">
        <w:rPr>
          <w:rFonts w:ascii="Times New Roman" w:hAnsi="Times New Roman"/>
          <w:noProof/>
          <w:sz w:val="24"/>
        </w:rPr>
        <w:t> </w:t>
      </w:r>
      <w:r w:rsidRPr="00B1252F">
        <w:rPr>
          <w:rFonts w:ascii="Book Antiqua" w:hAnsi="Book Antiqua"/>
          <w:noProof/>
          <w:sz w:val="24"/>
        </w:rPr>
        <w:t xml:space="preserve">: Literature Review. </w:t>
      </w:r>
      <w:r w:rsidRPr="00B1252F">
        <w:rPr>
          <w:rFonts w:ascii="Book Antiqua" w:hAnsi="Book Antiqua"/>
          <w:i/>
          <w:iCs/>
          <w:noProof/>
          <w:sz w:val="24"/>
        </w:rPr>
        <w:t>Media Publikasi Promosi Kesehatan Indonesia (MPPKI)</w:t>
      </w:r>
      <w:r w:rsidRPr="00B1252F">
        <w:rPr>
          <w:rFonts w:ascii="Book Antiqua" w:hAnsi="Book Antiqua"/>
          <w:noProof/>
          <w:sz w:val="24"/>
        </w:rPr>
        <w:t xml:space="preserve">, </w:t>
      </w:r>
      <w:r w:rsidRPr="00B1252F">
        <w:rPr>
          <w:rFonts w:ascii="Book Antiqua" w:hAnsi="Book Antiqua"/>
          <w:i/>
          <w:iCs/>
          <w:noProof/>
          <w:sz w:val="24"/>
        </w:rPr>
        <w:t>6</w:t>
      </w:r>
      <w:r w:rsidRPr="00B1252F">
        <w:rPr>
          <w:rFonts w:ascii="Book Antiqua" w:hAnsi="Book Antiqua"/>
          <w:noProof/>
          <w:sz w:val="24"/>
        </w:rPr>
        <w:t>(3). https://doi.org/10.56338/mppki.v</w:t>
      </w:r>
      <w:r w:rsidRPr="00B1252F">
        <w:rPr>
          <w:rFonts w:ascii="Book Antiqua" w:hAnsi="Book Antiqua"/>
          <w:noProof/>
          <w:sz w:val="24"/>
        </w:rPr>
        <w:t>6i3.3284</w:t>
      </w:r>
    </w:p>
    <w:p w14:paraId="31B51CE2"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Fernando, R., &amp; Marom, A. (2020). Implementasi Kebijakan Kawasan Tanpa Rokok Di. </w:t>
      </w:r>
      <w:r w:rsidRPr="00B1252F">
        <w:rPr>
          <w:rFonts w:ascii="Book Antiqua" w:hAnsi="Book Antiqua"/>
          <w:i/>
          <w:iCs/>
          <w:noProof/>
          <w:sz w:val="24"/>
        </w:rPr>
        <w:t>Scholar.Archive.Org</w:t>
      </w:r>
      <w:r w:rsidRPr="00B1252F">
        <w:rPr>
          <w:rFonts w:ascii="Book Antiqua" w:hAnsi="Book Antiqua"/>
          <w:noProof/>
          <w:sz w:val="24"/>
        </w:rPr>
        <w:t xml:space="preserve">, </w:t>
      </w:r>
      <w:r w:rsidRPr="00B1252F">
        <w:rPr>
          <w:rFonts w:ascii="Book Antiqua" w:hAnsi="Book Antiqua"/>
          <w:i/>
          <w:iCs/>
          <w:noProof/>
          <w:sz w:val="24"/>
        </w:rPr>
        <w:t>11</w:t>
      </w:r>
      <w:r w:rsidRPr="00B1252F">
        <w:rPr>
          <w:rFonts w:ascii="Book Antiqua" w:hAnsi="Book Antiqua"/>
          <w:noProof/>
          <w:sz w:val="24"/>
        </w:rPr>
        <w:t>, 146–160. https://scholar.archive.org/work/icd627gluzd7jcmi6jopj3d2da/access/wayback/http://jurnal.fkm.untad.ac.id/index.php/preventif/article/download/178/117</w:t>
      </w:r>
    </w:p>
    <w:p w14:paraId="0C21C838"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Fristi Arsania, R., Pramita Gurning, F., Penelitian, A., Kunci, K., &amp; Tanpa Rokok, K. (2024). Analisis Kebijakan Kawasan Tanpa Rokok Guna Menunjang Pola Hidup Sehat Pada Masyarakat Kota Medan Sumatera Utara: </w:t>
      </w:r>
      <w:r w:rsidRPr="00B1252F">
        <w:rPr>
          <w:rFonts w:ascii="Book Antiqua" w:hAnsi="Book Antiqua"/>
          <w:i/>
          <w:iCs/>
          <w:noProof/>
          <w:sz w:val="24"/>
        </w:rPr>
        <w:t>Jurnal Kolaboratif Sains</w:t>
      </w:r>
      <w:r w:rsidRPr="00B1252F">
        <w:rPr>
          <w:rFonts w:ascii="Book Antiqua" w:hAnsi="Book Antiqua"/>
          <w:noProof/>
          <w:sz w:val="24"/>
        </w:rPr>
        <w:t xml:space="preserve">, </w:t>
      </w:r>
      <w:r w:rsidRPr="00B1252F">
        <w:rPr>
          <w:rFonts w:ascii="Book Antiqua" w:hAnsi="Book Antiqua"/>
          <w:i/>
          <w:iCs/>
          <w:noProof/>
          <w:sz w:val="24"/>
        </w:rPr>
        <w:t>7</w:t>
      </w:r>
      <w:r w:rsidRPr="00B1252F">
        <w:rPr>
          <w:rFonts w:ascii="Book Antiqua" w:hAnsi="Book Antiqua"/>
          <w:noProof/>
          <w:sz w:val="24"/>
        </w:rPr>
        <w:t>(9).</w:t>
      </w:r>
    </w:p>
    <w:p w14:paraId="070AD614"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GATS. (2022). Global Adult Tobaco Survey (GATS). </w:t>
      </w:r>
      <w:r w:rsidRPr="00B1252F">
        <w:rPr>
          <w:rFonts w:ascii="Book Antiqua" w:hAnsi="Book Antiqua"/>
          <w:i/>
          <w:iCs/>
          <w:noProof/>
          <w:sz w:val="24"/>
        </w:rPr>
        <w:t>Global Adult Tobacco Survey</w:t>
      </w:r>
      <w:r w:rsidRPr="00B1252F">
        <w:rPr>
          <w:rFonts w:ascii="Book Antiqua" w:hAnsi="Book Antiqua"/>
          <w:noProof/>
          <w:sz w:val="24"/>
        </w:rPr>
        <w:t>.</w:t>
      </w:r>
    </w:p>
    <w:p w14:paraId="45C3668D"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Handayani, A. A. . J. W. R. H. H. (2025). </w:t>
      </w:r>
      <w:r w:rsidRPr="00B1252F">
        <w:rPr>
          <w:rFonts w:ascii="Book Antiqua" w:hAnsi="Book Antiqua"/>
          <w:i/>
          <w:iCs/>
          <w:noProof/>
          <w:sz w:val="24"/>
        </w:rPr>
        <w:t>Implementasi Kebijakan Kawasan Tanpa RokokDi Instansi Kesehatan Berdasarkan Peraturan Daerah Nomor 1 Tahun 2016 Tentang Kawasan Tanpa Rokok Di Kabupaten Barru</w:t>
      </w:r>
      <w:r w:rsidRPr="00B1252F">
        <w:rPr>
          <w:rFonts w:ascii="Book Antiqua" w:hAnsi="Book Antiqua"/>
          <w:noProof/>
          <w:sz w:val="24"/>
        </w:rPr>
        <w:t>. 46–61.</w:t>
      </w:r>
    </w:p>
    <w:p w14:paraId="74420C48"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Hesti Rosdiana, R. Maisa Yudono, &amp; Dian Tri Hapsari. (2021). Sosialisasi Kawasan Tanpa Rokok Dan Peran Serta Remaja Dalam Mendukung Implementasi Kawasan Tanpa Rokok Di Yayasan Bina Anak Pertiwi. </w:t>
      </w:r>
      <w:r w:rsidRPr="00B1252F">
        <w:rPr>
          <w:rFonts w:ascii="Book Antiqua" w:hAnsi="Book Antiqua"/>
          <w:i/>
          <w:iCs/>
          <w:noProof/>
          <w:sz w:val="24"/>
        </w:rPr>
        <w:t>Sosialisasi Kawasan Tanpa Rokok Dan Peran Serta Remaja Dalam Mendukung Implementasi Kawasan Tanpa Rokok Di Yayasan Bina Anak Pertiwi</w:t>
      </w:r>
      <w:r w:rsidRPr="00B1252F">
        <w:rPr>
          <w:rFonts w:ascii="Book Antiqua" w:hAnsi="Book Antiqua"/>
          <w:noProof/>
          <w:sz w:val="24"/>
        </w:rPr>
        <w:t xml:space="preserve">, </w:t>
      </w:r>
      <w:r w:rsidRPr="00B1252F">
        <w:rPr>
          <w:rFonts w:ascii="Book Antiqua" w:hAnsi="Book Antiqua"/>
          <w:i/>
          <w:iCs/>
          <w:noProof/>
          <w:sz w:val="24"/>
        </w:rPr>
        <w:t>2</w:t>
      </w:r>
      <w:r w:rsidRPr="00B1252F">
        <w:rPr>
          <w:rFonts w:ascii="Book Antiqua" w:hAnsi="Book Antiqua"/>
          <w:noProof/>
          <w:sz w:val="24"/>
        </w:rPr>
        <w:t>(2).</w:t>
      </w:r>
    </w:p>
    <w:p w14:paraId="24DE16ED"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Irsan, Nurmaya, Pertiwi, F. (2021). Jurnal abdidas. </w:t>
      </w:r>
      <w:r w:rsidRPr="00B1252F">
        <w:rPr>
          <w:rFonts w:ascii="Book Antiqua" w:hAnsi="Book Antiqua"/>
          <w:i/>
          <w:iCs/>
          <w:noProof/>
          <w:sz w:val="24"/>
        </w:rPr>
        <w:t>Jurnal Abdidas</w:t>
      </w:r>
      <w:r w:rsidRPr="00B1252F">
        <w:rPr>
          <w:rFonts w:ascii="Book Antiqua" w:hAnsi="Book Antiqua"/>
          <w:noProof/>
          <w:sz w:val="24"/>
        </w:rPr>
        <w:t xml:space="preserve">, </w:t>
      </w:r>
      <w:r w:rsidRPr="00B1252F">
        <w:rPr>
          <w:rFonts w:ascii="Book Antiqua" w:hAnsi="Book Antiqua"/>
          <w:i/>
          <w:iCs/>
          <w:noProof/>
          <w:sz w:val="24"/>
        </w:rPr>
        <w:t>2</w:t>
      </w:r>
      <w:r w:rsidRPr="00B1252F">
        <w:rPr>
          <w:rFonts w:ascii="Book Antiqua" w:hAnsi="Book Antiqua"/>
          <w:noProof/>
          <w:sz w:val="24"/>
        </w:rPr>
        <w:t>(6), 1412–1417.</w:t>
      </w:r>
    </w:p>
    <w:p w14:paraId="772243CF"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Kapucu, N., Haupt, B., Quint, T., Rahman, M., &amp; Yuksel, M. (2023). </w:t>
      </w:r>
      <w:r w:rsidRPr="00B1252F">
        <w:rPr>
          <w:rFonts w:ascii="Book Antiqua" w:hAnsi="Book Antiqua"/>
          <w:noProof/>
          <w:sz w:val="24"/>
        </w:rPr>
        <w:lastRenderedPageBreak/>
        <w:t xml:space="preserve">Polycentric Governance and Decentralized Decision-Making for Pervasive Spectrum Sharing. </w:t>
      </w:r>
      <w:r w:rsidRPr="00B1252F">
        <w:rPr>
          <w:rFonts w:ascii="Book Antiqua" w:hAnsi="Book Antiqua"/>
          <w:i/>
          <w:iCs/>
          <w:noProof/>
          <w:sz w:val="24"/>
        </w:rPr>
        <w:t>International Journal of Public Administration</w:t>
      </w:r>
      <w:r w:rsidRPr="00B1252F">
        <w:rPr>
          <w:rFonts w:ascii="Book Antiqua" w:hAnsi="Book Antiqua"/>
          <w:noProof/>
          <w:sz w:val="24"/>
        </w:rPr>
        <w:t xml:space="preserve">, </w:t>
      </w:r>
      <w:r w:rsidRPr="00B1252F">
        <w:rPr>
          <w:rFonts w:ascii="Book Antiqua" w:hAnsi="Book Antiqua"/>
          <w:i/>
          <w:iCs/>
          <w:noProof/>
          <w:sz w:val="24"/>
        </w:rPr>
        <w:t>46</w:t>
      </w:r>
      <w:r w:rsidRPr="00B1252F">
        <w:rPr>
          <w:rFonts w:ascii="Book Antiqua" w:hAnsi="Book Antiqua"/>
          <w:noProof/>
          <w:sz w:val="24"/>
        </w:rPr>
        <w:t>(9). https://doi.org/10.1080/01900692.2021.2010752</w:t>
      </w:r>
    </w:p>
    <w:p w14:paraId="78904180"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Kemenkes &amp; WHO. (2024). Global Adult Tobacco Survey (GATS) Indonesia Report 2021. In </w:t>
      </w:r>
      <w:r w:rsidRPr="00B1252F">
        <w:rPr>
          <w:rFonts w:ascii="Book Antiqua" w:hAnsi="Book Antiqua"/>
          <w:i/>
          <w:iCs/>
          <w:noProof/>
          <w:sz w:val="24"/>
        </w:rPr>
        <w:t>Educacao e Sociedade</w:t>
      </w:r>
      <w:r w:rsidRPr="00B1252F">
        <w:rPr>
          <w:rFonts w:ascii="Book Antiqua" w:hAnsi="Book Antiqua"/>
          <w:noProof/>
          <w:sz w:val="24"/>
        </w:rPr>
        <w:t xml:space="preserve"> (Vol. 1, Issue 1).</w:t>
      </w:r>
    </w:p>
    <w:p w14:paraId="512DBB84"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Lintong, A., Nurdin, N., &amp; Kawuryan, M. W. (2025). Evaluation of the Implementation of the Smoke-Free Zone Policy in DKI Jakarta Province. </w:t>
      </w:r>
      <w:r w:rsidRPr="00B1252F">
        <w:rPr>
          <w:rFonts w:ascii="Book Antiqua" w:hAnsi="Book Antiqua"/>
          <w:i/>
          <w:iCs/>
          <w:noProof/>
          <w:sz w:val="24"/>
        </w:rPr>
        <w:t>INFOKUM</w:t>
      </w:r>
      <w:r w:rsidRPr="00B1252F">
        <w:rPr>
          <w:rFonts w:ascii="Book Antiqua" w:hAnsi="Book Antiqua"/>
          <w:noProof/>
          <w:sz w:val="24"/>
        </w:rPr>
        <w:t xml:space="preserve">, </w:t>
      </w:r>
      <w:r w:rsidRPr="00B1252F">
        <w:rPr>
          <w:rFonts w:ascii="Book Antiqua" w:hAnsi="Book Antiqua"/>
          <w:i/>
          <w:iCs/>
          <w:noProof/>
          <w:sz w:val="24"/>
        </w:rPr>
        <w:t>13</w:t>
      </w:r>
      <w:r w:rsidRPr="00B1252F">
        <w:rPr>
          <w:rFonts w:ascii="Book Antiqua" w:hAnsi="Book Antiqua"/>
          <w:noProof/>
          <w:sz w:val="24"/>
        </w:rPr>
        <w:t>(5).</w:t>
      </w:r>
    </w:p>
    <w:p w14:paraId="627FA612"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Muazzinah, M., Fuad Khalil, Z., Zamharira, C., &amp; Rahmah, R. (2023). Implementation of Smoke Free Area Policy in Banda Aceh City: Analysis of the Concept of Collaborative Governance. </w:t>
      </w:r>
      <w:r w:rsidRPr="00B1252F">
        <w:rPr>
          <w:rFonts w:ascii="Book Antiqua" w:hAnsi="Book Antiqua"/>
          <w:i/>
          <w:iCs/>
          <w:noProof/>
          <w:sz w:val="24"/>
        </w:rPr>
        <w:t>Iapa Proceedings Conference</w:t>
      </w:r>
      <w:r w:rsidRPr="00B1252F">
        <w:rPr>
          <w:rFonts w:ascii="Book Antiqua" w:hAnsi="Book Antiqua"/>
          <w:noProof/>
          <w:sz w:val="24"/>
        </w:rPr>
        <w:t>. https://doi.org/10.30589/proceedings.2023.890</w:t>
      </w:r>
    </w:p>
    <w:p w14:paraId="5612E8B0"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Muthia, G. S. (2021). Implementasi Kebijakan Kawasan Tanpa Rokok Di Kota Manado. </w:t>
      </w:r>
      <w:r w:rsidRPr="00B1252F">
        <w:rPr>
          <w:rFonts w:ascii="Book Antiqua" w:hAnsi="Book Antiqua"/>
          <w:i/>
          <w:iCs/>
          <w:noProof/>
          <w:sz w:val="24"/>
        </w:rPr>
        <w:t>Jurnal Policio</w:t>
      </w:r>
      <w:r w:rsidRPr="00B1252F">
        <w:rPr>
          <w:rFonts w:ascii="Book Antiqua" w:hAnsi="Book Antiqua"/>
          <w:noProof/>
          <w:sz w:val="24"/>
        </w:rPr>
        <w:t xml:space="preserve">, </w:t>
      </w:r>
      <w:r w:rsidRPr="00B1252F">
        <w:rPr>
          <w:rFonts w:ascii="Book Antiqua" w:hAnsi="Book Antiqua"/>
          <w:i/>
          <w:iCs/>
          <w:noProof/>
          <w:sz w:val="24"/>
        </w:rPr>
        <w:t>10</w:t>
      </w:r>
      <w:r w:rsidRPr="00B1252F">
        <w:rPr>
          <w:rFonts w:ascii="Book Antiqua" w:hAnsi="Book Antiqua"/>
          <w:noProof/>
          <w:sz w:val="24"/>
        </w:rPr>
        <w:t>.</w:t>
      </w:r>
    </w:p>
    <w:p w14:paraId="2E759436"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Ninkron, P., Nakamadee, B., Mahamit, W., Suesuwan, W., &amp; Sukkul, K. (2024). Multi-sector Development of Measures and Interventions to Prevent New Smokers Among Youths Living in Underprivileged Housing Projects in Thailand. </w:t>
      </w:r>
      <w:r w:rsidRPr="00B1252F">
        <w:rPr>
          <w:rFonts w:ascii="Book Antiqua" w:hAnsi="Book Antiqua"/>
          <w:i/>
          <w:iCs/>
          <w:noProof/>
          <w:sz w:val="24"/>
        </w:rPr>
        <w:t>Journal of Prevention</w:t>
      </w:r>
      <w:r w:rsidRPr="00B1252F">
        <w:rPr>
          <w:rFonts w:ascii="Book Antiqua" w:hAnsi="Book Antiqua"/>
          <w:noProof/>
          <w:sz w:val="24"/>
        </w:rPr>
        <w:t xml:space="preserve">, </w:t>
      </w:r>
      <w:r w:rsidRPr="00B1252F">
        <w:rPr>
          <w:rFonts w:ascii="Book Antiqua" w:hAnsi="Book Antiqua"/>
          <w:i/>
          <w:iCs/>
          <w:noProof/>
          <w:sz w:val="24"/>
        </w:rPr>
        <w:t>45</w:t>
      </w:r>
      <w:r w:rsidRPr="00B1252F">
        <w:rPr>
          <w:rFonts w:ascii="Book Antiqua" w:hAnsi="Book Antiqua"/>
          <w:noProof/>
          <w:sz w:val="24"/>
        </w:rPr>
        <w:t>(4). https://doi.org/10.1007/s10935-024-00779-x</w:t>
      </w:r>
    </w:p>
    <w:p w14:paraId="6FC3A126"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Pain, K., &amp; Shi, S. (2021). Cities, networks, polycentrism: Examining the place of polycentrism in spaces of flows. In </w:t>
      </w:r>
      <w:r w:rsidRPr="00B1252F">
        <w:rPr>
          <w:rFonts w:ascii="Book Antiqua" w:hAnsi="Book Antiqua"/>
          <w:i/>
          <w:iCs/>
          <w:noProof/>
          <w:sz w:val="24"/>
        </w:rPr>
        <w:t xml:space="preserve">Handbook of Cities and </w:t>
      </w:r>
      <w:r w:rsidRPr="00B1252F">
        <w:rPr>
          <w:rFonts w:ascii="Book Antiqua" w:hAnsi="Book Antiqua"/>
          <w:i/>
          <w:iCs/>
          <w:noProof/>
          <w:sz w:val="24"/>
        </w:rPr>
        <w:t>Networks</w:t>
      </w:r>
      <w:r w:rsidRPr="00B1252F">
        <w:rPr>
          <w:rFonts w:ascii="Book Antiqua" w:hAnsi="Book Antiqua"/>
          <w:noProof/>
          <w:sz w:val="24"/>
        </w:rPr>
        <w:t>. https://doi.org/10.4337/9781788114714.00033</w:t>
      </w:r>
    </w:p>
    <w:p w14:paraId="3F0A1E39"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Pramana Putra, I. G. Y. E., &amp; Setyowati, Y. (2022). Implementasi Kebijakan Kawasan Tanpa Rokok Di Lingkungan Instansi Pemerintah Kota Yogyakarta. </w:t>
      </w:r>
      <w:r w:rsidRPr="00B1252F">
        <w:rPr>
          <w:rFonts w:ascii="Book Antiqua" w:hAnsi="Book Antiqua"/>
          <w:i/>
          <w:iCs/>
          <w:noProof/>
          <w:sz w:val="24"/>
        </w:rPr>
        <w:t>TheJournalish: Social and Government</w:t>
      </w:r>
      <w:r w:rsidRPr="00B1252F">
        <w:rPr>
          <w:rFonts w:ascii="Book Antiqua" w:hAnsi="Book Antiqua"/>
          <w:noProof/>
          <w:sz w:val="24"/>
        </w:rPr>
        <w:t xml:space="preserve">, </w:t>
      </w:r>
      <w:r w:rsidRPr="00B1252F">
        <w:rPr>
          <w:rFonts w:ascii="Book Antiqua" w:hAnsi="Book Antiqua"/>
          <w:i/>
          <w:iCs/>
          <w:noProof/>
          <w:sz w:val="24"/>
        </w:rPr>
        <w:t>3</w:t>
      </w:r>
      <w:r w:rsidRPr="00B1252F">
        <w:rPr>
          <w:rFonts w:ascii="Book Antiqua" w:hAnsi="Book Antiqua"/>
          <w:noProof/>
          <w:sz w:val="24"/>
        </w:rPr>
        <w:t>(1). https://doi.org/10.55314/tsg.v3i1.223</w:t>
      </w:r>
    </w:p>
    <w:p w14:paraId="02364E72"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Prayoga, I. A. (2022). Implementasi Kebijakan Tentang Kawasan Tanpa Rokok di Kabupaten Bandung. </w:t>
      </w:r>
      <w:r w:rsidRPr="00B1252F">
        <w:rPr>
          <w:rFonts w:ascii="Book Antiqua" w:hAnsi="Book Antiqua"/>
          <w:i/>
          <w:iCs/>
          <w:noProof/>
          <w:sz w:val="24"/>
        </w:rPr>
        <w:t>Jurnal Indonesia Sosial Sains</w:t>
      </w:r>
      <w:r w:rsidRPr="00B1252F">
        <w:rPr>
          <w:rFonts w:ascii="Book Antiqua" w:hAnsi="Book Antiqua"/>
          <w:noProof/>
          <w:sz w:val="24"/>
        </w:rPr>
        <w:t xml:space="preserve">, </w:t>
      </w:r>
      <w:r w:rsidRPr="00B1252F">
        <w:rPr>
          <w:rFonts w:ascii="Book Antiqua" w:hAnsi="Book Antiqua"/>
          <w:i/>
          <w:iCs/>
          <w:noProof/>
          <w:sz w:val="24"/>
        </w:rPr>
        <w:t>3</w:t>
      </w:r>
      <w:r w:rsidRPr="00B1252F">
        <w:rPr>
          <w:rFonts w:ascii="Book Antiqua" w:hAnsi="Book Antiqua"/>
          <w:noProof/>
          <w:sz w:val="24"/>
        </w:rPr>
        <w:t>(09). https://doi.org/10.36418/jiss.v3i9.690</w:t>
      </w:r>
    </w:p>
    <w:p w14:paraId="786C27CE"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Priyogo, A., Samino, S., Yulyani, V., &amp; Muhammad, M. (2022). The Implementation, Policy Sanctions for No-Smoking Area at Pertamina Bintang Amin Hospital Lampung Bandar Lampung. </w:t>
      </w:r>
      <w:r w:rsidRPr="00B1252F">
        <w:rPr>
          <w:rFonts w:ascii="Book Antiqua" w:hAnsi="Book Antiqua"/>
          <w:i/>
          <w:iCs/>
          <w:noProof/>
          <w:sz w:val="24"/>
        </w:rPr>
        <w:t>Jurnal Aisyah</w:t>
      </w:r>
      <w:r w:rsidRPr="00B1252F">
        <w:rPr>
          <w:rFonts w:ascii="Times New Roman" w:hAnsi="Times New Roman"/>
          <w:i/>
          <w:iCs/>
          <w:noProof/>
          <w:sz w:val="24"/>
        </w:rPr>
        <w:t> </w:t>
      </w:r>
      <w:r w:rsidRPr="00B1252F">
        <w:rPr>
          <w:rFonts w:ascii="Book Antiqua" w:hAnsi="Book Antiqua"/>
          <w:i/>
          <w:iCs/>
          <w:noProof/>
          <w:sz w:val="24"/>
        </w:rPr>
        <w:t>: Jurnal Ilmu Kesehatan</w:t>
      </w:r>
      <w:r w:rsidRPr="00B1252F">
        <w:rPr>
          <w:rFonts w:ascii="Book Antiqua" w:hAnsi="Book Antiqua"/>
          <w:noProof/>
          <w:sz w:val="24"/>
        </w:rPr>
        <w:t xml:space="preserve">, </w:t>
      </w:r>
      <w:r w:rsidRPr="00B1252F">
        <w:rPr>
          <w:rFonts w:ascii="Book Antiqua" w:hAnsi="Book Antiqua"/>
          <w:i/>
          <w:iCs/>
          <w:noProof/>
          <w:sz w:val="24"/>
        </w:rPr>
        <w:t>7</w:t>
      </w:r>
      <w:r w:rsidRPr="00B1252F">
        <w:rPr>
          <w:rFonts w:ascii="Book Antiqua" w:hAnsi="Book Antiqua"/>
          <w:noProof/>
          <w:sz w:val="24"/>
        </w:rPr>
        <w:t>(1). https://doi.org/10.30604/jika.v7i1.1114</w:t>
      </w:r>
    </w:p>
    <w:p w14:paraId="683FF31C"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Pungguh Eko Susanto. (2024). EFEKTIFITAS IMPLEMENTASI PERATURAN DAERAH KAWASAN TANPA ROKOK SERTA PERANKESADARAN DAN KETAATAN HUKUM DI WILAYAH SURABAYA. </w:t>
      </w:r>
      <w:r w:rsidRPr="00B1252F">
        <w:rPr>
          <w:rFonts w:ascii="Book Antiqua" w:hAnsi="Book Antiqua"/>
          <w:i/>
          <w:iCs/>
          <w:noProof/>
          <w:sz w:val="24"/>
        </w:rPr>
        <w:t>Jurnal Reformasi Hukum</w:t>
      </w:r>
      <w:r w:rsidRPr="00B1252F">
        <w:rPr>
          <w:rFonts w:ascii="Times New Roman" w:hAnsi="Times New Roman"/>
          <w:i/>
          <w:iCs/>
          <w:noProof/>
          <w:sz w:val="24"/>
        </w:rPr>
        <w:t> </w:t>
      </w:r>
      <w:r w:rsidRPr="00B1252F">
        <w:rPr>
          <w:rFonts w:ascii="Book Antiqua" w:hAnsi="Book Antiqua"/>
          <w:i/>
          <w:iCs/>
          <w:noProof/>
          <w:sz w:val="24"/>
        </w:rPr>
        <w:t>: Cogito Ergo Sum</w:t>
      </w:r>
      <w:r w:rsidRPr="00B1252F">
        <w:rPr>
          <w:rFonts w:ascii="Book Antiqua" w:hAnsi="Book Antiqua"/>
          <w:noProof/>
          <w:sz w:val="24"/>
        </w:rPr>
        <w:t xml:space="preserve">, </w:t>
      </w:r>
      <w:r w:rsidRPr="00B1252F">
        <w:rPr>
          <w:rFonts w:ascii="Book Antiqua" w:hAnsi="Book Antiqua"/>
          <w:i/>
          <w:iCs/>
          <w:noProof/>
          <w:sz w:val="24"/>
        </w:rPr>
        <w:t>7</w:t>
      </w:r>
      <w:r w:rsidRPr="00B1252F">
        <w:rPr>
          <w:rFonts w:ascii="Book Antiqua" w:hAnsi="Book Antiqua"/>
          <w:noProof/>
          <w:sz w:val="24"/>
        </w:rPr>
        <w:t>(1). https://doi.org/10.51804/jrhces.v7i1.16620</w:t>
      </w:r>
    </w:p>
    <w:p w14:paraId="785E71E1"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Rajasa, F. M. Q., &amp; Adhi P., N. (2021). QUO VADIS PERLINDUNGAN HAK KESEHATAN BAGI PEROKOK PASIF DI INDONESIA. </w:t>
      </w:r>
      <w:r w:rsidRPr="00B1252F">
        <w:rPr>
          <w:rFonts w:ascii="Book Antiqua" w:hAnsi="Book Antiqua"/>
          <w:i/>
          <w:iCs/>
          <w:noProof/>
          <w:sz w:val="24"/>
        </w:rPr>
        <w:t>Mimbar Hukum</w:t>
      </w:r>
      <w:r w:rsidRPr="00B1252F">
        <w:rPr>
          <w:rFonts w:ascii="Book Antiqua" w:hAnsi="Book Antiqua"/>
          <w:noProof/>
          <w:sz w:val="24"/>
        </w:rPr>
        <w:t xml:space="preserve">, </w:t>
      </w:r>
      <w:r w:rsidRPr="00B1252F">
        <w:rPr>
          <w:rFonts w:ascii="Book Antiqua" w:hAnsi="Book Antiqua"/>
          <w:i/>
          <w:iCs/>
          <w:noProof/>
          <w:sz w:val="24"/>
        </w:rPr>
        <w:t>33</w:t>
      </w:r>
      <w:r w:rsidRPr="00B1252F">
        <w:rPr>
          <w:rFonts w:ascii="Book Antiqua" w:hAnsi="Book Antiqua"/>
          <w:noProof/>
          <w:sz w:val="24"/>
        </w:rPr>
        <w:t xml:space="preserve">(2). </w:t>
      </w:r>
      <w:r w:rsidRPr="00B1252F">
        <w:rPr>
          <w:rFonts w:ascii="Book Antiqua" w:hAnsi="Book Antiqua"/>
          <w:noProof/>
          <w:sz w:val="24"/>
        </w:rPr>
        <w:lastRenderedPageBreak/>
        <w:t>https://doi.org/10.22146/mh.v33i2.2479</w:t>
      </w:r>
    </w:p>
    <w:p w14:paraId="5A43B67A"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Ripsidasiona. (2022). </w:t>
      </w:r>
      <w:r w:rsidRPr="00B1252F">
        <w:rPr>
          <w:rFonts w:ascii="Book Antiqua" w:hAnsi="Book Antiqua"/>
          <w:i/>
          <w:iCs/>
          <w:noProof/>
          <w:sz w:val="24"/>
        </w:rPr>
        <w:t>Adult Smokers in Indonesia Have Increased in the Last Ten Years</w:t>
      </w:r>
      <w:r w:rsidRPr="00B1252F">
        <w:rPr>
          <w:rFonts w:ascii="Book Antiqua" w:hAnsi="Book Antiqua"/>
          <w:noProof/>
          <w:sz w:val="24"/>
        </w:rPr>
        <w:t>. Badan Litbangkes Kemenkes.</w:t>
      </w:r>
    </w:p>
    <w:p w14:paraId="72BC5C54"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Robichaud, N. (2019). Strategic Planning for Public and Nonprofit Organizations, John M. Bryson, Hoboken, John Wiley and Sons, 5 édition, 2018, 513 p. </w:t>
      </w:r>
      <w:r w:rsidRPr="00B1252F">
        <w:rPr>
          <w:rFonts w:ascii="Book Antiqua" w:hAnsi="Book Antiqua"/>
          <w:i/>
          <w:iCs/>
          <w:noProof/>
          <w:sz w:val="24"/>
        </w:rPr>
        <w:t>Nouvelles Perspectives En Sciences Sociales</w:t>
      </w:r>
      <w:r w:rsidRPr="00B1252F">
        <w:rPr>
          <w:rFonts w:ascii="Book Antiqua" w:hAnsi="Book Antiqua"/>
          <w:noProof/>
          <w:sz w:val="24"/>
        </w:rPr>
        <w:t xml:space="preserve">, </w:t>
      </w:r>
      <w:r w:rsidRPr="00B1252F">
        <w:rPr>
          <w:rFonts w:ascii="Book Antiqua" w:hAnsi="Book Antiqua"/>
          <w:i/>
          <w:iCs/>
          <w:noProof/>
          <w:sz w:val="24"/>
        </w:rPr>
        <w:t>14</w:t>
      </w:r>
      <w:r w:rsidRPr="00B1252F">
        <w:rPr>
          <w:rFonts w:ascii="Book Antiqua" w:hAnsi="Book Antiqua"/>
          <w:noProof/>
          <w:sz w:val="24"/>
        </w:rPr>
        <w:t>(2). https://doi.org/10.7202/1062516ar</w:t>
      </w:r>
    </w:p>
    <w:p w14:paraId="3F2F05F1"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Saboli, A. M., Banudi, L., &amp; Sunarsih, S. (2019). Peran Dukungan Masyarakat terhadap Penerapan Peraturan Daerah tentang Kawasan Tanpa Rokok di Rumah Sakit Umum Daerah Kota Kendari. </w:t>
      </w:r>
      <w:r w:rsidRPr="00B1252F">
        <w:rPr>
          <w:rFonts w:ascii="Book Antiqua" w:hAnsi="Book Antiqua"/>
          <w:i/>
          <w:iCs/>
          <w:noProof/>
          <w:sz w:val="24"/>
        </w:rPr>
        <w:t>Health Information</w:t>
      </w:r>
      <w:r w:rsidRPr="00B1252F">
        <w:rPr>
          <w:rFonts w:ascii="Times New Roman" w:hAnsi="Times New Roman"/>
          <w:i/>
          <w:iCs/>
          <w:noProof/>
          <w:sz w:val="24"/>
        </w:rPr>
        <w:t> </w:t>
      </w:r>
      <w:r w:rsidRPr="00B1252F">
        <w:rPr>
          <w:rFonts w:ascii="Book Antiqua" w:hAnsi="Book Antiqua"/>
          <w:i/>
          <w:iCs/>
          <w:noProof/>
          <w:sz w:val="24"/>
        </w:rPr>
        <w:t>: Jurnal Penelitian</w:t>
      </w:r>
      <w:r w:rsidRPr="00B1252F">
        <w:rPr>
          <w:rFonts w:ascii="Book Antiqua" w:hAnsi="Book Antiqua"/>
          <w:noProof/>
          <w:sz w:val="24"/>
        </w:rPr>
        <w:t xml:space="preserve">, </w:t>
      </w:r>
      <w:r w:rsidRPr="00B1252F">
        <w:rPr>
          <w:rFonts w:ascii="Book Antiqua" w:hAnsi="Book Antiqua"/>
          <w:i/>
          <w:iCs/>
          <w:noProof/>
          <w:sz w:val="24"/>
        </w:rPr>
        <w:t>11</w:t>
      </w:r>
      <w:r w:rsidRPr="00B1252F">
        <w:rPr>
          <w:rFonts w:ascii="Book Antiqua" w:hAnsi="Book Antiqua"/>
          <w:noProof/>
          <w:sz w:val="24"/>
        </w:rPr>
        <w:t>(2). https://doi.org/10.36990/hijp.v11i2.129</w:t>
      </w:r>
    </w:p>
    <w:p w14:paraId="0A03B91C"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Schaefer, A. (2023). Polycentricity and adaptation: A multilevel selectionist approach. </w:t>
      </w:r>
      <w:r w:rsidRPr="00B1252F">
        <w:rPr>
          <w:rFonts w:ascii="Book Antiqua" w:hAnsi="Book Antiqua"/>
          <w:i/>
          <w:iCs/>
          <w:noProof/>
          <w:sz w:val="24"/>
        </w:rPr>
        <w:t>Journal of Economic Behavior and Organization</w:t>
      </w:r>
      <w:r w:rsidRPr="00B1252F">
        <w:rPr>
          <w:rFonts w:ascii="Book Antiqua" w:hAnsi="Book Antiqua"/>
          <w:noProof/>
          <w:sz w:val="24"/>
        </w:rPr>
        <w:t xml:space="preserve">, </w:t>
      </w:r>
      <w:r w:rsidRPr="00B1252F">
        <w:rPr>
          <w:rFonts w:ascii="Book Antiqua" w:hAnsi="Book Antiqua"/>
          <w:i/>
          <w:iCs/>
          <w:noProof/>
          <w:sz w:val="24"/>
        </w:rPr>
        <w:t>210</w:t>
      </w:r>
      <w:r w:rsidRPr="00B1252F">
        <w:rPr>
          <w:rFonts w:ascii="Book Antiqua" w:hAnsi="Book Antiqua"/>
          <w:noProof/>
          <w:sz w:val="24"/>
        </w:rPr>
        <w:t>. https://doi.org/10.1016/j.jebo.2023.04.004</w:t>
      </w:r>
    </w:p>
    <w:p w14:paraId="4BE11062"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Setiadin. (2024). Analisis Implementasi Kebijakan Pemerintah Tentang Pelarangan Merokok Di Tempat Umum Di Kota Bandung Jawa Barat. </w:t>
      </w:r>
      <w:r w:rsidRPr="00B1252F">
        <w:rPr>
          <w:rFonts w:ascii="Book Antiqua" w:hAnsi="Book Antiqua"/>
          <w:i/>
          <w:iCs/>
          <w:noProof/>
          <w:sz w:val="24"/>
        </w:rPr>
        <w:t>Jurnal Ilmiah Ilmu Administrasi Negara</w:t>
      </w:r>
      <w:r w:rsidRPr="00B1252F">
        <w:rPr>
          <w:rFonts w:ascii="Book Antiqua" w:hAnsi="Book Antiqua"/>
          <w:noProof/>
          <w:sz w:val="24"/>
        </w:rPr>
        <w:t xml:space="preserve">, </w:t>
      </w:r>
      <w:r w:rsidRPr="00B1252F">
        <w:rPr>
          <w:rFonts w:ascii="Book Antiqua" w:hAnsi="Book Antiqua"/>
          <w:i/>
          <w:iCs/>
          <w:noProof/>
          <w:sz w:val="24"/>
        </w:rPr>
        <w:t>3</w:t>
      </w:r>
      <w:r w:rsidRPr="00B1252F">
        <w:rPr>
          <w:rFonts w:ascii="Book Antiqua" w:hAnsi="Book Antiqua"/>
          <w:noProof/>
          <w:sz w:val="24"/>
        </w:rPr>
        <w:t>.</w:t>
      </w:r>
    </w:p>
    <w:p w14:paraId="143E55B2"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Sisca. (2022). Pengantar Metodologi Penelitian: Pendekatan Multidisipliner - Google Books. In </w:t>
      </w:r>
      <w:r w:rsidRPr="00B1252F">
        <w:rPr>
          <w:rFonts w:ascii="Book Antiqua" w:hAnsi="Book Antiqua"/>
          <w:i/>
          <w:iCs/>
          <w:noProof/>
          <w:sz w:val="24"/>
        </w:rPr>
        <w:t>Ipb Press</w:t>
      </w:r>
      <w:r w:rsidRPr="00B1252F">
        <w:rPr>
          <w:rFonts w:ascii="Book Antiqua" w:hAnsi="Book Antiqua"/>
          <w:noProof/>
          <w:sz w:val="24"/>
        </w:rPr>
        <w:t>.</w:t>
      </w:r>
    </w:p>
    <w:p w14:paraId="366A5C31"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Suyitno, S., &amp; Cahyati, W. H. (2025). Type of Occupation and Smoking Behavior: A Multinomial Analysis </w:t>
      </w:r>
      <w:r w:rsidRPr="00B1252F">
        <w:rPr>
          <w:rFonts w:ascii="Book Antiqua" w:hAnsi="Book Antiqua"/>
          <w:noProof/>
          <w:sz w:val="24"/>
        </w:rPr>
        <w:t xml:space="preserve">of Global Adults Tobacco Survey (GATS) Indonesia. </w:t>
      </w:r>
      <w:r w:rsidRPr="00B1252F">
        <w:rPr>
          <w:rFonts w:ascii="Book Antiqua" w:hAnsi="Book Antiqua"/>
          <w:i/>
          <w:iCs/>
          <w:noProof/>
          <w:sz w:val="24"/>
        </w:rPr>
        <w:t>JURNAL INFO KESEHATAN</w:t>
      </w:r>
      <w:r w:rsidRPr="00B1252F">
        <w:rPr>
          <w:rFonts w:ascii="Book Antiqua" w:hAnsi="Book Antiqua"/>
          <w:noProof/>
          <w:sz w:val="24"/>
        </w:rPr>
        <w:t xml:space="preserve">, </w:t>
      </w:r>
      <w:r w:rsidRPr="00B1252F">
        <w:rPr>
          <w:rFonts w:ascii="Book Antiqua" w:hAnsi="Book Antiqua"/>
          <w:i/>
          <w:iCs/>
          <w:noProof/>
          <w:sz w:val="24"/>
        </w:rPr>
        <w:t>23</w:t>
      </w:r>
      <w:r w:rsidRPr="00B1252F">
        <w:rPr>
          <w:rFonts w:ascii="Book Antiqua" w:hAnsi="Book Antiqua"/>
          <w:noProof/>
          <w:sz w:val="24"/>
        </w:rPr>
        <w:t>(2). https://doi.org/10.31965/infokes.vol23.iss2.1984</w:t>
      </w:r>
    </w:p>
    <w:p w14:paraId="295F8511"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Tariq, M. U. (2025). Qualitative Data Analysis Techniques. In </w:t>
      </w:r>
      <w:r w:rsidRPr="00B1252F">
        <w:rPr>
          <w:rFonts w:ascii="Book Antiqua" w:hAnsi="Book Antiqua"/>
          <w:i/>
          <w:iCs/>
          <w:noProof/>
          <w:sz w:val="24"/>
        </w:rPr>
        <w:t>Qualitative Inquiry in Doctoral Research</w:t>
      </w:r>
      <w:r w:rsidRPr="00B1252F">
        <w:rPr>
          <w:rFonts w:ascii="Book Antiqua" w:hAnsi="Book Antiqua"/>
          <w:noProof/>
          <w:sz w:val="24"/>
        </w:rPr>
        <w:t>. https://doi.org/10.4018/979-8-3693-7200-5.ch010</w:t>
      </w:r>
    </w:p>
    <w:p w14:paraId="508098AB"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The Aceh Institute. (2023). </w:t>
      </w:r>
      <w:r w:rsidRPr="00B1252F">
        <w:rPr>
          <w:rFonts w:ascii="Book Antiqua" w:hAnsi="Book Antiqua"/>
          <w:i/>
          <w:iCs/>
          <w:noProof/>
          <w:sz w:val="24"/>
        </w:rPr>
        <w:t>Penindakan Iklan Rokok Ilegal di Sepanjang Jalan Arteri Banda Aceh – Aceh Besar</w:t>
      </w:r>
      <w:r w:rsidRPr="00B1252F">
        <w:rPr>
          <w:rFonts w:ascii="Book Antiqua" w:hAnsi="Book Antiqua"/>
          <w:noProof/>
          <w:sz w:val="24"/>
        </w:rPr>
        <w:t>. The Aceh Institute. https://acehinstitute.org/tobacco-post/penindakan-iklan-rokok-ilegal-di-sepanjang-jalan-arteri-banda-aceh-aceh-besar.html</w:t>
      </w:r>
    </w:p>
    <w:p w14:paraId="706DBA80"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Toonen, T. (2010). Resilience in public administration: The work of elinor and vincent Ostrom from a public administration perspective. In </w:t>
      </w:r>
      <w:r w:rsidRPr="00B1252F">
        <w:rPr>
          <w:rFonts w:ascii="Book Antiqua" w:hAnsi="Book Antiqua"/>
          <w:i/>
          <w:iCs/>
          <w:noProof/>
          <w:sz w:val="24"/>
        </w:rPr>
        <w:t>Public Administration Review</w:t>
      </w:r>
      <w:r w:rsidRPr="00B1252F">
        <w:rPr>
          <w:rFonts w:ascii="Book Antiqua" w:hAnsi="Book Antiqua"/>
          <w:noProof/>
          <w:sz w:val="24"/>
        </w:rPr>
        <w:t xml:space="preserve"> (Vol. 70, Issue 2). https://doi.org/10.1111/j.1540-6210.2010.02147.x</w:t>
      </w:r>
    </w:p>
    <w:p w14:paraId="3C98AD4C"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Triningtias, A., &amp; Sugiyantio, E. (2021). Penerapan Kebijakan Kawasan Tanpa Rokok di Taman Sempur Kota Bogor. </w:t>
      </w:r>
      <w:r w:rsidRPr="00B1252F">
        <w:rPr>
          <w:rFonts w:ascii="Book Antiqua" w:hAnsi="Book Antiqua"/>
          <w:i/>
          <w:iCs/>
          <w:noProof/>
          <w:sz w:val="24"/>
        </w:rPr>
        <w:t>Populis</w:t>
      </w:r>
      <w:r w:rsidRPr="00B1252F">
        <w:rPr>
          <w:rFonts w:ascii="Times New Roman" w:hAnsi="Times New Roman"/>
          <w:i/>
          <w:iCs/>
          <w:noProof/>
          <w:sz w:val="24"/>
        </w:rPr>
        <w:t> </w:t>
      </w:r>
      <w:r w:rsidRPr="00B1252F">
        <w:rPr>
          <w:rFonts w:ascii="Book Antiqua" w:hAnsi="Book Antiqua"/>
          <w:i/>
          <w:iCs/>
          <w:noProof/>
          <w:sz w:val="24"/>
        </w:rPr>
        <w:t>: Jurnal Sosial Dan Humaniora</w:t>
      </w:r>
      <w:r w:rsidRPr="00B1252F">
        <w:rPr>
          <w:rFonts w:ascii="Book Antiqua" w:hAnsi="Book Antiqua"/>
          <w:noProof/>
          <w:sz w:val="24"/>
        </w:rPr>
        <w:t xml:space="preserve">, </w:t>
      </w:r>
      <w:r w:rsidRPr="00B1252F">
        <w:rPr>
          <w:rFonts w:ascii="Book Antiqua" w:hAnsi="Book Antiqua"/>
          <w:i/>
          <w:iCs/>
          <w:noProof/>
          <w:sz w:val="24"/>
        </w:rPr>
        <w:t>5</w:t>
      </w:r>
      <w:r w:rsidRPr="00B1252F">
        <w:rPr>
          <w:rFonts w:ascii="Book Antiqua" w:hAnsi="Book Antiqua"/>
          <w:noProof/>
          <w:sz w:val="24"/>
        </w:rPr>
        <w:t>(1). https://doi.org/10.47313/pjsh.v5i1.833</w:t>
      </w:r>
    </w:p>
    <w:p w14:paraId="483D0C8F"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Who. (2024). Kementerian Kesehatan dan WHO Menerbitkan Laporan Global Adult Tobacco Survey Indonesia 2021. </w:t>
      </w:r>
      <w:r w:rsidRPr="00B1252F">
        <w:rPr>
          <w:rFonts w:ascii="Book Antiqua" w:hAnsi="Book Antiqua"/>
          <w:i/>
          <w:iCs/>
          <w:noProof/>
          <w:sz w:val="24"/>
        </w:rPr>
        <w:t>Kementerian Kesehatan</w:t>
      </w:r>
      <w:r w:rsidRPr="00B1252F">
        <w:rPr>
          <w:rFonts w:ascii="Book Antiqua" w:hAnsi="Book Antiqua"/>
          <w:noProof/>
          <w:sz w:val="24"/>
        </w:rPr>
        <w:t xml:space="preserve">, </w:t>
      </w:r>
      <w:r w:rsidRPr="00B1252F">
        <w:rPr>
          <w:rFonts w:ascii="Book Antiqua" w:hAnsi="Book Antiqua"/>
          <w:i/>
          <w:iCs/>
          <w:noProof/>
          <w:sz w:val="24"/>
        </w:rPr>
        <w:t>August</w:t>
      </w:r>
      <w:r w:rsidRPr="00B1252F">
        <w:rPr>
          <w:rFonts w:ascii="Book Antiqua" w:hAnsi="Book Antiqua"/>
          <w:noProof/>
          <w:sz w:val="24"/>
        </w:rPr>
        <w:t>.</w:t>
      </w:r>
    </w:p>
    <w:p w14:paraId="69179C85" w14:textId="77777777" w:rsidR="00B1252F" w:rsidRPr="00B1252F" w:rsidRDefault="00B1252F" w:rsidP="00B1252F">
      <w:pPr>
        <w:widowControl w:val="0"/>
        <w:autoSpaceDE w:val="0"/>
        <w:autoSpaceDN w:val="0"/>
        <w:adjustRightInd w:val="0"/>
        <w:spacing w:after="0" w:line="240" w:lineRule="auto"/>
        <w:ind w:left="480" w:hanging="480"/>
        <w:rPr>
          <w:rFonts w:ascii="Book Antiqua" w:hAnsi="Book Antiqua"/>
          <w:noProof/>
          <w:sz w:val="24"/>
        </w:rPr>
      </w:pPr>
      <w:r w:rsidRPr="00B1252F">
        <w:rPr>
          <w:rFonts w:ascii="Book Antiqua" w:hAnsi="Book Antiqua"/>
          <w:noProof/>
          <w:sz w:val="24"/>
        </w:rPr>
        <w:t xml:space="preserve">Zandberg, T., &amp; Morales, F. N. (2019). Public managers’ networking and innovative work behavior: the importance of career incentives. </w:t>
      </w:r>
      <w:r w:rsidRPr="00B1252F">
        <w:rPr>
          <w:rFonts w:ascii="Book Antiqua" w:hAnsi="Book Antiqua"/>
          <w:i/>
          <w:iCs/>
          <w:noProof/>
          <w:sz w:val="24"/>
        </w:rPr>
        <w:lastRenderedPageBreak/>
        <w:t>International Review of Administrative Sciences</w:t>
      </w:r>
      <w:r w:rsidRPr="00B1252F">
        <w:rPr>
          <w:rFonts w:ascii="Book Antiqua" w:hAnsi="Book Antiqua"/>
          <w:noProof/>
          <w:sz w:val="24"/>
        </w:rPr>
        <w:t xml:space="preserve">, </w:t>
      </w:r>
      <w:r w:rsidRPr="00B1252F">
        <w:rPr>
          <w:rFonts w:ascii="Book Antiqua" w:hAnsi="Book Antiqua"/>
          <w:i/>
          <w:iCs/>
          <w:noProof/>
          <w:sz w:val="24"/>
        </w:rPr>
        <w:t>85</w:t>
      </w:r>
      <w:r w:rsidRPr="00B1252F">
        <w:rPr>
          <w:rFonts w:ascii="Book Antiqua" w:hAnsi="Book Antiqua"/>
          <w:noProof/>
          <w:sz w:val="24"/>
        </w:rPr>
        <w:t xml:space="preserve">(2). </w:t>
      </w:r>
      <w:r w:rsidRPr="00B1252F">
        <w:rPr>
          <w:rFonts w:ascii="Book Antiqua" w:hAnsi="Book Antiqua"/>
          <w:noProof/>
          <w:sz w:val="24"/>
        </w:rPr>
        <w:t>https://doi.org/10.1177/0020852317692138</w:t>
      </w:r>
    </w:p>
    <w:p w14:paraId="68F74F3F" w14:textId="77777777" w:rsidR="002D61CF" w:rsidRDefault="002D61CF" w:rsidP="002D61CF">
      <w:pPr>
        <w:spacing w:after="0" w:line="240" w:lineRule="auto"/>
        <w:jc w:val="both"/>
        <w:rPr>
          <w:rFonts w:ascii="Book Antiqua" w:eastAsia="Book Antiqua" w:hAnsi="Book Antiqua" w:cs="Book Antiqua"/>
          <w:b/>
          <w:bCs/>
          <w:sz w:val="24"/>
          <w:szCs w:val="24"/>
        </w:rPr>
        <w:sectPr w:rsidR="002D61CF" w:rsidSect="002D61CF">
          <w:type w:val="continuous"/>
          <w:pgSz w:w="12240" w:h="15840"/>
          <w:pgMar w:top="1701" w:right="1134" w:bottom="1134" w:left="1701" w:header="709" w:footer="709" w:gutter="0"/>
          <w:cols w:num="2" w:space="708"/>
          <w:docGrid w:linePitch="360"/>
        </w:sectPr>
      </w:pPr>
      <w:r w:rsidRPr="002D61CF">
        <w:rPr>
          <w:rFonts w:ascii="Book Antiqua" w:eastAsia="Book Antiqua" w:hAnsi="Book Antiqua" w:cs="Book Antiqua"/>
          <w:b/>
          <w:bCs/>
          <w:sz w:val="24"/>
          <w:szCs w:val="24"/>
        </w:rPr>
        <w:fldChar w:fldCharType="end"/>
      </w:r>
    </w:p>
    <w:p w14:paraId="72A82270" w14:textId="77777777" w:rsidR="00DC03F7" w:rsidRPr="007731D6" w:rsidRDefault="00DC03F7" w:rsidP="00EB1C64">
      <w:pPr>
        <w:spacing w:line="240" w:lineRule="auto"/>
        <w:rPr>
          <w:rFonts w:ascii="Book Antiqua" w:hAnsi="Book Antiqua"/>
          <w:sz w:val="24"/>
          <w:szCs w:val="24"/>
          <w:lang w:val="id-ID"/>
        </w:rPr>
      </w:pPr>
    </w:p>
    <w:sectPr w:rsidR="00DC03F7" w:rsidRPr="007731D6" w:rsidSect="00BE0115">
      <w:type w:val="continuous"/>
      <w:pgSz w:w="12240" w:h="15840"/>
      <w:pgMar w:top="1701" w:right="1134" w:bottom="1134"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3A954" w14:textId="77777777" w:rsidR="002C220C" w:rsidRDefault="002C220C" w:rsidP="00EB063A">
      <w:pPr>
        <w:spacing w:after="0" w:line="240" w:lineRule="auto"/>
      </w:pPr>
      <w:r>
        <w:separator/>
      </w:r>
    </w:p>
  </w:endnote>
  <w:endnote w:type="continuationSeparator" w:id="0">
    <w:p w14:paraId="58108900" w14:textId="77777777" w:rsidR="002C220C" w:rsidRDefault="002C220C" w:rsidP="00EB0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E28A" w14:textId="77777777" w:rsidR="00C3486E" w:rsidRDefault="00C3486E">
    <w:pPr>
      <w:pStyle w:val="Footer"/>
      <w:jc w:val="right"/>
    </w:pPr>
    <w:r>
      <w:fldChar w:fldCharType="begin"/>
    </w:r>
    <w:r>
      <w:instrText xml:space="preserve"> PAGE   \* MERGEFORMAT </w:instrText>
    </w:r>
    <w:r>
      <w:fldChar w:fldCharType="separate"/>
    </w:r>
    <w:r w:rsidR="00AF7FEE">
      <w:rPr>
        <w:noProof/>
      </w:rPr>
      <w:t>16</w:t>
    </w:r>
    <w:r>
      <w:rPr>
        <w:noProof/>
      </w:rPr>
      <w:fldChar w:fldCharType="end"/>
    </w:r>
  </w:p>
  <w:p w14:paraId="07C88DE5" w14:textId="25039A01" w:rsidR="00C3486E" w:rsidRPr="00041852" w:rsidRDefault="00C3486E" w:rsidP="00C3486E">
    <w:pPr>
      <w:pStyle w:val="Footer"/>
      <w:jc w:val="center"/>
      <w:rPr>
        <w:rFonts w:ascii="Arial Narrow" w:hAnsi="Arial Narrow"/>
        <w:sz w:val="20"/>
        <w:szCs w:val="20"/>
        <w:lang w:val="id-ID"/>
      </w:rPr>
    </w:pPr>
    <w:r w:rsidRPr="005E278F">
      <w:rPr>
        <w:rFonts w:ascii="Arial Narrow" w:hAnsi="Arial Narrow"/>
        <w:sz w:val="20"/>
        <w:szCs w:val="20"/>
        <w:lang w:val="id-ID"/>
      </w:rPr>
      <w:t xml:space="preserve">JURNAL </w:t>
    </w:r>
    <w:r w:rsidRPr="005E278F">
      <w:rPr>
        <w:rFonts w:ascii="Arial Narrow" w:hAnsi="Arial Narrow"/>
        <w:sz w:val="20"/>
        <w:szCs w:val="20"/>
        <w:lang w:val="id-ID"/>
      </w:rPr>
      <w:t>TRANSFORMASI ADMINISTRASI ● VOLU</w:t>
    </w:r>
    <w:r>
      <w:rPr>
        <w:rFonts w:ascii="Arial Narrow" w:hAnsi="Arial Narrow"/>
        <w:sz w:val="20"/>
        <w:szCs w:val="20"/>
        <w:lang w:val="id-ID"/>
      </w:rPr>
      <w:t>ME 1</w:t>
    </w:r>
    <w:r w:rsidR="00B533AF">
      <w:rPr>
        <w:rFonts w:ascii="Arial Narrow" w:hAnsi="Arial Narrow"/>
        <w:sz w:val="20"/>
        <w:szCs w:val="20"/>
        <w:lang w:val="id-ID"/>
      </w:rPr>
      <w:t>6</w:t>
    </w:r>
    <w:r>
      <w:rPr>
        <w:rFonts w:ascii="Arial Narrow" w:hAnsi="Arial Narrow"/>
        <w:sz w:val="20"/>
        <w:szCs w:val="20"/>
        <w:lang w:val="id-ID"/>
      </w:rPr>
      <w:t xml:space="preserve"> ● NOMOR  01 ● TAHUN 202</w:t>
    </w:r>
    <w:r w:rsidR="00B533AF">
      <w:rPr>
        <w:rFonts w:ascii="Arial Narrow" w:hAnsi="Arial Narrow"/>
        <w:sz w:val="20"/>
        <w:szCs w:val="20"/>
        <w:lang w:val="id-ID"/>
      </w:rPr>
      <w:t>6</w:t>
    </w:r>
  </w:p>
  <w:p w14:paraId="33F841CA" w14:textId="77777777" w:rsidR="00C53D2C" w:rsidRDefault="00C53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F71F" w14:textId="77777777" w:rsidR="00C3486E" w:rsidRDefault="00C3486E">
    <w:pPr>
      <w:pStyle w:val="Footer"/>
      <w:jc w:val="right"/>
    </w:pPr>
    <w:r>
      <w:fldChar w:fldCharType="begin"/>
    </w:r>
    <w:r>
      <w:instrText xml:space="preserve"> PAGE   \* MERGEFORMAT </w:instrText>
    </w:r>
    <w:r>
      <w:fldChar w:fldCharType="separate"/>
    </w:r>
    <w:r w:rsidR="00AF7FEE">
      <w:rPr>
        <w:noProof/>
      </w:rPr>
      <w:t>17</w:t>
    </w:r>
    <w:r>
      <w:rPr>
        <w:noProof/>
      </w:rPr>
      <w:fldChar w:fldCharType="end"/>
    </w:r>
  </w:p>
  <w:p w14:paraId="578A4317" w14:textId="0E55502E" w:rsidR="00C3486E" w:rsidRPr="00041852" w:rsidRDefault="00C3486E" w:rsidP="00C3486E">
    <w:pPr>
      <w:pStyle w:val="Footer"/>
      <w:jc w:val="center"/>
      <w:rPr>
        <w:rFonts w:ascii="Arial Narrow" w:hAnsi="Arial Narrow"/>
        <w:sz w:val="20"/>
        <w:szCs w:val="20"/>
        <w:lang w:val="id-ID"/>
      </w:rPr>
    </w:pPr>
    <w:r w:rsidRPr="005E278F">
      <w:rPr>
        <w:rFonts w:ascii="Arial Narrow" w:hAnsi="Arial Narrow"/>
        <w:sz w:val="20"/>
        <w:szCs w:val="20"/>
        <w:lang w:val="id-ID"/>
      </w:rPr>
      <w:t>JURNAL TRANSFORMASI ADMINISTRASI ● VOLU</w:t>
    </w:r>
    <w:r>
      <w:rPr>
        <w:rFonts w:ascii="Arial Narrow" w:hAnsi="Arial Narrow"/>
        <w:sz w:val="20"/>
        <w:szCs w:val="20"/>
        <w:lang w:val="id-ID"/>
      </w:rPr>
      <w:t>ME 1</w:t>
    </w:r>
    <w:r w:rsidR="00B533AF">
      <w:rPr>
        <w:rFonts w:ascii="Arial Narrow" w:hAnsi="Arial Narrow"/>
        <w:sz w:val="20"/>
        <w:szCs w:val="20"/>
        <w:lang w:val="id-ID"/>
      </w:rPr>
      <w:t>6</w:t>
    </w:r>
    <w:r>
      <w:rPr>
        <w:rFonts w:ascii="Arial Narrow" w:hAnsi="Arial Narrow"/>
        <w:sz w:val="20"/>
        <w:szCs w:val="20"/>
        <w:lang w:val="id-ID"/>
      </w:rPr>
      <w:t xml:space="preserve"> ● NOMOR  01 ● TAHUN 202</w:t>
    </w:r>
    <w:r w:rsidR="00B533AF">
      <w:rPr>
        <w:rFonts w:ascii="Arial Narrow" w:hAnsi="Arial Narrow"/>
        <w:sz w:val="20"/>
        <w:szCs w:val="20"/>
        <w:lang w:val="id-ID"/>
      </w:rPr>
      <w:t>6</w:t>
    </w:r>
  </w:p>
  <w:p w14:paraId="6E3CB9AC" w14:textId="77777777" w:rsidR="00C53D2C" w:rsidRDefault="00C53D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B07C" w14:textId="77777777" w:rsidR="00176DCD" w:rsidRDefault="00176DCD">
    <w:pPr>
      <w:pStyle w:val="Footer"/>
      <w:jc w:val="right"/>
    </w:pPr>
    <w:r>
      <w:fldChar w:fldCharType="begin"/>
    </w:r>
    <w:r>
      <w:instrText xml:space="preserve"> PAGE   \* MERGEFORMAT </w:instrText>
    </w:r>
    <w:r>
      <w:fldChar w:fldCharType="separate"/>
    </w:r>
    <w:r w:rsidR="00AF7FEE">
      <w:rPr>
        <w:noProof/>
      </w:rPr>
      <w:t>1</w:t>
    </w:r>
    <w:r>
      <w:rPr>
        <w:noProof/>
      </w:rPr>
      <w:fldChar w:fldCharType="end"/>
    </w:r>
  </w:p>
  <w:p w14:paraId="14853827" w14:textId="77777777" w:rsidR="00176DCD" w:rsidRDefault="00176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28586" w14:textId="77777777" w:rsidR="002C220C" w:rsidRDefault="002C220C" w:rsidP="00EB063A">
      <w:pPr>
        <w:spacing w:after="0" w:line="240" w:lineRule="auto"/>
      </w:pPr>
      <w:r>
        <w:separator/>
      </w:r>
    </w:p>
  </w:footnote>
  <w:footnote w:type="continuationSeparator" w:id="0">
    <w:p w14:paraId="58BCB399" w14:textId="77777777" w:rsidR="002C220C" w:rsidRDefault="002C220C" w:rsidP="00EB063A">
      <w:pPr>
        <w:spacing w:after="0" w:line="240" w:lineRule="auto"/>
      </w:pPr>
      <w:r>
        <w:continuationSeparator/>
      </w:r>
    </w:p>
  </w:footnote>
  <w:footnote w:id="1">
    <w:p w14:paraId="3B82FAE6" w14:textId="2EBE65AA" w:rsidR="0077569A" w:rsidRDefault="0077569A">
      <w:pPr>
        <w:pStyle w:val="FootnoteText"/>
      </w:pPr>
      <w:r>
        <w:rPr>
          <w:rStyle w:val="FootnoteReference"/>
        </w:rPr>
        <w:footnoteRef/>
      </w:r>
      <w:r>
        <w:t xml:space="preserve"> </w:t>
      </w:r>
      <w:r w:rsidRPr="00D412AC">
        <w:rPr>
          <w:rFonts w:ascii="Book Antiqua" w:hAnsi="Book Antiqua"/>
          <w:lang w:val="id-ID"/>
        </w:rPr>
        <w:t xml:space="preserve">Diterima </w:t>
      </w:r>
      <w:r>
        <w:rPr>
          <w:rFonts w:ascii="Book Antiqua" w:hAnsi="Book Antiqua"/>
          <w:lang w:val="id-ID"/>
        </w:rPr>
        <w:t>5 Januari 2026</w:t>
      </w:r>
      <w:r w:rsidRPr="00D412AC">
        <w:rPr>
          <w:rFonts w:ascii="Book Antiqua" w:hAnsi="Book Antiqua"/>
          <w:lang w:val="id-ID"/>
        </w:rPr>
        <w:t>. Direvisi 23 Mei 202</w:t>
      </w:r>
      <w:r>
        <w:rPr>
          <w:rFonts w:ascii="Book Antiqua" w:hAnsi="Book Antiqua"/>
          <w:lang w:val="id-ID"/>
        </w:rPr>
        <w:t>6</w:t>
      </w:r>
    </w:p>
  </w:footnote>
  <w:footnote w:id="2">
    <w:p w14:paraId="2C3FBD32" w14:textId="7F0913DE" w:rsidR="00B3653E" w:rsidRPr="00B3653E" w:rsidRDefault="00B3653E">
      <w:pPr>
        <w:pStyle w:val="FootnoteText"/>
        <w:rPr>
          <w:rFonts w:ascii="Book Antiqua" w:hAnsi="Book Antiqua"/>
          <w:lang w:val="en-ID"/>
        </w:rPr>
      </w:pPr>
      <w:r w:rsidRPr="00B3653E">
        <w:rPr>
          <w:rFonts w:ascii="Book Antiqua" w:hAnsi="Book Antiqua"/>
          <w:vertAlign w:val="superscript"/>
          <w:lang w:val="id-ID"/>
        </w:rPr>
        <w:t>2,3,4,5</w:t>
      </w:r>
      <w:r>
        <w:rPr>
          <w:rFonts w:ascii="Book Antiqua" w:hAnsi="Book Antiqua"/>
          <w:lang w:val="id-ID"/>
        </w:rPr>
        <w:t xml:space="preserve"> </w:t>
      </w:r>
      <w:r w:rsidRPr="00B3653E">
        <w:rPr>
          <w:rFonts w:ascii="Book Antiqua" w:hAnsi="Book Antiqua"/>
          <w:lang w:val="en-ID"/>
        </w:rPr>
        <w:t xml:space="preserve">Universitas Islam Negeri </w:t>
      </w:r>
      <w:proofErr w:type="spellStart"/>
      <w:r w:rsidRPr="00B3653E">
        <w:rPr>
          <w:rFonts w:ascii="Book Antiqua" w:hAnsi="Book Antiqua"/>
          <w:lang w:val="en-ID"/>
        </w:rPr>
        <w:t>Ar-Raniry</w:t>
      </w:r>
      <w:proofErr w:type="spellEnd"/>
      <w:r w:rsidRPr="00B3653E">
        <w:rPr>
          <w:rFonts w:ascii="Book Antiqua" w:hAnsi="Book Antiqua"/>
          <w:lang w:val="en-ID"/>
        </w:rPr>
        <w:t xml:space="preserve"> Banda Aceh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3A7A0" w14:textId="77777777" w:rsidR="00C53D2C" w:rsidRPr="00B533AF" w:rsidRDefault="00C53D2C" w:rsidP="00EB1C64">
    <w:pPr>
      <w:jc w:val="center"/>
      <w:rPr>
        <w:rFonts w:ascii="Arial Narrow" w:hAnsi="Arial Narrow"/>
        <w:sz w:val="18"/>
        <w:szCs w:val="18"/>
        <w:lang w:val="id-ID"/>
      </w:rPr>
    </w:pPr>
    <w:r w:rsidRPr="00B533AF">
      <w:rPr>
        <w:rFonts w:ascii="Arial Narrow" w:hAnsi="Arial Narrow" w:cs="Arial"/>
        <w:color w:val="000000"/>
        <w:sz w:val="18"/>
        <w:szCs w:val="18"/>
        <w:lang w:val="id-ID"/>
      </w:rPr>
      <w:t>●</w:t>
    </w:r>
    <w:r w:rsidRPr="00B533AF">
      <w:rPr>
        <w:rFonts w:ascii="Arial Narrow" w:hAnsi="Arial Narrow"/>
        <w:sz w:val="18"/>
        <w:szCs w:val="18"/>
      </w:rPr>
      <w:t xml:space="preserve"> </w:t>
    </w:r>
    <w:r w:rsidR="00EB1C64" w:rsidRPr="00B533AF">
      <w:rPr>
        <w:rFonts w:ascii="Arial Narrow" w:hAnsi="Arial Narrow"/>
        <w:color w:val="000000"/>
        <w:sz w:val="18"/>
        <w:szCs w:val="18"/>
      </w:rPr>
      <w:t>POLYCENTRIC GOVERNANCE: ANALISIS IMPLEMENTASI KEBIJAKAN KAWASAN TANPA ROKOK DI KOTA BANDA ACEH</w:t>
    </w:r>
    <w:r w:rsidRPr="00B533AF">
      <w:rPr>
        <w:rFonts w:ascii="Arial Narrow" w:hAnsi="Arial Narrow" w:cs="Arial"/>
        <w:color w:val="000000"/>
        <w:sz w:val="18"/>
        <w:szCs w:val="18"/>
        <w:lang w:val="id-ID"/>
      </w:rPr>
      <w:t>●</w:t>
    </w:r>
  </w:p>
  <w:p w14:paraId="7C82800C" w14:textId="77777777" w:rsidR="00C53D2C" w:rsidRPr="00C53D2C" w:rsidRDefault="00C53D2C" w:rsidP="00C53D2C">
    <w:pPr>
      <w:pStyle w:val="Header"/>
      <w:rPr>
        <w:rFonts w:ascii="Arial Narrow" w:hAnsi="Arial Narrow"/>
      </w:rPr>
    </w:pPr>
  </w:p>
  <w:p w14:paraId="3577497E" w14:textId="77777777" w:rsidR="00C53D2C" w:rsidRDefault="00C53D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C42A" w14:textId="100BD197" w:rsidR="00C53D2C" w:rsidRPr="000F050E" w:rsidRDefault="00C53D2C" w:rsidP="00176DCD">
    <w:pPr>
      <w:spacing w:after="0" w:line="240" w:lineRule="auto"/>
      <w:jc w:val="center"/>
      <w:rPr>
        <w:rFonts w:ascii="Arial Narrow" w:hAnsi="Arial Narrow" w:cs="Arial"/>
        <w:color w:val="000000"/>
        <w:sz w:val="20"/>
        <w:szCs w:val="20"/>
        <w:lang w:val="id-ID"/>
      </w:rPr>
    </w:pPr>
    <w:r w:rsidRPr="000F050E">
      <w:rPr>
        <w:rFonts w:ascii="Arial Narrow" w:hAnsi="Arial Narrow" w:cs="Arial"/>
        <w:color w:val="000000"/>
        <w:sz w:val="20"/>
        <w:szCs w:val="20"/>
        <w:lang w:val="id-ID"/>
      </w:rPr>
      <w:t>●</w:t>
    </w:r>
    <w:r w:rsidRPr="00C53D2C">
      <w:rPr>
        <w:rFonts w:ascii="Arial Narrow" w:hAnsi="Arial Narrow"/>
        <w:sz w:val="20"/>
        <w:szCs w:val="20"/>
      </w:rPr>
      <w:t xml:space="preserve"> </w:t>
    </w:r>
    <w:r w:rsidR="00EB1C64">
      <w:rPr>
        <w:rFonts w:ascii="Arial Narrow" w:hAnsi="Arial Narrow"/>
        <w:sz w:val="20"/>
        <w:szCs w:val="20"/>
      </w:rPr>
      <w:t xml:space="preserve">ZAKKI FUAD KHALIL; </w:t>
    </w:r>
    <w:r w:rsidR="00B533AF">
      <w:rPr>
        <w:rFonts w:ascii="Arial Narrow" w:hAnsi="Arial Narrow"/>
        <w:sz w:val="20"/>
        <w:szCs w:val="20"/>
      </w:rPr>
      <w:t xml:space="preserve">MUAZZINAH; </w:t>
    </w:r>
    <w:r w:rsidR="00EB1C64">
      <w:rPr>
        <w:rFonts w:ascii="Arial Narrow" w:hAnsi="Arial Narrow"/>
        <w:sz w:val="20"/>
        <w:szCs w:val="20"/>
      </w:rPr>
      <w:t>ARIF AKBAR; MOHD.IQBAL</w:t>
    </w:r>
    <w:r w:rsidRPr="000F050E">
      <w:rPr>
        <w:rFonts w:ascii="Arial Narrow" w:hAnsi="Arial Narrow" w:cs="Arial"/>
        <w:color w:val="000000"/>
        <w:sz w:val="20"/>
        <w:szCs w:val="20"/>
        <w:lang w:val="id-ID"/>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BA4"/>
    <w:multiLevelType w:val="hybridMultilevel"/>
    <w:tmpl w:val="8BE8A85E"/>
    <w:lvl w:ilvl="0" w:tplc="931ADDB0">
      <w:start w:val="1"/>
      <w:numFmt w:val="decimal"/>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47E624C"/>
    <w:multiLevelType w:val="hybridMultilevel"/>
    <w:tmpl w:val="C42A0030"/>
    <w:lvl w:ilvl="0" w:tplc="988C9CEA">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3761092"/>
    <w:multiLevelType w:val="multilevel"/>
    <w:tmpl w:val="D0BE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D44C84"/>
    <w:multiLevelType w:val="multilevel"/>
    <w:tmpl w:val="5A36286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2920753C"/>
    <w:multiLevelType w:val="hybridMultilevel"/>
    <w:tmpl w:val="2660973E"/>
    <w:lvl w:ilvl="0" w:tplc="A5100A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B276DB"/>
    <w:multiLevelType w:val="hybridMultilevel"/>
    <w:tmpl w:val="714042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5144DD8"/>
    <w:multiLevelType w:val="multilevel"/>
    <w:tmpl w:val="1C7C2A64"/>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7" w15:restartNumberingAfterBreak="0">
    <w:nsid w:val="47F256A0"/>
    <w:multiLevelType w:val="hybridMultilevel"/>
    <w:tmpl w:val="86107C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9075859"/>
    <w:multiLevelType w:val="hybridMultilevel"/>
    <w:tmpl w:val="58123224"/>
    <w:lvl w:ilvl="0" w:tplc="824AF660">
      <w:start w:val="1"/>
      <w:numFmt w:val="upperLetter"/>
      <w:lvlText w:val="%1."/>
      <w:lvlJc w:val="left"/>
      <w:pPr>
        <w:ind w:left="644" w:hanging="360"/>
      </w:pPr>
      <w:rPr>
        <w:rFonts w:hint="default"/>
      </w:r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5021416C"/>
    <w:multiLevelType w:val="hybridMultilevel"/>
    <w:tmpl w:val="8B281008"/>
    <w:lvl w:ilvl="0" w:tplc="F51E236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51A8672E"/>
    <w:multiLevelType w:val="hybridMultilevel"/>
    <w:tmpl w:val="2C16BF6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A000018"/>
    <w:multiLevelType w:val="multilevel"/>
    <w:tmpl w:val="819A793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6A370FEF"/>
    <w:multiLevelType w:val="hybridMultilevel"/>
    <w:tmpl w:val="F0D4BF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AFF7BF9"/>
    <w:multiLevelType w:val="hybridMultilevel"/>
    <w:tmpl w:val="27BC99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BA97F1F"/>
    <w:multiLevelType w:val="multilevel"/>
    <w:tmpl w:val="360E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F46713"/>
    <w:multiLevelType w:val="hybridMultilevel"/>
    <w:tmpl w:val="2034B750"/>
    <w:lvl w:ilvl="0" w:tplc="04090015">
      <w:start w:val="1"/>
      <w:numFmt w:val="upperLetter"/>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3CF631E2">
      <w:start w:val="1"/>
      <w:numFmt w:val="decimal"/>
      <w:lvlText w:val="%3."/>
      <w:lvlJc w:val="left"/>
      <w:pPr>
        <w:tabs>
          <w:tab w:val="num" w:pos="2340"/>
        </w:tabs>
        <w:ind w:left="2340" w:hanging="360"/>
      </w:pPr>
      <w:rPr>
        <w:rFonts w:hint="default"/>
        <w:b/>
        <w:color w:val="00000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A22EC6"/>
    <w:multiLevelType w:val="multilevel"/>
    <w:tmpl w:val="0E2ABADA"/>
    <w:lvl w:ilvl="0">
      <w:start w:val="1"/>
      <w:numFmt w:val="decimal"/>
      <w:lvlText w:val="%1."/>
      <w:lvlJc w:val="left"/>
      <w:pPr>
        <w:ind w:left="720" w:hanging="360"/>
      </w:pPr>
      <w:rPr>
        <w:rFonts w:hint="default"/>
        <w:b/>
        <w:sz w:val="24"/>
        <w:szCs w:val="24"/>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124232444">
    <w:abstractNumId w:val="5"/>
  </w:num>
  <w:num w:numId="2" w16cid:durableId="1576284038">
    <w:abstractNumId w:val="7"/>
  </w:num>
  <w:num w:numId="3" w16cid:durableId="1765416402">
    <w:abstractNumId w:val="1"/>
  </w:num>
  <w:num w:numId="4" w16cid:durableId="1146556965">
    <w:abstractNumId w:val="16"/>
  </w:num>
  <w:num w:numId="5" w16cid:durableId="1270042675">
    <w:abstractNumId w:val="13"/>
  </w:num>
  <w:num w:numId="6" w16cid:durableId="2043162779">
    <w:abstractNumId w:val="12"/>
  </w:num>
  <w:num w:numId="7" w16cid:durableId="1510750882">
    <w:abstractNumId w:val="10"/>
  </w:num>
  <w:num w:numId="8" w16cid:durableId="599485184">
    <w:abstractNumId w:val="0"/>
  </w:num>
  <w:num w:numId="9" w16cid:durableId="814444170">
    <w:abstractNumId w:val="8"/>
  </w:num>
  <w:num w:numId="10" w16cid:durableId="73473347">
    <w:abstractNumId w:val="3"/>
  </w:num>
  <w:num w:numId="11" w16cid:durableId="1250457489">
    <w:abstractNumId w:val="11"/>
  </w:num>
  <w:num w:numId="12" w16cid:durableId="1270241825">
    <w:abstractNumId w:val="6"/>
  </w:num>
  <w:num w:numId="13" w16cid:durableId="1926911281">
    <w:abstractNumId w:val="9"/>
  </w:num>
  <w:num w:numId="14" w16cid:durableId="2033410902">
    <w:abstractNumId w:val="15"/>
  </w:num>
  <w:num w:numId="15" w16cid:durableId="797184262">
    <w:abstractNumId w:val="4"/>
  </w:num>
  <w:num w:numId="16" w16cid:durableId="220218717">
    <w:abstractNumId w:val="2"/>
  </w:num>
  <w:num w:numId="17" w16cid:durableId="9711784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91"/>
    <w:rsid w:val="00001E56"/>
    <w:rsid w:val="000101D7"/>
    <w:rsid w:val="00015F67"/>
    <w:rsid w:val="00016926"/>
    <w:rsid w:val="00017B14"/>
    <w:rsid w:val="00021A9E"/>
    <w:rsid w:val="00032D4B"/>
    <w:rsid w:val="000423D4"/>
    <w:rsid w:val="00046E59"/>
    <w:rsid w:val="000556FA"/>
    <w:rsid w:val="00055800"/>
    <w:rsid w:val="00063007"/>
    <w:rsid w:val="00070A19"/>
    <w:rsid w:val="0007274B"/>
    <w:rsid w:val="00073732"/>
    <w:rsid w:val="00080C86"/>
    <w:rsid w:val="000873E0"/>
    <w:rsid w:val="0009376E"/>
    <w:rsid w:val="00096077"/>
    <w:rsid w:val="000A1C48"/>
    <w:rsid w:val="000A398E"/>
    <w:rsid w:val="000A4EB3"/>
    <w:rsid w:val="000C41C6"/>
    <w:rsid w:val="000C45BD"/>
    <w:rsid w:val="000C5611"/>
    <w:rsid w:val="000D2481"/>
    <w:rsid w:val="000D295A"/>
    <w:rsid w:val="000E1A36"/>
    <w:rsid w:val="000E3920"/>
    <w:rsid w:val="000E4B7A"/>
    <w:rsid w:val="000F050E"/>
    <w:rsid w:val="000F0BD8"/>
    <w:rsid w:val="000F2B9F"/>
    <w:rsid w:val="000F3431"/>
    <w:rsid w:val="000F3538"/>
    <w:rsid w:val="000F456A"/>
    <w:rsid w:val="000F678A"/>
    <w:rsid w:val="000F7E35"/>
    <w:rsid w:val="00100DA5"/>
    <w:rsid w:val="0010535B"/>
    <w:rsid w:val="00106585"/>
    <w:rsid w:val="00106A6C"/>
    <w:rsid w:val="0012011A"/>
    <w:rsid w:val="00123789"/>
    <w:rsid w:val="00125BE6"/>
    <w:rsid w:val="00125F67"/>
    <w:rsid w:val="0012606C"/>
    <w:rsid w:val="00132FE4"/>
    <w:rsid w:val="00134A6A"/>
    <w:rsid w:val="00135AEB"/>
    <w:rsid w:val="0014295D"/>
    <w:rsid w:val="00144ED3"/>
    <w:rsid w:val="00153597"/>
    <w:rsid w:val="00154CE7"/>
    <w:rsid w:val="001560D4"/>
    <w:rsid w:val="001659A1"/>
    <w:rsid w:val="00170591"/>
    <w:rsid w:val="00176DCD"/>
    <w:rsid w:val="00177074"/>
    <w:rsid w:val="00177D85"/>
    <w:rsid w:val="001809F1"/>
    <w:rsid w:val="00181913"/>
    <w:rsid w:val="001827C4"/>
    <w:rsid w:val="00183A56"/>
    <w:rsid w:val="00184D16"/>
    <w:rsid w:val="001850B8"/>
    <w:rsid w:val="00185AB9"/>
    <w:rsid w:val="00186491"/>
    <w:rsid w:val="00190DF6"/>
    <w:rsid w:val="001971AE"/>
    <w:rsid w:val="001A12D9"/>
    <w:rsid w:val="001A3746"/>
    <w:rsid w:val="001A456B"/>
    <w:rsid w:val="001A640E"/>
    <w:rsid w:val="001B14A2"/>
    <w:rsid w:val="001B2E1B"/>
    <w:rsid w:val="001B3F2C"/>
    <w:rsid w:val="001B4106"/>
    <w:rsid w:val="001B511B"/>
    <w:rsid w:val="001C08F4"/>
    <w:rsid w:val="001D1D96"/>
    <w:rsid w:val="001D3129"/>
    <w:rsid w:val="001E00ED"/>
    <w:rsid w:val="001E094E"/>
    <w:rsid w:val="001E0D37"/>
    <w:rsid w:val="001E3E27"/>
    <w:rsid w:val="001E5141"/>
    <w:rsid w:val="001E6C4D"/>
    <w:rsid w:val="001F094B"/>
    <w:rsid w:val="001F25E4"/>
    <w:rsid w:val="001F285E"/>
    <w:rsid w:val="001F6C56"/>
    <w:rsid w:val="00200BDA"/>
    <w:rsid w:val="00205465"/>
    <w:rsid w:val="002054F2"/>
    <w:rsid w:val="002131FA"/>
    <w:rsid w:val="00214E9E"/>
    <w:rsid w:val="002177CD"/>
    <w:rsid w:val="002316F9"/>
    <w:rsid w:val="002323CD"/>
    <w:rsid w:val="002324CC"/>
    <w:rsid w:val="00234CD1"/>
    <w:rsid w:val="00236811"/>
    <w:rsid w:val="00237627"/>
    <w:rsid w:val="00237BA2"/>
    <w:rsid w:val="00241DB0"/>
    <w:rsid w:val="00242B8C"/>
    <w:rsid w:val="00242CC5"/>
    <w:rsid w:val="00243A7F"/>
    <w:rsid w:val="00245E19"/>
    <w:rsid w:val="0025132A"/>
    <w:rsid w:val="002533A1"/>
    <w:rsid w:val="00253B3C"/>
    <w:rsid w:val="00256802"/>
    <w:rsid w:val="00256B70"/>
    <w:rsid w:val="00261773"/>
    <w:rsid w:val="0026453D"/>
    <w:rsid w:val="00265060"/>
    <w:rsid w:val="002714CC"/>
    <w:rsid w:val="00275838"/>
    <w:rsid w:val="002773D6"/>
    <w:rsid w:val="00277756"/>
    <w:rsid w:val="00281E36"/>
    <w:rsid w:val="00283AD4"/>
    <w:rsid w:val="002869A3"/>
    <w:rsid w:val="00294864"/>
    <w:rsid w:val="002A5D3B"/>
    <w:rsid w:val="002A7A1E"/>
    <w:rsid w:val="002B0AF4"/>
    <w:rsid w:val="002B3E9A"/>
    <w:rsid w:val="002B6C7C"/>
    <w:rsid w:val="002B7C5B"/>
    <w:rsid w:val="002C220C"/>
    <w:rsid w:val="002C23E3"/>
    <w:rsid w:val="002D1D23"/>
    <w:rsid w:val="002D28DA"/>
    <w:rsid w:val="002D3842"/>
    <w:rsid w:val="002D61CF"/>
    <w:rsid w:val="002E0E26"/>
    <w:rsid w:val="002E5F58"/>
    <w:rsid w:val="002F618C"/>
    <w:rsid w:val="002F7564"/>
    <w:rsid w:val="003016AB"/>
    <w:rsid w:val="00302C46"/>
    <w:rsid w:val="00303F1C"/>
    <w:rsid w:val="003108F5"/>
    <w:rsid w:val="0032234B"/>
    <w:rsid w:val="003225C1"/>
    <w:rsid w:val="0032703D"/>
    <w:rsid w:val="00327D2C"/>
    <w:rsid w:val="00334B86"/>
    <w:rsid w:val="0034281D"/>
    <w:rsid w:val="00342B2A"/>
    <w:rsid w:val="00344CAA"/>
    <w:rsid w:val="00351A75"/>
    <w:rsid w:val="00353432"/>
    <w:rsid w:val="003546E2"/>
    <w:rsid w:val="00356189"/>
    <w:rsid w:val="003573FF"/>
    <w:rsid w:val="00371829"/>
    <w:rsid w:val="00371E13"/>
    <w:rsid w:val="003730AE"/>
    <w:rsid w:val="0037784C"/>
    <w:rsid w:val="00381A2E"/>
    <w:rsid w:val="00384949"/>
    <w:rsid w:val="00386A01"/>
    <w:rsid w:val="00395CC1"/>
    <w:rsid w:val="003A0383"/>
    <w:rsid w:val="003A6B86"/>
    <w:rsid w:val="003B0C23"/>
    <w:rsid w:val="003B345D"/>
    <w:rsid w:val="003B3DC3"/>
    <w:rsid w:val="003B65B4"/>
    <w:rsid w:val="003C2FDF"/>
    <w:rsid w:val="003D3619"/>
    <w:rsid w:val="003E0138"/>
    <w:rsid w:val="003E3F2D"/>
    <w:rsid w:val="003E5485"/>
    <w:rsid w:val="0040018E"/>
    <w:rsid w:val="004002F8"/>
    <w:rsid w:val="004003C5"/>
    <w:rsid w:val="0040134A"/>
    <w:rsid w:val="004038BD"/>
    <w:rsid w:val="004040C0"/>
    <w:rsid w:val="0040456F"/>
    <w:rsid w:val="004046F3"/>
    <w:rsid w:val="00404DEF"/>
    <w:rsid w:val="004072AB"/>
    <w:rsid w:val="0041636C"/>
    <w:rsid w:val="00421F3A"/>
    <w:rsid w:val="0042368D"/>
    <w:rsid w:val="00424068"/>
    <w:rsid w:val="00426C2A"/>
    <w:rsid w:val="00435133"/>
    <w:rsid w:val="004514E1"/>
    <w:rsid w:val="00453160"/>
    <w:rsid w:val="004552D8"/>
    <w:rsid w:val="00462138"/>
    <w:rsid w:val="0046304F"/>
    <w:rsid w:val="004634E5"/>
    <w:rsid w:val="004647D6"/>
    <w:rsid w:val="00472652"/>
    <w:rsid w:val="004728D6"/>
    <w:rsid w:val="00472A84"/>
    <w:rsid w:val="00473EDE"/>
    <w:rsid w:val="004744F1"/>
    <w:rsid w:val="00475021"/>
    <w:rsid w:val="00477F30"/>
    <w:rsid w:val="0048165C"/>
    <w:rsid w:val="004A29CE"/>
    <w:rsid w:val="004A3A74"/>
    <w:rsid w:val="004B0851"/>
    <w:rsid w:val="004B5A28"/>
    <w:rsid w:val="004B63B7"/>
    <w:rsid w:val="004B6ABB"/>
    <w:rsid w:val="004B6E82"/>
    <w:rsid w:val="004D4134"/>
    <w:rsid w:val="004D4DBA"/>
    <w:rsid w:val="004D5741"/>
    <w:rsid w:val="004D6287"/>
    <w:rsid w:val="004E16E2"/>
    <w:rsid w:val="004E34DC"/>
    <w:rsid w:val="004E37EC"/>
    <w:rsid w:val="004E5747"/>
    <w:rsid w:val="004E588A"/>
    <w:rsid w:val="004F14E0"/>
    <w:rsid w:val="0050198C"/>
    <w:rsid w:val="00502FD4"/>
    <w:rsid w:val="00503078"/>
    <w:rsid w:val="00503618"/>
    <w:rsid w:val="00505F6F"/>
    <w:rsid w:val="00507DCD"/>
    <w:rsid w:val="00511D74"/>
    <w:rsid w:val="0051593C"/>
    <w:rsid w:val="00516389"/>
    <w:rsid w:val="00522656"/>
    <w:rsid w:val="00523E4E"/>
    <w:rsid w:val="00530E8E"/>
    <w:rsid w:val="00531135"/>
    <w:rsid w:val="00533460"/>
    <w:rsid w:val="00533584"/>
    <w:rsid w:val="00534B31"/>
    <w:rsid w:val="00534EEB"/>
    <w:rsid w:val="00535760"/>
    <w:rsid w:val="00535E07"/>
    <w:rsid w:val="005404F8"/>
    <w:rsid w:val="00544BDE"/>
    <w:rsid w:val="0054754E"/>
    <w:rsid w:val="00547D56"/>
    <w:rsid w:val="00550863"/>
    <w:rsid w:val="005545C3"/>
    <w:rsid w:val="00565CFB"/>
    <w:rsid w:val="00570053"/>
    <w:rsid w:val="0057054B"/>
    <w:rsid w:val="005728D5"/>
    <w:rsid w:val="00573560"/>
    <w:rsid w:val="00575224"/>
    <w:rsid w:val="00575822"/>
    <w:rsid w:val="00575BF7"/>
    <w:rsid w:val="0057794A"/>
    <w:rsid w:val="00580CB1"/>
    <w:rsid w:val="00581F3B"/>
    <w:rsid w:val="00583D02"/>
    <w:rsid w:val="00583D8F"/>
    <w:rsid w:val="00585F99"/>
    <w:rsid w:val="00586332"/>
    <w:rsid w:val="005B549E"/>
    <w:rsid w:val="005B7273"/>
    <w:rsid w:val="005C29E0"/>
    <w:rsid w:val="005C5380"/>
    <w:rsid w:val="005D4CC0"/>
    <w:rsid w:val="005D5365"/>
    <w:rsid w:val="005D5578"/>
    <w:rsid w:val="005D58F3"/>
    <w:rsid w:val="005D7A2E"/>
    <w:rsid w:val="005E2B49"/>
    <w:rsid w:val="005E3135"/>
    <w:rsid w:val="005E4297"/>
    <w:rsid w:val="005F0FE3"/>
    <w:rsid w:val="005F2D2D"/>
    <w:rsid w:val="00605857"/>
    <w:rsid w:val="00605A1F"/>
    <w:rsid w:val="00611766"/>
    <w:rsid w:val="00616480"/>
    <w:rsid w:val="006175E9"/>
    <w:rsid w:val="0062472E"/>
    <w:rsid w:val="0062556F"/>
    <w:rsid w:val="006267D1"/>
    <w:rsid w:val="0062766F"/>
    <w:rsid w:val="0063579F"/>
    <w:rsid w:val="00637617"/>
    <w:rsid w:val="00642892"/>
    <w:rsid w:val="00651917"/>
    <w:rsid w:val="006531FE"/>
    <w:rsid w:val="00655D2D"/>
    <w:rsid w:val="00656DD1"/>
    <w:rsid w:val="00657BF1"/>
    <w:rsid w:val="006621FB"/>
    <w:rsid w:val="0066787F"/>
    <w:rsid w:val="006724F4"/>
    <w:rsid w:val="00685402"/>
    <w:rsid w:val="00686102"/>
    <w:rsid w:val="00687D2D"/>
    <w:rsid w:val="006A1BE2"/>
    <w:rsid w:val="006A2639"/>
    <w:rsid w:val="006A5033"/>
    <w:rsid w:val="006A6C28"/>
    <w:rsid w:val="006B3C6A"/>
    <w:rsid w:val="006C283E"/>
    <w:rsid w:val="006C5305"/>
    <w:rsid w:val="006E079F"/>
    <w:rsid w:val="006E26F6"/>
    <w:rsid w:val="006E6002"/>
    <w:rsid w:val="006F1684"/>
    <w:rsid w:val="006F1EAC"/>
    <w:rsid w:val="006F28B0"/>
    <w:rsid w:val="006F2A4D"/>
    <w:rsid w:val="006F5034"/>
    <w:rsid w:val="006F7642"/>
    <w:rsid w:val="00702088"/>
    <w:rsid w:val="00703209"/>
    <w:rsid w:val="0070606B"/>
    <w:rsid w:val="00706ED1"/>
    <w:rsid w:val="007111C5"/>
    <w:rsid w:val="00715268"/>
    <w:rsid w:val="00715E72"/>
    <w:rsid w:val="00721338"/>
    <w:rsid w:val="007240B7"/>
    <w:rsid w:val="007320AA"/>
    <w:rsid w:val="0073274B"/>
    <w:rsid w:val="00733979"/>
    <w:rsid w:val="007367F1"/>
    <w:rsid w:val="007414B9"/>
    <w:rsid w:val="00746E20"/>
    <w:rsid w:val="00750427"/>
    <w:rsid w:val="0075172F"/>
    <w:rsid w:val="00753DE7"/>
    <w:rsid w:val="0077003B"/>
    <w:rsid w:val="00772214"/>
    <w:rsid w:val="007731D6"/>
    <w:rsid w:val="00774ED8"/>
    <w:rsid w:val="0077569A"/>
    <w:rsid w:val="00783CB6"/>
    <w:rsid w:val="00784DB1"/>
    <w:rsid w:val="00785957"/>
    <w:rsid w:val="007876B1"/>
    <w:rsid w:val="00792E06"/>
    <w:rsid w:val="00793CF6"/>
    <w:rsid w:val="0079454F"/>
    <w:rsid w:val="00796CED"/>
    <w:rsid w:val="007A1782"/>
    <w:rsid w:val="007A1F16"/>
    <w:rsid w:val="007A3A22"/>
    <w:rsid w:val="007A4B25"/>
    <w:rsid w:val="007A4C60"/>
    <w:rsid w:val="007A5D26"/>
    <w:rsid w:val="007B34F0"/>
    <w:rsid w:val="007B3C4D"/>
    <w:rsid w:val="007B4BB1"/>
    <w:rsid w:val="007B4DC4"/>
    <w:rsid w:val="007C1237"/>
    <w:rsid w:val="007C3AFA"/>
    <w:rsid w:val="007C5C06"/>
    <w:rsid w:val="007C626C"/>
    <w:rsid w:val="007D3FD1"/>
    <w:rsid w:val="007E39B0"/>
    <w:rsid w:val="007F67A6"/>
    <w:rsid w:val="007F6898"/>
    <w:rsid w:val="00800813"/>
    <w:rsid w:val="00804D01"/>
    <w:rsid w:val="00805E34"/>
    <w:rsid w:val="00811021"/>
    <w:rsid w:val="008155F9"/>
    <w:rsid w:val="008161DB"/>
    <w:rsid w:val="0081707F"/>
    <w:rsid w:val="008176E0"/>
    <w:rsid w:val="0082046D"/>
    <w:rsid w:val="0082165B"/>
    <w:rsid w:val="00821856"/>
    <w:rsid w:val="00823C91"/>
    <w:rsid w:val="0082447A"/>
    <w:rsid w:val="00825144"/>
    <w:rsid w:val="008253DF"/>
    <w:rsid w:val="00825ECF"/>
    <w:rsid w:val="0082669C"/>
    <w:rsid w:val="00826F35"/>
    <w:rsid w:val="00827DFF"/>
    <w:rsid w:val="00830614"/>
    <w:rsid w:val="008315F8"/>
    <w:rsid w:val="00833A32"/>
    <w:rsid w:val="00836F37"/>
    <w:rsid w:val="008418E6"/>
    <w:rsid w:val="0084359F"/>
    <w:rsid w:val="0085172A"/>
    <w:rsid w:val="00852592"/>
    <w:rsid w:val="00852FD9"/>
    <w:rsid w:val="00853429"/>
    <w:rsid w:val="00857714"/>
    <w:rsid w:val="0086178B"/>
    <w:rsid w:val="008635CF"/>
    <w:rsid w:val="00865999"/>
    <w:rsid w:val="00865CDD"/>
    <w:rsid w:val="00871830"/>
    <w:rsid w:val="00871BCD"/>
    <w:rsid w:val="008741A5"/>
    <w:rsid w:val="00890699"/>
    <w:rsid w:val="00891489"/>
    <w:rsid w:val="0089165A"/>
    <w:rsid w:val="00897898"/>
    <w:rsid w:val="008A2144"/>
    <w:rsid w:val="008A5A0C"/>
    <w:rsid w:val="008A5AB3"/>
    <w:rsid w:val="008A69D4"/>
    <w:rsid w:val="008A6EA5"/>
    <w:rsid w:val="008B6DEA"/>
    <w:rsid w:val="008C55CB"/>
    <w:rsid w:val="008C7C3C"/>
    <w:rsid w:val="008D2274"/>
    <w:rsid w:val="008D44C1"/>
    <w:rsid w:val="008D6533"/>
    <w:rsid w:val="008D68D2"/>
    <w:rsid w:val="008D71C6"/>
    <w:rsid w:val="008E292F"/>
    <w:rsid w:val="008E5233"/>
    <w:rsid w:val="008E746F"/>
    <w:rsid w:val="00905E4D"/>
    <w:rsid w:val="00915C75"/>
    <w:rsid w:val="00917562"/>
    <w:rsid w:val="009175E6"/>
    <w:rsid w:val="00927713"/>
    <w:rsid w:val="00927EC0"/>
    <w:rsid w:val="00932A4E"/>
    <w:rsid w:val="00936225"/>
    <w:rsid w:val="00941E92"/>
    <w:rsid w:val="0094230E"/>
    <w:rsid w:val="00951195"/>
    <w:rsid w:val="00953E98"/>
    <w:rsid w:val="00963DF8"/>
    <w:rsid w:val="009666AF"/>
    <w:rsid w:val="009701F5"/>
    <w:rsid w:val="0097020F"/>
    <w:rsid w:val="00974202"/>
    <w:rsid w:val="00975361"/>
    <w:rsid w:val="00975A00"/>
    <w:rsid w:val="00981E3B"/>
    <w:rsid w:val="00984609"/>
    <w:rsid w:val="009872CC"/>
    <w:rsid w:val="00993829"/>
    <w:rsid w:val="00994847"/>
    <w:rsid w:val="00997CA1"/>
    <w:rsid w:val="009A38B6"/>
    <w:rsid w:val="009A6E72"/>
    <w:rsid w:val="009B4A37"/>
    <w:rsid w:val="009C240D"/>
    <w:rsid w:val="009C3180"/>
    <w:rsid w:val="009C3A7A"/>
    <w:rsid w:val="009D000A"/>
    <w:rsid w:val="009D3094"/>
    <w:rsid w:val="009D48C1"/>
    <w:rsid w:val="009E212F"/>
    <w:rsid w:val="009E609D"/>
    <w:rsid w:val="009E60C8"/>
    <w:rsid w:val="009E6281"/>
    <w:rsid w:val="009F188D"/>
    <w:rsid w:val="009F7F8B"/>
    <w:rsid w:val="00A01F2E"/>
    <w:rsid w:val="00A027F2"/>
    <w:rsid w:val="00A02F7A"/>
    <w:rsid w:val="00A073B0"/>
    <w:rsid w:val="00A07DC6"/>
    <w:rsid w:val="00A1405D"/>
    <w:rsid w:val="00A16E43"/>
    <w:rsid w:val="00A17883"/>
    <w:rsid w:val="00A21543"/>
    <w:rsid w:val="00A215EC"/>
    <w:rsid w:val="00A2323C"/>
    <w:rsid w:val="00A256A2"/>
    <w:rsid w:val="00A25A02"/>
    <w:rsid w:val="00A26DFA"/>
    <w:rsid w:val="00A30201"/>
    <w:rsid w:val="00A32FCF"/>
    <w:rsid w:val="00A33CF6"/>
    <w:rsid w:val="00A4007D"/>
    <w:rsid w:val="00A40453"/>
    <w:rsid w:val="00A41642"/>
    <w:rsid w:val="00A45AE2"/>
    <w:rsid w:val="00A47FF8"/>
    <w:rsid w:val="00A51940"/>
    <w:rsid w:val="00A60065"/>
    <w:rsid w:val="00A62264"/>
    <w:rsid w:val="00A63DD4"/>
    <w:rsid w:val="00A7382E"/>
    <w:rsid w:val="00A74799"/>
    <w:rsid w:val="00A76085"/>
    <w:rsid w:val="00A83799"/>
    <w:rsid w:val="00A904AD"/>
    <w:rsid w:val="00A90975"/>
    <w:rsid w:val="00A9458E"/>
    <w:rsid w:val="00A976CA"/>
    <w:rsid w:val="00A97A72"/>
    <w:rsid w:val="00AA31E1"/>
    <w:rsid w:val="00AA53B0"/>
    <w:rsid w:val="00AB0896"/>
    <w:rsid w:val="00AB4526"/>
    <w:rsid w:val="00AB5C8F"/>
    <w:rsid w:val="00AC113D"/>
    <w:rsid w:val="00AC1EC6"/>
    <w:rsid w:val="00AC20B6"/>
    <w:rsid w:val="00AC2353"/>
    <w:rsid w:val="00AC2B89"/>
    <w:rsid w:val="00AC4387"/>
    <w:rsid w:val="00AD3822"/>
    <w:rsid w:val="00AD73E2"/>
    <w:rsid w:val="00AE2692"/>
    <w:rsid w:val="00AE3DB5"/>
    <w:rsid w:val="00AE4E94"/>
    <w:rsid w:val="00AE6514"/>
    <w:rsid w:val="00AE7E1C"/>
    <w:rsid w:val="00AF0585"/>
    <w:rsid w:val="00AF1AAA"/>
    <w:rsid w:val="00AF67CF"/>
    <w:rsid w:val="00AF7FEE"/>
    <w:rsid w:val="00B05B73"/>
    <w:rsid w:val="00B05BEC"/>
    <w:rsid w:val="00B10AC4"/>
    <w:rsid w:val="00B119FE"/>
    <w:rsid w:val="00B1252F"/>
    <w:rsid w:val="00B1334E"/>
    <w:rsid w:val="00B20552"/>
    <w:rsid w:val="00B241CC"/>
    <w:rsid w:val="00B25CF1"/>
    <w:rsid w:val="00B25F39"/>
    <w:rsid w:val="00B26898"/>
    <w:rsid w:val="00B303A6"/>
    <w:rsid w:val="00B30BFB"/>
    <w:rsid w:val="00B333FA"/>
    <w:rsid w:val="00B34057"/>
    <w:rsid w:val="00B34F46"/>
    <w:rsid w:val="00B35AD4"/>
    <w:rsid w:val="00B3653E"/>
    <w:rsid w:val="00B410FE"/>
    <w:rsid w:val="00B414D1"/>
    <w:rsid w:val="00B42C44"/>
    <w:rsid w:val="00B43C4B"/>
    <w:rsid w:val="00B44A05"/>
    <w:rsid w:val="00B46E6D"/>
    <w:rsid w:val="00B47275"/>
    <w:rsid w:val="00B533AF"/>
    <w:rsid w:val="00B57B6F"/>
    <w:rsid w:val="00B57F81"/>
    <w:rsid w:val="00B62513"/>
    <w:rsid w:val="00B66097"/>
    <w:rsid w:val="00B702A5"/>
    <w:rsid w:val="00B71730"/>
    <w:rsid w:val="00B75643"/>
    <w:rsid w:val="00B766C2"/>
    <w:rsid w:val="00B775D0"/>
    <w:rsid w:val="00B77999"/>
    <w:rsid w:val="00B805D0"/>
    <w:rsid w:val="00B8323F"/>
    <w:rsid w:val="00B869D0"/>
    <w:rsid w:val="00B87A9D"/>
    <w:rsid w:val="00B978E8"/>
    <w:rsid w:val="00BA03B4"/>
    <w:rsid w:val="00BB0D75"/>
    <w:rsid w:val="00BB295C"/>
    <w:rsid w:val="00BB2F34"/>
    <w:rsid w:val="00BB44A9"/>
    <w:rsid w:val="00BB7CE8"/>
    <w:rsid w:val="00BC05B1"/>
    <w:rsid w:val="00BC2DED"/>
    <w:rsid w:val="00BD0EAF"/>
    <w:rsid w:val="00BD1438"/>
    <w:rsid w:val="00BD14DE"/>
    <w:rsid w:val="00BD382C"/>
    <w:rsid w:val="00BD4E5F"/>
    <w:rsid w:val="00BD7168"/>
    <w:rsid w:val="00BE0115"/>
    <w:rsid w:val="00BE3119"/>
    <w:rsid w:val="00BE7488"/>
    <w:rsid w:val="00BE7671"/>
    <w:rsid w:val="00BE7956"/>
    <w:rsid w:val="00BF0824"/>
    <w:rsid w:val="00BF159D"/>
    <w:rsid w:val="00BF5619"/>
    <w:rsid w:val="00BF641B"/>
    <w:rsid w:val="00C0329F"/>
    <w:rsid w:val="00C0375D"/>
    <w:rsid w:val="00C048D3"/>
    <w:rsid w:val="00C05E6F"/>
    <w:rsid w:val="00C076BD"/>
    <w:rsid w:val="00C17A88"/>
    <w:rsid w:val="00C20D9F"/>
    <w:rsid w:val="00C23A56"/>
    <w:rsid w:val="00C248AB"/>
    <w:rsid w:val="00C24BEC"/>
    <w:rsid w:val="00C3486E"/>
    <w:rsid w:val="00C36F81"/>
    <w:rsid w:val="00C441CA"/>
    <w:rsid w:val="00C46A8A"/>
    <w:rsid w:val="00C50096"/>
    <w:rsid w:val="00C50A30"/>
    <w:rsid w:val="00C50ECE"/>
    <w:rsid w:val="00C53D2C"/>
    <w:rsid w:val="00C53FC3"/>
    <w:rsid w:val="00C557BA"/>
    <w:rsid w:val="00C617AE"/>
    <w:rsid w:val="00C64955"/>
    <w:rsid w:val="00C64FC5"/>
    <w:rsid w:val="00C70C62"/>
    <w:rsid w:val="00C71FEC"/>
    <w:rsid w:val="00C7369C"/>
    <w:rsid w:val="00C75710"/>
    <w:rsid w:val="00C800E2"/>
    <w:rsid w:val="00C833AF"/>
    <w:rsid w:val="00C854F1"/>
    <w:rsid w:val="00C934BB"/>
    <w:rsid w:val="00C93A9E"/>
    <w:rsid w:val="00C9549B"/>
    <w:rsid w:val="00CA093B"/>
    <w:rsid w:val="00CB2DF3"/>
    <w:rsid w:val="00CB2E3E"/>
    <w:rsid w:val="00CB4086"/>
    <w:rsid w:val="00CB51CD"/>
    <w:rsid w:val="00CB5BEC"/>
    <w:rsid w:val="00CB77F6"/>
    <w:rsid w:val="00CC6BFB"/>
    <w:rsid w:val="00CC7610"/>
    <w:rsid w:val="00CD0F14"/>
    <w:rsid w:val="00CE1471"/>
    <w:rsid w:val="00CE1984"/>
    <w:rsid w:val="00CE5E0A"/>
    <w:rsid w:val="00CF2715"/>
    <w:rsid w:val="00CF3AB8"/>
    <w:rsid w:val="00D04CD5"/>
    <w:rsid w:val="00D106AA"/>
    <w:rsid w:val="00D1264E"/>
    <w:rsid w:val="00D13841"/>
    <w:rsid w:val="00D15D2D"/>
    <w:rsid w:val="00D3569A"/>
    <w:rsid w:val="00D36B35"/>
    <w:rsid w:val="00D36D0B"/>
    <w:rsid w:val="00D36DC4"/>
    <w:rsid w:val="00D412AC"/>
    <w:rsid w:val="00D4262E"/>
    <w:rsid w:val="00D435F4"/>
    <w:rsid w:val="00D4390F"/>
    <w:rsid w:val="00D475BA"/>
    <w:rsid w:val="00D5102F"/>
    <w:rsid w:val="00D530E3"/>
    <w:rsid w:val="00D54DA0"/>
    <w:rsid w:val="00D60521"/>
    <w:rsid w:val="00D63EB0"/>
    <w:rsid w:val="00D65B02"/>
    <w:rsid w:val="00D67750"/>
    <w:rsid w:val="00D72C99"/>
    <w:rsid w:val="00D76FD2"/>
    <w:rsid w:val="00D83A99"/>
    <w:rsid w:val="00D848D8"/>
    <w:rsid w:val="00D93791"/>
    <w:rsid w:val="00DA32A2"/>
    <w:rsid w:val="00DA594D"/>
    <w:rsid w:val="00DB206E"/>
    <w:rsid w:val="00DB521B"/>
    <w:rsid w:val="00DB79CF"/>
    <w:rsid w:val="00DC03F7"/>
    <w:rsid w:val="00DC2778"/>
    <w:rsid w:val="00DC7525"/>
    <w:rsid w:val="00DD0BDE"/>
    <w:rsid w:val="00DD7CF1"/>
    <w:rsid w:val="00DE0D32"/>
    <w:rsid w:val="00DE10CA"/>
    <w:rsid w:val="00DE35FB"/>
    <w:rsid w:val="00DE534E"/>
    <w:rsid w:val="00DF2326"/>
    <w:rsid w:val="00DF23D9"/>
    <w:rsid w:val="00DF2B09"/>
    <w:rsid w:val="00DF58B0"/>
    <w:rsid w:val="00E0200F"/>
    <w:rsid w:val="00E0285D"/>
    <w:rsid w:val="00E03374"/>
    <w:rsid w:val="00E04748"/>
    <w:rsid w:val="00E05AF5"/>
    <w:rsid w:val="00E06DDE"/>
    <w:rsid w:val="00E0788D"/>
    <w:rsid w:val="00E10AD6"/>
    <w:rsid w:val="00E1150C"/>
    <w:rsid w:val="00E11D1E"/>
    <w:rsid w:val="00E17F81"/>
    <w:rsid w:val="00E2086E"/>
    <w:rsid w:val="00E26911"/>
    <w:rsid w:val="00E33E53"/>
    <w:rsid w:val="00E3647D"/>
    <w:rsid w:val="00E3657A"/>
    <w:rsid w:val="00E427D7"/>
    <w:rsid w:val="00E44715"/>
    <w:rsid w:val="00E55601"/>
    <w:rsid w:val="00E719B1"/>
    <w:rsid w:val="00E723AC"/>
    <w:rsid w:val="00E771A4"/>
    <w:rsid w:val="00E81912"/>
    <w:rsid w:val="00E85144"/>
    <w:rsid w:val="00E8590B"/>
    <w:rsid w:val="00E90C5D"/>
    <w:rsid w:val="00E937AC"/>
    <w:rsid w:val="00E9591F"/>
    <w:rsid w:val="00EA1BC8"/>
    <w:rsid w:val="00EB063A"/>
    <w:rsid w:val="00EB1C64"/>
    <w:rsid w:val="00EB1EAF"/>
    <w:rsid w:val="00EB5914"/>
    <w:rsid w:val="00EC0145"/>
    <w:rsid w:val="00EC3255"/>
    <w:rsid w:val="00EC4A7E"/>
    <w:rsid w:val="00ED59A3"/>
    <w:rsid w:val="00ED6586"/>
    <w:rsid w:val="00ED7B2C"/>
    <w:rsid w:val="00EE11E6"/>
    <w:rsid w:val="00EE6D22"/>
    <w:rsid w:val="00EF48A8"/>
    <w:rsid w:val="00EF60BE"/>
    <w:rsid w:val="00F01A95"/>
    <w:rsid w:val="00F10ADE"/>
    <w:rsid w:val="00F114DD"/>
    <w:rsid w:val="00F146E0"/>
    <w:rsid w:val="00F1512B"/>
    <w:rsid w:val="00F16B1F"/>
    <w:rsid w:val="00F22E4E"/>
    <w:rsid w:val="00F3046E"/>
    <w:rsid w:val="00F305C2"/>
    <w:rsid w:val="00F33E2E"/>
    <w:rsid w:val="00F3716E"/>
    <w:rsid w:val="00F45CE6"/>
    <w:rsid w:val="00F51846"/>
    <w:rsid w:val="00F5549E"/>
    <w:rsid w:val="00F61E19"/>
    <w:rsid w:val="00F7226A"/>
    <w:rsid w:val="00F72E62"/>
    <w:rsid w:val="00F73D77"/>
    <w:rsid w:val="00F740E6"/>
    <w:rsid w:val="00F74229"/>
    <w:rsid w:val="00F7486C"/>
    <w:rsid w:val="00F84BDA"/>
    <w:rsid w:val="00F84E86"/>
    <w:rsid w:val="00F862E5"/>
    <w:rsid w:val="00F87410"/>
    <w:rsid w:val="00F91B39"/>
    <w:rsid w:val="00F9280D"/>
    <w:rsid w:val="00FA0D5B"/>
    <w:rsid w:val="00FA4090"/>
    <w:rsid w:val="00FA63E0"/>
    <w:rsid w:val="00FA7200"/>
    <w:rsid w:val="00FB16D3"/>
    <w:rsid w:val="00FB350B"/>
    <w:rsid w:val="00FB6158"/>
    <w:rsid w:val="00FC495F"/>
    <w:rsid w:val="00FE3849"/>
    <w:rsid w:val="00FE4059"/>
    <w:rsid w:val="00FE4F04"/>
    <w:rsid w:val="00FE79FA"/>
    <w:rsid w:val="00FE7D9B"/>
    <w:rsid w:val="00FF21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ABB14"/>
  <w15:docId w15:val="{C6B5BD83-60E9-4689-8105-61EB6782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A027F2"/>
    <w:pPr>
      <w:spacing w:before="100" w:beforeAutospacing="1" w:after="100" w:afterAutospacing="1" w:line="240" w:lineRule="auto"/>
      <w:outlineLvl w:val="0"/>
    </w:pPr>
    <w:rPr>
      <w:rFonts w:ascii="Times New Roman" w:eastAsia="Times New Roman" w:hAnsi="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94D"/>
    <w:pPr>
      <w:ind w:left="720"/>
      <w:contextualSpacing/>
    </w:pPr>
  </w:style>
  <w:style w:type="table" w:styleId="TableGrid">
    <w:name w:val="Table Grid"/>
    <w:basedOn w:val="TableNormal"/>
    <w:uiPriority w:val="39"/>
    <w:rsid w:val="001A4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06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63A"/>
  </w:style>
  <w:style w:type="paragraph" w:styleId="Footer">
    <w:name w:val="footer"/>
    <w:basedOn w:val="Normal"/>
    <w:link w:val="FooterChar"/>
    <w:uiPriority w:val="99"/>
    <w:unhideWhenUsed/>
    <w:rsid w:val="00EB06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63A"/>
  </w:style>
  <w:style w:type="paragraph" w:styleId="FootnoteText">
    <w:name w:val="footnote text"/>
    <w:basedOn w:val="Normal"/>
    <w:link w:val="FootnoteTextChar"/>
    <w:uiPriority w:val="99"/>
    <w:semiHidden/>
    <w:unhideWhenUsed/>
    <w:rsid w:val="0054754E"/>
    <w:pPr>
      <w:spacing w:after="0" w:line="240" w:lineRule="auto"/>
    </w:pPr>
    <w:rPr>
      <w:sz w:val="20"/>
      <w:szCs w:val="20"/>
    </w:rPr>
  </w:style>
  <w:style w:type="character" w:customStyle="1" w:styleId="FootnoteTextChar">
    <w:name w:val="Footnote Text Char"/>
    <w:link w:val="FootnoteText"/>
    <w:uiPriority w:val="99"/>
    <w:semiHidden/>
    <w:rsid w:val="0054754E"/>
    <w:rPr>
      <w:sz w:val="20"/>
      <w:szCs w:val="20"/>
    </w:rPr>
  </w:style>
  <w:style w:type="character" w:styleId="FootnoteReference">
    <w:name w:val="footnote reference"/>
    <w:uiPriority w:val="99"/>
    <w:semiHidden/>
    <w:unhideWhenUsed/>
    <w:rsid w:val="0054754E"/>
    <w:rPr>
      <w:vertAlign w:val="superscript"/>
    </w:rPr>
  </w:style>
  <w:style w:type="character" w:styleId="Hyperlink">
    <w:name w:val="Hyperlink"/>
    <w:uiPriority w:val="99"/>
    <w:unhideWhenUsed/>
    <w:rsid w:val="00783CB6"/>
    <w:rPr>
      <w:color w:val="0000FF"/>
      <w:u w:val="single"/>
    </w:rPr>
  </w:style>
  <w:style w:type="character" w:styleId="UnresolvedMention">
    <w:name w:val="Unresolved Mention"/>
    <w:uiPriority w:val="99"/>
    <w:semiHidden/>
    <w:unhideWhenUsed/>
    <w:rsid w:val="00783CB6"/>
    <w:rPr>
      <w:color w:val="605E5C"/>
      <w:shd w:val="clear" w:color="auto" w:fill="E1DFDD"/>
    </w:rPr>
  </w:style>
  <w:style w:type="paragraph" w:styleId="Subtitle">
    <w:name w:val="Subtitle"/>
    <w:basedOn w:val="Normal"/>
    <w:next w:val="Normal"/>
    <w:link w:val="SubtitleChar"/>
    <w:uiPriority w:val="11"/>
    <w:qFormat/>
    <w:rsid w:val="00715268"/>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715268"/>
    <w:rPr>
      <w:rFonts w:ascii="Cambria" w:eastAsia="Times New Roman" w:hAnsi="Cambria" w:cs="Times New Roman"/>
      <w:i/>
      <w:iCs/>
      <w:color w:val="4F81BD"/>
      <w:spacing w:val="15"/>
      <w:sz w:val="24"/>
      <w:szCs w:val="24"/>
    </w:rPr>
  </w:style>
  <w:style w:type="paragraph" w:styleId="BalloonText">
    <w:name w:val="Balloon Text"/>
    <w:basedOn w:val="Normal"/>
    <w:link w:val="BalloonTextChar"/>
    <w:uiPriority w:val="99"/>
    <w:semiHidden/>
    <w:unhideWhenUsed/>
    <w:rsid w:val="002A5D3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D3B"/>
    <w:rPr>
      <w:rFonts w:ascii="Tahoma" w:hAnsi="Tahoma" w:cs="Tahoma"/>
      <w:sz w:val="16"/>
      <w:szCs w:val="16"/>
    </w:rPr>
  </w:style>
  <w:style w:type="character" w:customStyle="1" w:styleId="Heading1Char">
    <w:name w:val="Heading 1 Char"/>
    <w:link w:val="Heading1"/>
    <w:uiPriority w:val="9"/>
    <w:rsid w:val="00A027F2"/>
    <w:rPr>
      <w:rFonts w:ascii="Times New Roman" w:eastAsia="Times New Roman" w:hAnsi="Times New Roman" w:cs="Times New Roman"/>
      <w:b/>
      <w:bCs/>
      <w:kern w:val="36"/>
      <w:sz w:val="48"/>
      <w:szCs w:val="48"/>
      <w:lang w:val="id-ID" w:eastAsia="id-ID"/>
    </w:rPr>
  </w:style>
  <w:style w:type="character" w:styleId="Emphasis">
    <w:name w:val="Emphasis"/>
    <w:uiPriority w:val="20"/>
    <w:qFormat/>
    <w:rsid w:val="00A027F2"/>
    <w:rPr>
      <w:i/>
      <w:iCs/>
    </w:rPr>
  </w:style>
  <w:style w:type="character" w:styleId="CommentReference">
    <w:name w:val="annotation reference"/>
    <w:uiPriority w:val="99"/>
    <w:semiHidden/>
    <w:unhideWhenUsed/>
    <w:rsid w:val="004D4134"/>
    <w:rPr>
      <w:sz w:val="16"/>
      <w:szCs w:val="16"/>
    </w:rPr>
  </w:style>
  <w:style w:type="paragraph" w:styleId="CommentText">
    <w:name w:val="annotation text"/>
    <w:basedOn w:val="Normal"/>
    <w:link w:val="CommentTextChar"/>
    <w:uiPriority w:val="99"/>
    <w:semiHidden/>
    <w:unhideWhenUsed/>
    <w:rsid w:val="004D4134"/>
    <w:pPr>
      <w:spacing w:line="240" w:lineRule="auto"/>
    </w:pPr>
    <w:rPr>
      <w:sz w:val="20"/>
      <w:szCs w:val="20"/>
    </w:rPr>
  </w:style>
  <w:style w:type="character" w:customStyle="1" w:styleId="CommentTextChar">
    <w:name w:val="Comment Text Char"/>
    <w:link w:val="CommentText"/>
    <w:uiPriority w:val="99"/>
    <w:semiHidden/>
    <w:rsid w:val="004D4134"/>
    <w:rPr>
      <w:sz w:val="20"/>
      <w:szCs w:val="20"/>
    </w:rPr>
  </w:style>
  <w:style w:type="paragraph" w:styleId="CommentSubject">
    <w:name w:val="annotation subject"/>
    <w:basedOn w:val="CommentText"/>
    <w:next w:val="CommentText"/>
    <w:link w:val="CommentSubjectChar"/>
    <w:uiPriority w:val="99"/>
    <w:semiHidden/>
    <w:unhideWhenUsed/>
    <w:rsid w:val="004D4134"/>
    <w:rPr>
      <w:b/>
      <w:bCs/>
    </w:rPr>
  </w:style>
  <w:style w:type="character" w:customStyle="1" w:styleId="CommentSubjectChar">
    <w:name w:val="Comment Subject Char"/>
    <w:link w:val="CommentSubject"/>
    <w:uiPriority w:val="99"/>
    <w:semiHidden/>
    <w:rsid w:val="004D4134"/>
    <w:rPr>
      <w:b/>
      <w:bCs/>
      <w:sz w:val="20"/>
      <w:szCs w:val="20"/>
    </w:rPr>
  </w:style>
  <w:style w:type="paragraph" w:styleId="NormalWeb">
    <w:name w:val="Normal (Web)"/>
    <w:basedOn w:val="Normal"/>
    <w:uiPriority w:val="99"/>
    <w:semiHidden/>
    <w:unhideWhenUsed/>
    <w:rsid w:val="00A25A02"/>
    <w:rPr>
      <w:rFonts w:ascii="Times New Roman" w:hAnsi="Times New Roman"/>
      <w:sz w:val="24"/>
      <w:szCs w:val="24"/>
    </w:rPr>
  </w:style>
  <w:style w:type="paragraph" w:styleId="Revision">
    <w:name w:val="Revision"/>
    <w:hidden/>
    <w:uiPriority w:val="99"/>
    <w:semiHidden/>
    <w:rsid w:val="00EF60BE"/>
    <w:rPr>
      <w:sz w:val="22"/>
      <w:szCs w:val="22"/>
      <w:lang w:val="en-US" w:eastAsia="en-US"/>
    </w:rPr>
  </w:style>
  <w:style w:type="paragraph" w:styleId="EndnoteText">
    <w:name w:val="endnote text"/>
    <w:basedOn w:val="Normal"/>
    <w:link w:val="EndnoteTextChar"/>
    <w:uiPriority w:val="99"/>
    <w:semiHidden/>
    <w:unhideWhenUsed/>
    <w:rsid w:val="00D412A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12AC"/>
    <w:rPr>
      <w:lang w:val="en-US" w:eastAsia="en-US"/>
    </w:rPr>
  </w:style>
  <w:style w:type="character" w:styleId="EndnoteReference">
    <w:name w:val="endnote reference"/>
    <w:basedOn w:val="DefaultParagraphFont"/>
    <w:uiPriority w:val="99"/>
    <w:semiHidden/>
    <w:unhideWhenUsed/>
    <w:rsid w:val="00D412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0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Kas13</b:Tag>
    <b:SourceType>JournalArticle</b:SourceType>
    <b:Guid>{96A5FF73-8748-4F41-9C01-2E38ECDE3BD6}</b:Guid>
    <b:Title>Bureaucratic Reform dan Dynamic Governance for Combating Corruption: The Challange for Indonesia</b:Title>
    <b:Year>2013</b:Year>
    <b:Author>
      <b:Author>
        <b:NameList>
          <b:Person>
            <b:Last>Kasim</b:Last>
            <b:First>Azhar</b:First>
          </b:Person>
        </b:NameList>
      </b:Author>
    </b:Author>
    <b:JournalName>International Journal of Administrative Science &amp; Organization</b:JournalName>
    <b:Pages>18</b:Pages>
    <b:RefOrder>1</b:RefOrder>
  </b:Source>
</b:Sources>
</file>

<file path=customXml/itemProps1.xml><?xml version="1.0" encoding="utf-8"?>
<ds:datastoreItem xmlns:ds="http://schemas.openxmlformats.org/officeDocument/2006/customXml" ds:itemID="{E1C337B9-C056-479E-BB28-06F48B24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23</Pages>
  <Words>24892</Words>
  <Characters>141890</Characters>
  <Application>Microsoft Office Word</Application>
  <DocSecurity>0</DocSecurity>
  <Lines>1182</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Dahlia Buchari</dc:creator>
  <cp:keywords/>
  <dc:description/>
  <cp:lastModifiedBy>Desy Maritha</cp:lastModifiedBy>
  <cp:revision>5</cp:revision>
  <cp:lastPrinted>2026-06-25T12:55:00Z</cp:lastPrinted>
  <dcterms:created xsi:type="dcterms:W3CDTF">2026-08-05T05:15:00Z</dcterms:created>
  <dcterms:modified xsi:type="dcterms:W3CDTF">2026-08-10T05:15:00Z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http://www.zotero.org/styles/sage-vancouver-brackets</vt:lpwstr>
  </property>
  <property fmtid="{D5CDD505-2E9C-101B-9397-08002B2CF9AE}" pid="21" name="Mendeley Recent Style Name 9_1">
    <vt:lpwstr>SAGE - Vancouver (brackets)</vt:lpwstr>
  </property>
  <property fmtid="{D5CDD505-2E9C-101B-9397-08002B2CF9AE}" pid="22" name="Mendeley Document_1">
    <vt:lpwstr>True</vt:lpwstr>
  </property>
  <property fmtid="{D5CDD505-2E9C-101B-9397-08002B2CF9AE}" pid="23" name="Mendeley Unique User Id_1">
    <vt:lpwstr>7a4c3353-ab2b-3d87-8133-82893545519d</vt:lpwstr>
  </property>
  <property fmtid="{D5CDD505-2E9C-101B-9397-08002B2CF9AE}" pid="24" name="Mendeley Citation Style_1">
    <vt:lpwstr>http://www.zotero.org/styles/apa</vt:lpwstr>
  </property>
</Properties>
</file>